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E5D" w:rsidRDefault="001F3C52">
      <w:pPr>
        <w:pStyle w:val="1"/>
        <w:jc w:val="center"/>
        <w:rPr>
          <w:rFonts w:ascii="Arial Black" w:hAnsi="Arial Black"/>
          <w:sz w:val="84"/>
        </w:rPr>
      </w:pPr>
      <w:r w:rsidRPr="001F3C52">
        <w:rPr>
          <w:rFonts w:ascii="Arial Black" w:hAnsi="Arial Black"/>
          <w:sz w:val="20"/>
        </w:rPr>
        <w:pict>
          <v:shapetype id="_x0000_t202" coordsize="21600,21600" o:spt="202" path="m,l,21600r21600,l21600,xe">
            <v:stroke joinstyle="miter"/>
            <v:path gradientshapeok="t" o:connecttype="rect"/>
          </v:shapetype>
          <v:shape id="fmFrame8" o:spid="_x0000_s1026" type="#_x0000_t202" style="position:absolute;left:0;text-align:left;margin-left:5in;margin-top:-39pt;width:126pt;height:78pt;z-index:251663360;mso-position-horizontal-relative:margin;mso-position-vertical-relative:margin" o:gfxdata="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l/RlPWAAAACgEAAA8A&#10;AAAAAAAAAQAgAAAAIgAAAGRycy9kb3ducmV2LnhtbFBLAQIUABQAAAAIAIdO4kAgOd1kpwEAAFMD&#10;AAAOAAAAAAAAAAEAIAAAACUBAABkcnMvZTJvRG9jLnhtbFBLBQYAAAAABgAGAFkBAAA+BQAAAAA=&#10;" stroked="f">
            <v:textbox inset="0,0,0,0">
              <w:txbxContent>
                <w:p w:rsidR="007D4E5D" w:rsidRDefault="00DA5A89">
                  <w:pPr>
                    <w:pStyle w:val="aff5"/>
                    <w:ind w:right="628"/>
                  </w:pPr>
                  <w:r>
                    <w:rPr>
                      <w:rFonts w:hint="eastAsia"/>
                    </w:rPr>
                    <w:t>DG</w:t>
                  </w:r>
                </w:p>
              </w:txbxContent>
            </v:textbox>
            <w10:wrap anchorx="margin" anchory="margin"/>
            <w10:anchorlock/>
          </v:shape>
        </w:pict>
      </w:r>
      <w:r w:rsidRPr="001F3C52">
        <w:rPr>
          <w:rFonts w:ascii="Arial Black" w:hAnsi="Arial Black"/>
          <w:sz w:val="20"/>
        </w:rPr>
        <w:pict>
          <v:shape id="fmFrame1" o:spid="_x0000_s2062" type="#_x0000_t202" style="position:absolute;left:0;text-align:left;margin-left:0;margin-top:-46.8pt;width:221pt;height:51.8pt;z-index:251662336;mso-position-horizontal-relative:margin;mso-position-vertical-relative:margin" o:gfxdata="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hhO4NYAAAAH&#10;AQAADwAAAAAAAAABACAAAAAiAAAAZHJzL2Rvd25yZXYueG1sUEsBAhQAFAAAAAgAh07iQEgQwq2s&#10;AQAAUwMAAA4AAAAAAAAAAQAgAAAAJQEAAGRycy9lMm9Eb2MueG1sUEsFBgAAAAAGAAYAWQEAAEMF&#10;AAAAAA==&#10;" stroked="f">
            <v:textbox inset="0,0,0,0">
              <w:txbxContent>
                <w:p w:rsidR="007D4E5D" w:rsidRDefault="007D4E5D">
                  <w:pPr>
                    <w:pStyle w:val="affe"/>
                  </w:pPr>
                </w:p>
                <w:p w:rsidR="007D4E5D" w:rsidRDefault="007D4E5D">
                  <w:pPr>
                    <w:pStyle w:val="affe"/>
                  </w:pPr>
                </w:p>
                <w:p w:rsidR="007D4E5D" w:rsidRDefault="007D4E5D">
                  <w:pPr>
                    <w:pStyle w:val="affe"/>
                  </w:pPr>
                </w:p>
              </w:txbxContent>
            </v:textbox>
            <w10:wrap anchorx="margin" anchory="margin"/>
            <w10:anchorlock/>
          </v:shape>
        </w:pict>
      </w:r>
    </w:p>
    <w:p w:rsidR="007D4E5D" w:rsidRDefault="001F3C52">
      <w:pPr>
        <w:rPr>
          <w:rFonts w:eastAsia="黑体"/>
          <w:spacing w:val="150"/>
          <w:w w:val="110"/>
          <w:sz w:val="52"/>
          <w:szCs w:val="52"/>
        </w:rPr>
      </w:pPr>
      <w:r>
        <w:rPr>
          <w:rFonts w:eastAsia="黑体"/>
          <w:spacing w:val="150"/>
          <w:sz w:val="52"/>
          <w:szCs w:val="52"/>
        </w:rPr>
        <w:pict>
          <v:shape id="fmFrame2" o:spid="_x0000_s2066" type="#_x0000_t202" style="position:absolute;left:0;text-align:left;margin-left:-14.2pt;margin-top:63.2pt;width:481.9pt;height:30.8pt;z-index:251680768;mso-position-horizontal-relative:margin;mso-position-vertical-relative:margin" stroked="f">
            <v:textbox inset="0,0,0,0">
              <w:txbxContent>
                <w:p w:rsidR="007D4E5D" w:rsidRDefault="00DA5A89">
                  <w:pPr>
                    <w:pStyle w:val="afff0"/>
                  </w:pPr>
                  <w:r>
                    <w:rPr>
                      <w:rFonts w:hint="eastAsia"/>
                    </w:rPr>
                    <w:t>农业机械专项鉴定大纲</w:t>
                  </w:r>
                </w:p>
              </w:txbxContent>
            </v:textbox>
            <w10:wrap anchorx="margin" anchory="margin"/>
            <w10:anchorlock/>
          </v:shape>
        </w:pict>
      </w:r>
    </w:p>
    <w:p w:rsidR="007D4E5D" w:rsidRDefault="007D4E5D">
      <w:pPr>
        <w:spacing w:line="240" w:lineRule="exact"/>
        <w:jc w:val="center"/>
        <w:rPr>
          <w:rFonts w:eastAsia="黑体"/>
          <w:spacing w:val="38"/>
          <w:sz w:val="60"/>
        </w:rPr>
      </w:pPr>
    </w:p>
    <w:p w:rsidR="007D4E5D" w:rsidRDefault="00DA5A89">
      <w:pPr>
        <w:pStyle w:val="21"/>
        <w:framePr w:w="0" w:hRule="auto" w:wrap="auto" w:vAnchor="margin" w:hAnchor="text" w:yAlign="inline"/>
        <w:spacing w:before="0"/>
        <w:ind w:left="1260" w:hanging="420"/>
        <w:rPr>
          <w:rFonts w:ascii="黑体" w:eastAsia="黑体"/>
        </w:rPr>
      </w:pPr>
      <w:r>
        <w:rPr>
          <w:rFonts w:ascii="黑体" w:eastAsia="黑体"/>
        </w:rPr>
        <w:t>DG43/</w:t>
      </w:r>
      <w:r>
        <w:rPr>
          <w:rFonts w:ascii="黑体" w:eastAsia="黑体" w:hint="eastAsia"/>
        </w:rPr>
        <w:t>Z</w:t>
      </w:r>
      <w:r w:rsidR="008C7D94">
        <w:rPr>
          <w:rFonts w:ascii="黑体" w:eastAsia="黑体" w:hint="eastAsia"/>
        </w:rPr>
        <w:t xml:space="preserve"> </w:t>
      </w:r>
      <w:r>
        <w:rPr>
          <w:rFonts w:ascii="黑体" w:eastAsia="黑体" w:hint="eastAsia"/>
        </w:rPr>
        <w:t>007—2020</w:t>
      </w:r>
    </w:p>
    <w:p w:rsidR="007D4E5D" w:rsidRDefault="007D4E5D">
      <w:pPr>
        <w:pStyle w:val="21"/>
        <w:framePr w:w="0" w:hRule="auto" w:wrap="auto" w:vAnchor="margin" w:hAnchor="text" w:yAlign="inline"/>
        <w:spacing w:before="0"/>
        <w:ind w:right="105"/>
        <w:jc w:val="both"/>
        <w:rPr>
          <w:rFonts w:ascii="宋体" w:hAnsi="宋体"/>
          <w:sz w:val="21"/>
          <w:szCs w:val="21"/>
        </w:rPr>
      </w:pPr>
    </w:p>
    <w:p w:rsidR="007D4E5D" w:rsidRDefault="001F3C52">
      <w:r w:rsidRPr="001F3C52">
        <w:rPr>
          <w:sz w:val="20"/>
        </w:rPr>
        <w:pict>
          <v:line id="直线 2" o:spid="_x0000_s2061" style="position:absolute;left:0;text-align:left;z-index:251660288" from="0,4.2pt" to="456.75pt,4.2pt" o:gfxdata="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23zSdQAAAAEAQAADwAAAAAAAAABACAAAAAiAAAAZHJzL2Rv&#10;d25yZXYueG1sUEsBAhQAFAAAAAgAh07iQDxHLi/MAQAAjgMAAA4AAAAAAAAAAQAgAAAAIwEAAGRy&#10;cy9lMm9Eb2MueG1sUEsFBgAAAAAGAAYAWQEAAGEFAAAAAA==&#10;" o:allowincell="f" strokeweight="1.25pt"/>
        </w:pict>
      </w:r>
    </w:p>
    <w:p w:rsidR="007D4E5D" w:rsidRDefault="007D4E5D">
      <w:pPr>
        <w:spacing w:line="680" w:lineRule="exact"/>
        <w:rPr>
          <w:sz w:val="44"/>
        </w:rPr>
      </w:pPr>
    </w:p>
    <w:p w:rsidR="007D4E5D" w:rsidRDefault="007D4E5D">
      <w:pPr>
        <w:spacing w:line="680" w:lineRule="exact"/>
        <w:rPr>
          <w:sz w:val="44"/>
        </w:rPr>
      </w:pPr>
    </w:p>
    <w:p w:rsidR="007D4E5D" w:rsidRDefault="007D4E5D">
      <w:pPr>
        <w:spacing w:line="680" w:lineRule="exact"/>
        <w:rPr>
          <w:sz w:val="44"/>
        </w:rPr>
      </w:pPr>
    </w:p>
    <w:p w:rsidR="007D4E5D" w:rsidRDefault="00DA5A89">
      <w:pPr>
        <w:spacing w:line="920" w:lineRule="exact"/>
        <w:jc w:val="center"/>
        <w:rPr>
          <w:rFonts w:eastAsia="黑体"/>
          <w:spacing w:val="22"/>
          <w:sz w:val="52"/>
        </w:rPr>
      </w:pPr>
      <w:r>
        <w:rPr>
          <w:rFonts w:eastAsia="黑体" w:hint="eastAsia"/>
          <w:spacing w:val="22"/>
          <w:sz w:val="52"/>
        </w:rPr>
        <w:t>湿垃圾发酵</w:t>
      </w:r>
      <w:r>
        <w:rPr>
          <w:rFonts w:eastAsia="黑体"/>
          <w:spacing w:val="22"/>
          <w:sz w:val="52"/>
        </w:rPr>
        <w:t>处理</w:t>
      </w:r>
      <w:r>
        <w:rPr>
          <w:rFonts w:eastAsia="黑体" w:hint="eastAsia"/>
          <w:spacing w:val="22"/>
          <w:sz w:val="52"/>
        </w:rPr>
        <w:t>机</w:t>
      </w:r>
    </w:p>
    <w:p w:rsidR="007D4E5D" w:rsidRDefault="007D4E5D">
      <w:pPr>
        <w:pStyle w:val="4"/>
        <w:spacing w:line="920" w:lineRule="exact"/>
      </w:pPr>
    </w:p>
    <w:p w:rsidR="007D4E5D" w:rsidRDefault="007D4E5D">
      <w:pPr>
        <w:spacing w:line="0" w:lineRule="atLeast"/>
        <w:jc w:val="center"/>
        <w:rPr>
          <w:sz w:val="18"/>
        </w:rPr>
      </w:pPr>
    </w:p>
    <w:p w:rsidR="007D4E5D" w:rsidRDefault="007D4E5D">
      <w:pPr>
        <w:spacing w:line="0" w:lineRule="atLeast"/>
        <w:jc w:val="center"/>
        <w:rPr>
          <w:rFonts w:eastAsia="黑体"/>
          <w:spacing w:val="10"/>
          <w:sz w:val="44"/>
        </w:rPr>
      </w:pPr>
    </w:p>
    <w:p w:rsidR="007D4E5D" w:rsidRDefault="007D4E5D">
      <w:pPr>
        <w:spacing w:line="680" w:lineRule="exact"/>
        <w:jc w:val="center"/>
        <w:rPr>
          <w:sz w:val="44"/>
        </w:rPr>
      </w:pPr>
    </w:p>
    <w:p w:rsidR="007D4E5D" w:rsidRDefault="007D4E5D">
      <w:pPr>
        <w:spacing w:line="680" w:lineRule="exact"/>
        <w:jc w:val="center"/>
        <w:rPr>
          <w:sz w:val="44"/>
        </w:rPr>
      </w:pPr>
    </w:p>
    <w:p w:rsidR="007D4E5D" w:rsidRDefault="007D4E5D">
      <w:pPr>
        <w:spacing w:line="680" w:lineRule="exact"/>
        <w:jc w:val="center"/>
        <w:rPr>
          <w:sz w:val="44"/>
        </w:rPr>
      </w:pPr>
    </w:p>
    <w:p w:rsidR="007D4E5D" w:rsidRDefault="007D4E5D">
      <w:pPr>
        <w:spacing w:line="560" w:lineRule="exact"/>
        <w:jc w:val="center"/>
        <w:rPr>
          <w:sz w:val="44"/>
        </w:rPr>
      </w:pPr>
    </w:p>
    <w:p w:rsidR="007D4E5D" w:rsidRDefault="007D4E5D">
      <w:pPr>
        <w:spacing w:line="460" w:lineRule="exact"/>
        <w:rPr>
          <w:sz w:val="44"/>
        </w:rPr>
      </w:pPr>
    </w:p>
    <w:p w:rsidR="007D4E5D" w:rsidRDefault="007D4E5D">
      <w:pPr>
        <w:spacing w:line="460" w:lineRule="exact"/>
        <w:rPr>
          <w:sz w:val="44"/>
        </w:rPr>
      </w:pPr>
    </w:p>
    <w:p w:rsidR="007D4E5D" w:rsidRDefault="007D4E5D">
      <w:pPr>
        <w:spacing w:line="460" w:lineRule="exact"/>
        <w:rPr>
          <w:sz w:val="44"/>
        </w:rPr>
      </w:pPr>
    </w:p>
    <w:p w:rsidR="007D4E5D" w:rsidRDefault="00DA5A89">
      <w:pPr>
        <w:spacing w:line="1000" w:lineRule="exact"/>
        <w:rPr>
          <w:rFonts w:ascii="黑体" w:eastAsia="黑体" w:hAnsi="黑体" w:cs="黑体"/>
          <w:sz w:val="30"/>
        </w:rPr>
      </w:pPr>
      <w:r>
        <w:rPr>
          <w:rFonts w:ascii="黑体" w:eastAsia="黑体" w:hAnsi="黑体" w:cs="黑体" w:hint="eastAsia"/>
          <w:sz w:val="30"/>
        </w:rPr>
        <w:t>2020-XX-XX发布                              2020-XX-XX实施</w:t>
      </w:r>
    </w:p>
    <w:p w:rsidR="007D4E5D" w:rsidRDefault="001F3C52">
      <w:pPr>
        <w:spacing w:line="1000" w:lineRule="exact"/>
      </w:pPr>
      <w:r w:rsidRPr="001F3C52">
        <w:rPr>
          <w:rFonts w:ascii="黑体" w:eastAsia="黑体"/>
          <w:spacing w:val="20"/>
          <w:kern w:val="0"/>
          <w:sz w:val="32"/>
          <w:szCs w:val="32"/>
        </w:rPr>
        <w:pict>
          <v:shape id="fmFrame7" o:spid="_x0000_s2067" type="#_x0000_t202" style="position:absolute;left:0;text-align:left;margin-left:-22.7pt;margin-top:645.9pt;width:481.9pt;height:28.6pt;z-index:251681792;mso-position-horizontal-relative:margin;mso-position-vertical-relative:margin" stroked="f">
            <v:textbox inset="0,0,0,0">
              <w:txbxContent>
                <w:p w:rsidR="007D4E5D" w:rsidRDefault="00DA5A89">
                  <w:pPr>
                    <w:pStyle w:val="afff1"/>
                    <w:ind w:firstLine="640"/>
                    <w:rPr>
                      <w:sz w:val="32"/>
                      <w:szCs w:val="32"/>
                    </w:rPr>
                  </w:pPr>
                  <w:r>
                    <w:rPr>
                      <w:rFonts w:hint="eastAsia"/>
                      <w:sz w:val="32"/>
                      <w:szCs w:val="32"/>
                    </w:rPr>
                    <w:t xml:space="preserve">湖南省农业农村厅  </w:t>
                  </w:r>
                  <w:r>
                    <w:rPr>
                      <w:rFonts w:hint="eastAsia"/>
                      <w:sz w:val="28"/>
                      <w:szCs w:val="28"/>
                    </w:rPr>
                    <w:t>发布</w:t>
                  </w:r>
                </w:p>
              </w:txbxContent>
            </v:textbox>
            <w10:wrap anchorx="margin" anchory="margin"/>
            <w10:anchorlock/>
          </v:shape>
        </w:pict>
      </w:r>
      <w:r w:rsidRPr="001F3C52">
        <w:rPr>
          <w:rFonts w:ascii="黑体" w:eastAsia="黑体"/>
          <w:spacing w:val="20"/>
          <w:w w:val="135"/>
          <w:kern w:val="0"/>
          <w:sz w:val="32"/>
          <w:szCs w:val="32"/>
        </w:rPr>
        <w:pict>
          <v:line id="直线 3" o:spid="_x0000_s2060" style="position:absolute;left:0;text-align:left;z-index:251661312" from="0,9.05pt" to="450pt,9.05pt" o:gfxdata="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8GjSLUAAAABgEAAA8AAAAAAAAAAQAgAAAAIgAAAGRycy9k&#10;b3ducmV2LnhtbFBLAQIUABQAAAAIAIdO4kAlZiOjzQEAAI4DAAAOAAAAAAAAAAEAIAAAACMBAABk&#10;cnMvZTJvRG9jLnhtbFBLBQYAAAAABgAGAFkBAABiBQAAAAA=&#10;" o:allowincell="f" strokeweight="1.25pt"/>
        </w:pict>
      </w:r>
    </w:p>
    <w:p w:rsidR="007D4E5D" w:rsidRDefault="00DA5A89">
      <w:pPr>
        <w:pStyle w:val="affa"/>
        <w:keepNext/>
        <w:pageBreakBefore/>
        <w:tabs>
          <w:tab w:val="clear" w:pos="360"/>
        </w:tabs>
      </w:pPr>
      <w:bookmarkStart w:id="0" w:name="_Toc4308"/>
      <w:bookmarkStart w:id="1" w:name="_Toc523834577"/>
      <w:bookmarkStart w:id="2" w:name="_Toc500501342"/>
      <w:bookmarkStart w:id="3" w:name="_Toc500322205"/>
      <w:r>
        <w:rPr>
          <w:rFonts w:hint="eastAsia"/>
        </w:rPr>
        <w:lastRenderedPageBreak/>
        <w:t>目</w:t>
      </w:r>
      <w:bookmarkStart w:id="4" w:name="BKML"/>
      <w:r>
        <w:t>  </w:t>
      </w:r>
      <w:r>
        <w:rPr>
          <w:rFonts w:hint="eastAsia"/>
        </w:rPr>
        <w:t>次</w:t>
      </w:r>
      <w:bookmarkEnd w:id="0"/>
      <w:bookmarkEnd w:id="1"/>
      <w:bookmarkEnd w:id="2"/>
      <w:bookmarkEnd w:id="3"/>
      <w:bookmarkEnd w:id="4"/>
    </w:p>
    <w:p w:rsidR="007D4E5D" w:rsidRDefault="007D4E5D"/>
    <w:p w:rsidR="007D4E5D" w:rsidRDefault="001F3C52">
      <w:pPr>
        <w:pStyle w:val="10"/>
        <w:tabs>
          <w:tab w:val="right" w:leader="dot" w:pos="9354"/>
        </w:tabs>
      </w:pPr>
      <w:r w:rsidRPr="001F3C52">
        <w:rPr>
          <w:rFonts w:asciiTheme="minorEastAsia" w:eastAsiaTheme="minorEastAsia" w:hAnsiTheme="minorEastAsia" w:cs="宋体" w:hint="eastAsia"/>
          <w:szCs w:val="21"/>
        </w:rPr>
        <w:fldChar w:fldCharType="begin"/>
      </w:r>
      <w:r w:rsidR="00DA5A89">
        <w:rPr>
          <w:rFonts w:asciiTheme="minorEastAsia" w:eastAsiaTheme="minorEastAsia" w:hAnsiTheme="minorEastAsia" w:cs="宋体" w:hint="eastAsia"/>
          <w:szCs w:val="21"/>
        </w:rPr>
        <w:instrText xml:space="preserve">TOC \o "1-2" \h \u </w:instrText>
      </w:r>
      <w:r w:rsidRPr="001F3C52">
        <w:rPr>
          <w:rFonts w:asciiTheme="minorEastAsia" w:eastAsiaTheme="minorEastAsia" w:hAnsiTheme="minorEastAsia" w:cs="宋体" w:hint="eastAsia"/>
          <w:szCs w:val="21"/>
        </w:rPr>
        <w:fldChar w:fldCharType="separate"/>
      </w:r>
      <w:hyperlink w:anchor="_Toc4308" w:history="1">
        <w:r w:rsidR="00DA5A89">
          <w:rPr>
            <w:rFonts w:hint="eastAsia"/>
          </w:rPr>
          <w:t>目</w:t>
        </w:r>
        <w:r w:rsidR="00DA5A89">
          <w:t>  </w:t>
        </w:r>
        <w:r w:rsidR="00DA5A89">
          <w:rPr>
            <w:rFonts w:hint="eastAsia"/>
          </w:rPr>
          <w:t>次</w:t>
        </w:r>
        <w:r w:rsidR="00DA5A89">
          <w:tab/>
        </w:r>
        <w:r>
          <w:fldChar w:fldCharType="begin"/>
        </w:r>
        <w:r w:rsidR="00DA5A89">
          <w:instrText xml:space="preserve"> PAGEREF _Toc4308 </w:instrText>
        </w:r>
        <w:r>
          <w:fldChar w:fldCharType="separate"/>
        </w:r>
        <w:r w:rsidR="00DA5A89">
          <w:t>II</w:t>
        </w:r>
        <w:r>
          <w:fldChar w:fldCharType="end"/>
        </w:r>
      </w:hyperlink>
    </w:p>
    <w:p w:rsidR="007D4E5D" w:rsidRDefault="001F3C52">
      <w:pPr>
        <w:pStyle w:val="10"/>
        <w:tabs>
          <w:tab w:val="right" w:leader="dot" w:pos="9354"/>
        </w:tabs>
      </w:pPr>
      <w:hyperlink w:anchor="_Toc3473" w:history="1">
        <w:r w:rsidR="00DA5A89">
          <w:rPr>
            <w:rFonts w:hint="eastAsia"/>
          </w:rPr>
          <w:t>前</w:t>
        </w:r>
        <w:r w:rsidR="00DA5A89">
          <w:rPr>
            <w:rFonts w:hint="eastAsia"/>
          </w:rPr>
          <w:t xml:space="preserve">     </w:t>
        </w:r>
        <w:r w:rsidR="00DA5A89">
          <w:rPr>
            <w:rFonts w:hint="eastAsia"/>
          </w:rPr>
          <w:t>言</w:t>
        </w:r>
        <w:r w:rsidR="00DA5A89">
          <w:tab/>
        </w:r>
        <w:r>
          <w:fldChar w:fldCharType="begin"/>
        </w:r>
        <w:r w:rsidR="00DA5A89">
          <w:instrText xml:space="preserve"> PAGEREF _Toc3473 </w:instrText>
        </w:r>
        <w:r>
          <w:fldChar w:fldCharType="separate"/>
        </w:r>
        <w:r w:rsidR="00DA5A89">
          <w:t>IV</w:t>
        </w:r>
        <w:r>
          <w:fldChar w:fldCharType="end"/>
        </w:r>
      </w:hyperlink>
    </w:p>
    <w:p w:rsidR="007D4E5D" w:rsidRDefault="001F3C52">
      <w:pPr>
        <w:pStyle w:val="20"/>
        <w:tabs>
          <w:tab w:val="right" w:leader="dot" w:pos="9354"/>
        </w:tabs>
      </w:pPr>
      <w:hyperlink w:anchor="_Toc31424" w:history="1">
        <w:r w:rsidR="00DA5A89">
          <w:rPr>
            <w:rFonts w:hint="eastAsia"/>
          </w:rPr>
          <w:t xml:space="preserve">1  </w:t>
        </w:r>
        <w:r w:rsidR="00DA5A89">
          <w:rPr>
            <w:rFonts w:hint="eastAsia"/>
          </w:rPr>
          <w:t>范围</w:t>
        </w:r>
        <w:r w:rsidR="00DA5A89">
          <w:tab/>
        </w:r>
        <w:r>
          <w:fldChar w:fldCharType="begin"/>
        </w:r>
        <w:r w:rsidR="00DA5A89">
          <w:instrText xml:space="preserve"> PAGEREF _Toc31424 </w:instrText>
        </w:r>
        <w:r>
          <w:fldChar w:fldCharType="separate"/>
        </w:r>
        <w:r w:rsidR="00DA5A89">
          <w:t>1</w:t>
        </w:r>
        <w:r>
          <w:fldChar w:fldCharType="end"/>
        </w:r>
      </w:hyperlink>
    </w:p>
    <w:p w:rsidR="007D4E5D" w:rsidRDefault="001F3C52">
      <w:pPr>
        <w:pStyle w:val="20"/>
        <w:tabs>
          <w:tab w:val="right" w:leader="dot" w:pos="9354"/>
        </w:tabs>
      </w:pPr>
      <w:hyperlink w:anchor="_Toc8435" w:history="1">
        <w:r w:rsidR="00DA5A89">
          <w:rPr>
            <w:rFonts w:hint="eastAsia"/>
          </w:rPr>
          <w:t xml:space="preserve">2  </w:t>
        </w:r>
        <w:r w:rsidR="00DA5A89">
          <w:rPr>
            <w:rFonts w:hint="eastAsia"/>
          </w:rPr>
          <w:t>规范性引用文件</w:t>
        </w:r>
        <w:r w:rsidR="00DA5A89">
          <w:tab/>
        </w:r>
        <w:r>
          <w:fldChar w:fldCharType="begin"/>
        </w:r>
        <w:r w:rsidR="00DA5A89">
          <w:instrText xml:space="preserve"> PAGEREF _Toc8435 </w:instrText>
        </w:r>
        <w:r>
          <w:fldChar w:fldCharType="separate"/>
        </w:r>
        <w:r w:rsidR="00DA5A89">
          <w:t>1</w:t>
        </w:r>
        <w:r>
          <w:fldChar w:fldCharType="end"/>
        </w:r>
      </w:hyperlink>
    </w:p>
    <w:p w:rsidR="007D4E5D" w:rsidRDefault="001F3C52">
      <w:pPr>
        <w:pStyle w:val="20"/>
        <w:tabs>
          <w:tab w:val="right" w:leader="dot" w:pos="9354"/>
        </w:tabs>
      </w:pPr>
      <w:hyperlink w:anchor="_Toc23880" w:history="1">
        <w:r w:rsidR="00DA5A89">
          <w:rPr>
            <w:rFonts w:hint="eastAsia"/>
          </w:rPr>
          <w:t xml:space="preserve">3  </w:t>
        </w:r>
        <w:r w:rsidR="00DA5A89">
          <w:rPr>
            <w:rFonts w:hint="eastAsia"/>
          </w:rPr>
          <w:t>术语和定义</w:t>
        </w:r>
        <w:r w:rsidR="00DA5A89">
          <w:tab/>
        </w:r>
        <w:r>
          <w:fldChar w:fldCharType="begin"/>
        </w:r>
        <w:r w:rsidR="00DA5A89">
          <w:instrText xml:space="preserve"> PAGEREF _Toc23880 </w:instrText>
        </w:r>
        <w:r>
          <w:fldChar w:fldCharType="separate"/>
        </w:r>
        <w:r w:rsidR="00DA5A89">
          <w:t>1</w:t>
        </w:r>
        <w:r>
          <w:fldChar w:fldCharType="end"/>
        </w:r>
      </w:hyperlink>
    </w:p>
    <w:p w:rsidR="007D4E5D" w:rsidRDefault="001F3C52">
      <w:pPr>
        <w:pStyle w:val="20"/>
        <w:tabs>
          <w:tab w:val="right" w:leader="dot" w:pos="9354"/>
        </w:tabs>
      </w:pPr>
      <w:hyperlink w:anchor="_Toc3017" w:history="1">
        <w:r w:rsidR="00DA5A89">
          <w:rPr>
            <w:rFonts w:hint="eastAsia"/>
            <w:szCs w:val="21"/>
          </w:rPr>
          <w:t xml:space="preserve">3.1 </w:t>
        </w:r>
        <w:r w:rsidR="00DA5A89">
          <w:rPr>
            <w:rFonts w:hint="eastAsia"/>
            <w:szCs w:val="21"/>
          </w:rPr>
          <w:t>湿垃圾</w:t>
        </w:r>
        <w:r w:rsidR="00DA5A89">
          <w:tab/>
        </w:r>
        <w:r>
          <w:fldChar w:fldCharType="begin"/>
        </w:r>
        <w:r w:rsidR="00DA5A89">
          <w:instrText xml:space="preserve"> PAGEREF _Toc3017 </w:instrText>
        </w:r>
        <w:r>
          <w:fldChar w:fldCharType="separate"/>
        </w:r>
        <w:r w:rsidR="00DA5A89">
          <w:t>1</w:t>
        </w:r>
        <w:r>
          <w:fldChar w:fldCharType="end"/>
        </w:r>
      </w:hyperlink>
    </w:p>
    <w:p w:rsidR="007D4E5D" w:rsidRDefault="001F3C52">
      <w:pPr>
        <w:pStyle w:val="20"/>
        <w:tabs>
          <w:tab w:val="right" w:leader="dot" w:pos="9354"/>
        </w:tabs>
      </w:pPr>
      <w:hyperlink w:anchor="_Toc3122" w:history="1">
        <w:r w:rsidR="00DA5A89">
          <w:rPr>
            <w:rFonts w:hint="eastAsia"/>
            <w:szCs w:val="21"/>
          </w:rPr>
          <w:t xml:space="preserve">3.2 </w:t>
        </w:r>
        <w:r w:rsidR="00DA5A89">
          <w:rPr>
            <w:rFonts w:hint="eastAsia"/>
            <w:szCs w:val="21"/>
          </w:rPr>
          <w:t>湿垃圾发酵处理机</w:t>
        </w:r>
        <w:r w:rsidR="00DA5A89">
          <w:tab/>
        </w:r>
        <w:r>
          <w:fldChar w:fldCharType="begin"/>
        </w:r>
        <w:r w:rsidR="00DA5A89">
          <w:instrText xml:space="preserve"> PAGEREF _Toc3122 </w:instrText>
        </w:r>
        <w:r>
          <w:fldChar w:fldCharType="separate"/>
        </w:r>
        <w:r w:rsidR="00DA5A89">
          <w:t>1</w:t>
        </w:r>
        <w:r>
          <w:fldChar w:fldCharType="end"/>
        </w:r>
      </w:hyperlink>
    </w:p>
    <w:p w:rsidR="007D4E5D" w:rsidRDefault="001F3C52">
      <w:pPr>
        <w:pStyle w:val="20"/>
        <w:tabs>
          <w:tab w:val="right" w:leader="dot" w:pos="9354"/>
        </w:tabs>
      </w:pPr>
      <w:hyperlink w:anchor="_Toc2371" w:history="1">
        <w:r w:rsidR="00DA5A89">
          <w:rPr>
            <w:rFonts w:hint="eastAsia"/>
            <w:szCs w:val="21"/>
          </w:rPr>
          <w:t xml:space="preserve">3.3 </w:t>
        </w:r>
        <w:r w:rsidR="00DA5A89">
          <w:rPr>
            <w:rFonts w:hint="eastAsia"/>
            <w:szCs w:val="21"/>
          </w:rPr>
          <w:t>批处理时间</w:t>
        </w:r>
        <w:r w:rsidR="00DA5A89">
          <w:tab/>
        </w:r>
        <w:r>
          <w:fldChar w:fldCharType="begin"/>
        </w:r>
        <w:r w:rsidR="00DA5A89">
          <w:instrText xml:space="preserve"> PAGEREF _Toc2371 </w:instrText>
        </w:r>
        <w:r>
          <w:fldChar w:fldCharType="separate"/>
        </w:r>
        <w:r w:rsidR="00DA5A89">
          <w:t>1</w:t>
        </w:r>
        <w:r>
          <w:fldChar w:fldCharType="end"/>
        </w:r>
      </w:hyperlink>
    </w:p>
    <w:p w:rsidR="007D4E5D" w:rsidRDefault="001F3C52">
      <w:pPr>
        <w:pStyle w:val="20"/>
        <w:tabs>
          <w:tab w:val="right" w:leader="dot" w:pos="9354"/>
        </w:tabs>
      </w:pPr>
      <w:hyperlink w:anchor="_Toc17318" w:history="1">
        <w:r w:rsidR="00DA5A89">
          <w:rPr>
            <w:rFonts w:hint="eastAsia"/>
          </w:rPr>
          <w:t xml:space="preserve">4  </w:t>
        </w:r>
        <w:r w:rsidR="00DA5A89">
          <w:rPr>
            <w:rFonts w:hint="eastAsia"/>
          </w:rPr>
          <w:t>基本要求</w:t>
        </w:r>
        <w:r w:rsidR="00DA5A89">
          <w:tab/>
        </w:r>
        <w:r>
          <w:fldChar w:fldCharType="begin"/>
        </w:r>
        <w:r w:rsidR="00DA5A89">
          <w:instrText xml:space="preserve"> PAGEREF _Toc17318 </w:instrText>
        </w:r>
        <w:r>
          <w:fldChar w:fldCharType="separate"/>
        </w:r>
        <w:r w:rsidR="00DA5A89">
          <w:t>1</w:t>
        </w:r>
        <w:r>
          <w:fldChar w:fldCharType="end"/>
        </w:r>
      </w:hyperlink>
    </w:p>
    <w:p w:rsidR="007D4E5D" w:rsidRDefault="001F3C52">
      <w:pPr>
        <w:pStyle w:val="20"/>
        <w:tabs>
          <w:tab w:val="right" w:leader="dot" w:pos="9354"/>
        </w:tabs>
      </w:pPr>
      <w:hyperlink w:anchor="_Toc21228" w:history="1">
        <w:r w:rsidR="00DA5A89">
          <w:rPr>
            <w:rFonts w:ascii="黑体" w:hint="eastAsia"/>
            <w:szCs w:val="21"/>
          </w:rPr>
          <w:t xml:space="preserve">4.1 </w:t>
        </w:r>
        <w:r w:rsidR="00DA5A89">
          <w:rPr>
            <w:rFonts w:ascii="黑体" w:hint="eastAsia"/>
            <w:szCs w:val="21"/>
          </w:rPr>
          <w:t>需补充提供的文件资料</w:t>
        </w:r>
        <w:r w:rsidR="00DA5A89">
          <w:tab/>
        </w:r>
        <w:r>
          <w:fldChar w:fldCharType="begin"/>
        </w:r>
        <w:r w:rsidR="00DA5A89">
          <w:instrText xml:space="preserve"> PAGEREF _Toc21228 </w:instrText>
        </w:r>
        <w:r>
          <w:fldChar w:fldCharType="separate"/>
        </w:r>
        <w:r w:rsidR="00DA5A89">
          <w:t>1</w:t>
        </w:r>
        <w:r>
          <w:fldChar w:fldCharType="end"/>
        </w:r>
      </w:hyperlink>
    </w:p>
    <w:p w:rsidR="007D4E5D" w:rsidRDefault="001F3C52">
      <w:pPr>
        <w:pStyle w:val="20"/>
        <w:tabs>
          <w:tab w:val="right" w:leader="dot" w:pos="9354"/>
        </w:tabs>
      </w:pPr>
      <w:hyperlink w:anchor="_Toc24827" w:history="1">
        <w:r w:rsidR="00DA5A89">
          <w:rPr>
            <w:rFonts w:ascii="黑体" w:hint="eastAsia"/>
            <w:szCs w:val="21"/>
          </w:rPr>
          <w:t xml:space="preserve">4.2 </w:t>
        </w:r>
        <w:r w:rsidR="00DA5A89">
          <w:rPr>
            <w:rFonts w:ascii="黑体" w:hint="eastAsia"/>
            <w:szCs w:val="21"/>
          </w:rPr>
          <w:t>产品型号编制规则</w:t>
        </w:r>
        <w:r w:rsidR="00DA5A89">
          <w:tab/>
        </w:r>
        <w:r>
          <w:fldChar w:fldCharType="begin"/>
        </w:r>
        <w:r w:rsidR="00DA5A89">
          <w:instrText xml:space="preserve"> PAGEREF _Toc24827 </w:instrText>
        </w:r>
        <w:r>
          <w:fldChar w:fldCharType="separate"/>
        </w:r>
        <w:r w:rsidR="00DA5A89">
          <w:t>2</w:t>
        </w:r>
        <w:r>
          <w:fldChar w:fldCharType="end"/>
        </w:r>
      </w:hyperlink>
    </w:p>
    <w:p w:rsidR="007D4E5D" w:rsidRDefault="001F3C52">
      <w:pPr>
        <w:pStyle w:val="20"/>
        <w:tabs>
          <w:tab w:val="right" w:leader="dot" w:pos="9354"/>
        </w:tabs>
      </w:pPr>
      <w:hyperlink w:anchor="_Toc23578" w:history="1">
        <w:r w:rsidR="00DA5A89">
          <w:rPr>
            <w:rFonts w:ascii="黑体" w:hint="eastAsia"/>
            <w:szCs w:val="21"/>
          </w:rPr>
          <w:t xml:space="preserve">4.3 </w:t>
        </w:r>
        <w:r w:rsidR="00DA5A89">
          <w:rPr>
            <w:rFonts w:ascii="黑体" w:hint="eastAsia"/>
            <w:szCs w:val="21"/>
          </w:rPr>
          <w:t>样机确定</w:t>
        </w:r>
        <w:r w:rsidR="00DA5A89">
          <w:tab/>
        </w:r>
        <w:r>
          <w:fldChar w:fldCharType="begin"/>
        </w:r>
        <w:r w:rsidR="00DA5A89">
          <w:instrText xml:space="preserve"> PAGEREF _Toc23578 </w:instrText>
        </w:r>
        <w:r>
          <w:fldChar w:fldCharType="separate"/>
        </w:r>
        <w:r w:rsidR="00DA5A89">
          <w:t>2</w:t>
        </w:r>
        <w:r>
          <w:fldChar w:fldCharType="end"/>
        </w:r>
      </w:hyperlink>
    </w:p>
    <w:p w:rsidR="007D4E5D" w:rsidRDefault="001F3C52">
      <w:pPr>
        <w:pStyle w:val="20"/>
        <w:tabs>
          <w:tab w:val="right" w:leader="dot" w:pos="9354"/>
        </w:tabs>
      </w:pPr>
      <w:hyperlink w:anchor="_Toc12299" w:history="1">
        <w:r w:rsidR="00DA5A89">
          <w:rPr>
            <w:rFonts w:ascii="黑体" w:hint="eastAsia"/>
            <w:szCs w:val="21"/>
          </w:rPr>
          <w:t xml:space="preserve">4.4 </w:t>
        </w:r>
        <w:r w:rsidR="00DA5A89">
          <w:rPr>
            <w:rFonts w:ascii="黑体" w:hint="eastAsia"/>
            <w:szCs w:val="21"/>
          </w:rPr>
          <w:t>参数准确度及仪器设备</w:t>
        </w:r>
        <w:r w:rsidR="00DA5A89">
          <w:tab/>
        </w:r>
        <w:r>
          <w:fldChar w:fldCharType="begin"/>
        </w:r>
        <w:r w:rsidR="00DA5A89">
          <w:instrText xml:space="preserve"> PAGEREF _Toc12299 </w:instrText>
        </w:r>
        <w:r>
          <w:fldChar w:fldCharType="separate"/>
        </w:r>
        <w:r w:rsidR="00DA5A89">
          <w:t>2</w:t>
        </w:r>
        <w:r>
          <w:fldChar w:fldCharType="end"/>
        </w:r>
      </w:hyperlink>
    </w:p>
    <w:p w:rsidR="007D4E5D" w:rsidRDefault="001F3C52">
      <w:pPr>
        <w:pStyle w:val="20"/>
        <w:tabs>
          <w:tab w:val="right" w:leader="dot" w:pos="9354"/>
        </w:tabs>
      </w:pPr>
      <w:hyperlink w:anchor="_Toc1216" w:history="1">
        <w:r w:rsidR="00DA5A89">
          <w:rPr>
            <w:rFonts w:hint="eastAsia"/>
          </w:rPr>
          <w:t xml:space="preserve">5  </w:t>
        </w:r>
        <w:r w:rsidR="00DA5A89">
          <w:rPr>
            <w:rFonts w:hint="eastAsia"/>
          </w:rPr>
          <w:t>鉴定内容和方法</w:t>
        </w:r>
        <w:r w:rsidR="00DA5A89">
          <w:tab/>
        </w:r>
        <w:r>
          <w:fldChar w:fldCharType="begin"/>
        </w:r>
        <w:r w:rsidR="00DA5A89">
          <w:instrText xml:space="preserve"> PAGEREF _Toc1216 </w:instrText>
        </w:r>
        <w:r>
          <w:fldChar w:fldCharType="separate"/>
        </w:r>
        <w:r w:rsidR="00DA5A89">
          <w:t>2</w:t>
        </w:r>
        <w:r>
          <w:fldChar w:fldCharType="end"/>
        </w:r>
      </w:hyperlink>
    </w:p>
    <w:p w:rsidR="007D4E5D" w:rsidRDefault="001F3C52">
      <w:pPr>
        <w:pStyle w:val="20"/>
        <w:tabs>
          <w:tab w:val="right" w:leader="dot" w:pos="9354"/>
        </w:tabs>
      </w:pPr>
      <w:hyperlink w:anchor="_Toc29624" w:history="1">
        <w:r w:rsidR="00DA5A89">
          <w:rPr>
            <w:rFonts w:ascii="黑体" w:hint="eastAsia"/>
            <w:szCs w:val="21"/>
          </w:rPr>
          <w:t xml:space="preserve">5.1 </w:t>
        </w:r>
        <w:r w:rsidR="00DA5A89">
          <w:rPr>
            <w:rFonts w:ascii="黑体" w:hint="eastAsia"/>
            <w:szCs w:val="21"/>
          </w:rPr>
          <w:t>一致性检查</w:t>
        </w:r>
        <w:r w:rsidR="00DA5A89">
          <w:tab/>
        </w:r>
        <w:r>
          <w:fldChar w:fldCharType="begin"/>
        </w:r>
        <w:r w:rsidR="00DA5A89">
          <w:instrText xml:space="preserve"> PAGEREF _Toc29624 </w:instrText>
        </w:r>
        <w:r>
          <w:fldChar w:fldCharType="separate"/>
        </w:r>
        <w:r w:rsidR="00DA5A89">
          <w:t>2</w:t>
        </w:r>
        <w:r>
          <w:fldChar w:fldCharType="end"/>
        </w:r>
      </w:hyperlink>
    </w:p>
    <w:p w:rsidR="007D4E5D" w:rsidRDefault="001F3C52">
      <w:pPr>
        <w:pStyle w:val="20"/>
        <w:tabs>
          <w:tab w:val="right" w:leader="dot" w:pos="9354"/>
        </w:tabs>
      </w:pPr>
      <w:hyperlink w:anchor="_Toc11068" w:history="1">
        <w:r w:rsidR="00DA5A89">
          <w:rPr>
            <w:rFonts w:ascii="黑体" w:hint="eastAsia"/>
            <w:szCs w:val="21"/>
          </w:rPr>
          <w:t xml:space="preserve">5.2 </w:t>
        </w:r>
        <w:r w:rsidR="00DA5A89">
          <w:rPr>
            <w:rFonts w:ascii="黑体" w:hint="eastAsia"/>
            <w:szCs w:val="21"/>
          </w:rPr>
          <w:t>创新性评价</w:t>
        </w:r>
        <w:r w:rsidR="00DA5A89">
          <w:tab/>
        </w:r>
        <w:r>
          <w:fldChar w:fldCharType="begin"/>
        </w:r>
        <w:r w:rsidR="00DA5A89">
          <w:instrText xml:space="preserve"> PAGEREF _Toc11068 </w:instrText>
        </w:r>
        <w:r>
          <w:fldChar w:fldCharType="separate"/>
        </w:r>
        <w:r w:rsidR="00DA5A89">
          <w:t>3</w:t>
        </w:r>
        <w:r>
          <w:fldChar w:fldCharType="end"/>
        </w:r>
      </w:hyperlink>
    </w:p>
    <w:p w:rsidR="007D4E5D" w:rsidRDefault="001F3C52">
      <w:pPr>
        <w:pStyle w:val="20"/>
        <w:tabs>
          <w:tab w:val="right" w:leader="dot" w:pos="9354"/>
        </w:tabs>
      </w:pPr>
      <w:hyperlink w:anchor="_Toc2340" w:history="1">
        <w:r w:rsidR="00DA5A89">
          <w:rPr>
            <w:rFonts w:ascii="黑体" w:hint="eastAsia"/>
            <w:szCs w:val="21"/>
          </w:rPr>
          <w:t xml:space="preserve">5.3 </w:t>
        </w:r>
        <w:r w:rsidR="00DA5A89">
          <w:rPr>
            <w:rFonts w:ascii="黑体" w:hint="eastAsia"/>
            <w:szCs w:val="21"/>
          </w:rPr>
          <w:t>安全性检查</w:t>
        </w:r>
        <w:r w:rsidR="00DA5A89">
          <w:tab/>
        </w:r>
        <w:r>
          <w:fldChar w:fldCharType="begin"/>
        </w:r>
        <w:r w:rsidR="00DA5A89">
          <w:instrText xml:space="preserve"> PAGEREF _Toc2340 </w:instrText>
        </w:r>
        <w:r>
          <w:fldChar w:fldCharType="separate"/>
        </w:r>
        <w:r w:rsidR="00DA5A89">
          <w:t>3</w:t>
        </w:r>
        <w:r>
          <w:fldChar w:fldCharType="end"/>
        </w:r>
      </w:hyperlink>
    </w:p>
    <w:p w:rsidR="007D4E5D" w:rsidRDefault="001F3C52">
      <w:pPr>
        <w:pStyle w:val="20"/>
        <w:tabs>
          <w:tab w:val="right" w:leader="dot" w:pos="9354"/>
        </w:tabs>
      </w:pPr>
      <w:hyperlink w:anchor="_Toc3701" w:history="1">
        <w:r w:rsidR="00DA5A89">
          <w:rPr>
            <w:rFonts w:ascii="黑体" w:hint="eastAsia"/>
            <w:szCs w:val="21"/>
          </w:rPr>
          <w:t xml:space="preserve">5.4 </w:t>
        </w:r>
        <w:r w:rsidR="00DA5A89">
          <w:rPr>
            <w:rFonts w:ascii="黑体" w:hint="eastAsia"/>
            <w:szCs w:val="21"/>
          </w:rPr>
          <w:t>适用地区性能试验</w:t>
        </w:r>
        <w:r w:rsidR="00DA5A89">
          <w:tab/>
        </w:r>
        <w:r>
          <w:fldChar w:fldCharType="begin"/>
        </w:r>
        <w:r w:rsidR="00DA5A89">
          <w:instrText xml:space="preserve"> PAGEREF _Toc3701 </w:instrText>
        </w:r>
        <w:r>
          <w:fldChar w:fldCharType="separate"/>
        </w:r>
        <w:r w:rsidR="00DA5A89">
          <w:t>4</w:t>
        </w:r>
        <w:r>
          <w:fldChar w:fldCharType="end"/>
        </w:r>
      </w:hyperlink>
    </w:p>
    <w:p w:rsidR="007D4E5D" w:rsidRDefault="001F3C52">
      <w:pPr>
        <w:pStyle w:val="20"/>
        <w:tabs>
          <w:tab w:val="right" w:leader="dot" w:pos="9354"/>
        </w:tabs>
      </w:pPr>
      <w:hyperlink w:anchor="_Toc24091" w:history="1">
        <w:r w:rsidR="00DA5A89">
          <w:rPr>
            <w:rFonts w:ascii="黑体" w:hint="eastAsia"/>
            <w:szCs w:val="21"/>
          </w:rPr>
          <w:t xml:space="preserve">5.5 </w:t>
        </w:r>
        <w:r w:rsidR="00DA5A89">
          <w:rPr>
            <w:rFonts w:ascii="黑体" w:hint="eastAsia"/>
            <w:szCs w:val="21"/>
          </w:rPr>
          <w:t>综合判定规则</w:t>
        </w:r>
        <w:r w:rsidR="00DA5A89">
          <w:tab/>
        </w:r>
        <w:r>
          <w:fldChar w:fldCharType="begin"/>
        </w:r>
        <w:r w:rsidR="00DA5A89">
          <w:instrText xml:space="preserve"> PAGEREF _Toc24091 </w:instrText>
        </w:r>
        <w:r>
          <w:fldChar w:fldCharType="separate"/>
        </w:r>
        <w:r w:rsidR="00DA5A89">
          <w:t>4</w:t>
        </w:r>
        <w:r>
          <w:fldChar w:fldCharType="end"/>
        </w:r>
      </w:hyperlink>
    </w:p>
    <w:p w:rsidR="007D4E5D" w:rsidRDefault="001F3C52">
      <w:pPr>
        <w:pStyle w:val="10"/>
        <w:tabs>
          <w:tab w:val="right" w:leader="dot" w:pos="9354"/>
        </w:tabs>
      </w:pPr>
      <w:hyperlink w:anchor="_Toc23116" w:history="1">
        <w:r w:rsidR="00DA5A89">
          <w:rPr>
            <w:rFonts w:ascii="黑体" w:eastAsia="黑体" w:hAnsi="黑体" w:cs="黑体" w:hint="eastAsia"/>
          </w:rPr>
          <w:t>附  录A （规范性附录） 产品规格表</w:t>
        </w:r>
        <w:r w:rsidR="00DA5A89">
          <w:tab/>
        </w:r>
        <w:r>
          <w:fldChar w:fldCharType="begin"/>
        </w:r>
        <w:r w:rsidR="00DA5A89">
          <w:instrText xml:space="preserve"> PAGEREF _Toc23116 </w:instrText>
        </w:r>
        <w:r>
          <w:fldChar w:fldCharType="separate"/>
        </w:r>
        <w:r w:rsidR="00DA5A89">
          <w:t>6</w:t>
        </w:r>
        <w:r>
          <w:fldChar w:fldCharType="end"/>
        </w:r>
      </w:hyperlink>
    </w:p>
    <w:p w:rsidR="007D4E5D" w:rsidRDefault="001F3C52">
      <w:pPr>
        <w:pStyle w:val="af8"/>
        <w:outlineLvl w:val="0"/>
        <w:rPr>
          <w:rFonts w:eastAsia="黑体"/>
        </w:rPr>
      </w:pPr>
      <w:r>
        <w:rPr>
          <w:rFonts w:asciiTheme="minorEastAsia" w:eastAsiaTheme="minorEastAsia" w:hAnsiTheme="minorEastAsia" w:cs="宋体" w:hint="eastAsia"/>
          <w:szCs w:val="21"/>
        </w:rPr>
        <w:fldChar w:fldCharType="end"/>
      </w:r>
    </w:p>
    <w:p w:rsidR="007D4E5D" w:rsidRDefault="007D4E5D">
      <w:pPr>
        <w:rPr>
          <w:rFonts w:eastAsia="黑体"/>
        </w:rPr>
      </w:pPr>
    </w:p>
    <w:p w:rsidR="007D4E5D" w:rsidRDefault="007D4E5D">
      <w:pPr>
        <w:rPr>
          <w:rFonts w:eastAsia="黑体"/>
        </w:rPr>
      </w:pPr>
    </w:p>
    <w:p w:rsidR="007D4E5D" w:rsidRDefault="007D4E5D">
      <w:pPr>
        <w:rPr>
          <w:rFonts w:eastAsia="黑体"/>
        </w:rPr>
      </w:pPr>
    </w:p>
    <w:p w:rsidR="007D4E5D" w:rsidRDefault="007D4E5D">
      <w:pPr>
        <w:rPr>
          <w:rFonts w:eastAsia="黑体"/>
        </w:rPr>
      </w:pPr>
    </w:p>
    <w:p w:rsidR="007D4E5D" w:rsidRDefault="007D4E5D">
      <w:pPr>
        <w:rPr>
          <w:rFonts w:eastAsia="黑体"/>
        </w:rPr>
      </w:pPr>
    </w:p>
    <w:p w:rsidR="007D4E5D" w:rsidRDefault="007D4E5D">
      <w:pPr>
        <w:rPr>
          <w:rFonts w:eastAsia="黑体"/>
        </w:rPr>
      </w:pPr>
    </w:p>
    <w:p w:rsidR="007D4E5D" w:rsidRDefault="007D4E5D">
      <w:pPr>
        <w:rPr>
          <w:rFonts w:eastAsia="黑体"/>
        </w:rPr>
      </w:pPr>
    </w:p>
    <w:p w:rsidR="007D4E5D" w:rsidRDefault="007D4E5D">
      <w:pPr>
        <w:rPr>
          <w:rFonts w:eastAsia="黑体"/>
        </w:rPr>
      </w:pPr>
    </w:p>
    <w:p w:rsidR="007D4E5D" w:rsidRDefault="007D4E5D">
      <w:pPr>
        <w:rPr>
          <w:rFonts w:eastAsia="黑体"/>
        </w:rPr>
      </w:pPr>
    </w:p>
    <w:p w:rsidR="007D4E5D" w:rsidRDefault="007D4E5D">
      <w:pPr>
        <w:rPr>
          <w:rFonts w:eastAsia="黑体"/>
        </w:rPr>
      </w:pPr>
    </w:p>
    <w:p w:rsidR="007D4E5D" w:rsidRDefault="007D4E5D">
      <w:pPr>
        <w:rPr>
          <w:rFonts w:eastAsia="黑体"/>
        </w:rPr>
      </w:pPr>
    </w:p>
    <w:p w:rsidR="007D4E5D" w:rsidRDefault="007D4E5D">
      <w:pPr>
        <w:rPr>
          <w:rFonts w:eastAsia="黑体"/>
        </w:rPr>
      </w:pPr>
    </w:p>
    <w:p w:rsidR="007D4E5D" w:rsidRDefault="007D4E5D">
      <w:pPr>
        <w:rPr>
          <w:rFonts w:eastAsia="黑体"/>
        </w:rPr>
      </w:pPr>
    </w:p>
    <w:p w:rsidR="007D4E5D" w:rsidRDefault="007D4E5D">
      <w:pPr>
        <w:rPr>
          <w:rFonts w:eastAsia="黑体"/>
        </w:rPr>
      </w:pPr>
    </w:p>
    <w:p w:rsidR="007D4E5D" w:rsidRDefault="007D4E5D">
      <w:pPr>
        <w:rPr>
          <w:rFonts w:eastAsia="黑体"/>
        </w:rPr>
      </w:pPr>
    </w:p>
    <w:p w:rsidR="007D4E5D" w:rsidRDefault="007D4E5D">
      <w:pPr>
        <w:rPr>
          <w:rFonts w:eastAsia="黑体"/>
        </w:rPr>
      </w:pPr>
    </w:p>
    <w:p w:rsidR="007D4E5D" w:rsidRDefault="007D4E5D">
      <w:pPr>
        <w:rPr>
          <w:rFonts w:eastAsia="黑体"/>
        </w:rPr>
      </w:pPr>
    </w:p>
    <w:p w:rsidR="007D4E5D" w:rsidRDefault="00DA5A89">
      <w:pPr>
        <w:pStyle w:val="aff7"/>
        <w:keepNext/>
        <w:pageBreakBefore/>
        <w:tabs>
          <w:tab w:val="clear" w:pos="360"/>
        </w:tabs>
      </w:pPr>
      <w:bookmarkStart w:id="5" w:name="_Toc3473"/>
      <w:r>
        <w:rPr>
          <w:rFonts w:hint="eastAsia"/>
        </w:rPr>
        <w:lastRenderedPageBreak/>
        <w:t>前     言</w:t>
      </w:r>
      <w:bookmarkEnd w:id="5"/>
    </w:p>
    <w:p w:rsidR="007D4E5D" w:rsidRDefault="007D4E5D">
      <w:pPr>
        <w:spacing w:line="240" w:lineRule="exact"/>
        <w:ind w:firstLine="601"/>
        <w:jc w:val="left"/>
        <w:rPr>
          <w:sz w:val="30"/>
        </w:rPr>
      </w:pPr>
    </w:p>
    <w:p w:rsidR="007D4E5D" w:rsidRDefault="00DA5A89">
      <w:pPr>
        <w:pStyle w:val="aff3"/>
        <w:ind w:firstLineChars="390" w:firstLine="819"/>
      </w:pPr>
      <w:r>
        <w:rPr>
          <w:rFonts w:hint="eastAsia"/>
        </w:rPr>
        <w:t>本大纲依据 TZ 6—2019《农业机械专项鉴定大纲编写规则》编制。</w:t>
      </w:r>
    </w:p>
    <w:p w:rsidR="007D4E5D" w:rsidRDefault="00DA5A89">
      <w:pPr>
        <w:pStyle w:val="aff3"/>
        <w:ind w:firstLineChars="390" w:firstLine="819"/>
      </w:pPr>
      <w:r>
        <w:rPr>
          <w:rFonts w:hint="eastAsia"/>
        </w:rPr>
        <w:t>本大纲为首次制定。</w:t>
      </w:r>
    </w:p>
    <w:p w:rsidR="007D4E5D" w:rsidRDefault="00DA5A89">
      <w:pPr>
        <w:pStyle w:val="aff3"/>
        <w:ind w:firstLineChars="390" w:firstLine="819"/>
      </w:pPr>
      <w:r>
        <w:rPr>
          <w:rFonts w:hint="eastAsia"/>
        </w:rPr>
        <w:t>本大纲由湖南省农业农村厅提出。</w:t>
      </w:r>
    </w:p>
    <w:p w:rsidR="007D4E5D" w:rsidRDefault="00DA5A89">
      <w:pPr>
        <w:pStyle w:val="aff3"/>
        <w:ind w:firstLineChars="390" w:firstLine="819"/>
      </w:pPr>
      <w:r>
        <w:rPr>
          <w:rFonts w:hint="eastAsia"/>
        </w:rPr>
        <w:t>本大纲由湖南省农机事务中心技术归口。</w:t>
      </w:r>
    </w:p>
    <w:p w:rsidR="007D4E5D" w:rsidRDefault="00DA5A89">
      <w:pPr>
        <w:pStyle w:val="aff3"/>
        <w:ind w:firstLineChars="390" w:firstLine="819"/>
      </w:pPr>
      <w:r>
        <w:rPr>
          <w:rFonts w:hint="eastAsia"/>
        </w:rPr>
        <w:t>本大纲起草单位：湖南省农机事务中心。</w:t>
      </w:r>
    </w:p>
    <w:p w:rsidR="007D4E5D" w:rsidRDefault="00DA5A89">
      <w:pPr>
        <w:pStyle w:val="aff3"/>
        <w:ind w:firstLineChars="400" w:firstLine="840"/>
      </w:pPr>
      <w:r>
        <w:rPr>
          <w:rFonts w:hint="eastAsia"/>
        </w:rPr>
        <w:t>本大纲主要起草人：徐果毅、王健康、吴文科、范浩、龚道宽、李靖、胡帮、李志。</w:t>
      </w:r>
    </w:p>
    <w:p w:rsidR="007D4E5D" w:rsidRDefault="007D4E5D">
      <w:pPr>
        <w:pStyle w:val="aff3"/>
        <w:ind w:firstLineChars="390" w:firstLine="819"/>
      </w:pPr>
    </w:p>
    <w:p w:rsidR="007D4E5D" w:rsidRDefault="007D4E5D">
      <w:pPr>
        <w:pStyle w:val="aff3"/>
        <w:ind w:firstLineChars="390" w:firstLine="819"/>
      </w:pPr>
    </w:p>
    <w:p w:rsidR="007D4E5D" w:rsidRDefault="007D4E5D">
      <w:pPr>
        <w:pStyle w:val="aff3"/>
        <w:ind w:firstLineChars="390" w:firstLine="819"/>
      </w:pPr>
    </w:p>
    <w:p w:rsidR="007D4E5D" w:rsidRDefault="007D4E5D">
      <w:pPr>
        <w:spacing w:line="360" w:lineRule="auto"/>
        <w:ind w:firstLine="482"/>
        <w:jc w:val="left"/>
        <w:sectPr w:rsidR="007D4E5D">
          <w:headerReference w:type="even" r:id="rId9"/>
          <w:footerReference w:type="even" r:id="rId10"/>
          <w:footerReference w:type="default" r:id="rId11"/>
          <w:headerReference w:type="first" r:id="rId12"/>
          <w:footerReference w:type="first" r:id="rId13"/>
          <w:pgSz w:w="11906" w:h="16838"/>
          <w:pgMar w:top="1418" w:right="1134" w:bottom="1134" w:left="1418" w:header="1021" w:footer="1021" w:gutter="0"/>
          <w:pgNumType w:fmt="upperRoman" w:start="1"/>
          <w:cols w:space="720"/>
          <w:docGrid w:type="linesAndChars" w:linePitch="312"/>
        </w:sectPr>
      </w:pPr>
    </w:p>
    <w:p w:rsidR="007D4E5D" w:rsidRDefault="00DA5A89">
      <w:pPr>
        <w:spacing w:before="640" w:after="560" w:line="460" w:lineRule="exact"/>
        <w:ind w:leftChars="-342" w:left="-718" w:rightChars="-244" w:right="-512"/>
        <w:jc w:val="center"/>
        <w:rPr>
          <w:rFonts w:ascii="黑体" w:eastAsia="黑体" w:hAnsi="宋体"/>
          <w:sz w:val="32"/>
        </w:rPr>
      </w:pPr>
      <w:r>
        <w:rPr>
          <w:rFonts w:ascii="黑体" w:eastAsia="黑体" w:hAnsi="宋体" w:hint="eastAsia"/>
          <w:sz w:val="32"/>
        </w:rPr>
        <w:lastRenderedPageBreak/>
        <w:t>湿垃圾发酵处理机</w:t>
      </w:r>
    </w:p>
    <w:p w:rsidR="007D4E5D" w:rsidRDefault="00DA5A89" w:rsidP="008C1561">
      <w:pPr>
        <w:pStyle w:val="aff9"/>
        <w:tabs>
          <w:tab w:val="clear" w:pos="840"/>
        </w:tabs>
        <w:spacing w:beforeLines="100" w:afterLines="100"/>
        <w:outlineLvl w:val="0"/>
      </w:pPr>
      <w:bookmarkStart w:id="6" w:name="_Toc31424"/>
      <w:r>
        <w:rPr>
          <w:rFonts w:hint="eastAsia"/>
        </w:rPr>
        <w:t>1  范围</w:t>
      </w:r>
      <w:bookmarkEnd w:id="6"/>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本大纲规定了湿垃圾发酵处理机专项鉴定的鉴定内容、方法和判定规则。</w:t>
      </w:r>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本大纲适用于湿垃圾发酵处理机（以下简称处理机）的专项鉴定。</w:t>
      </w:r>
    </w:p>
    <w:p w:rsidR="007D4E5D" w:rsidRDefault="00DA5A89" w:rsidP="008C1561">
      <w:pPr>
        <w:pStyle w:val="aff9"/>
        <w:tabs>
          <w:tab w:val="clear" w:pos="840"/>
        </w:tabs>
        <w:spacing w:beforeLines="100" w:afterLines="100"/>
        <w:outlineLvl w:val="0"/>
      </w:pPr>
      <w:bookmarkStart w:id="7" w:name="_Toc8435"/>
      <w:r>
        <w:rPr>
          <w:rFonts w:hint="eastAsia"/>
        </w:rPr>
        <w:t>2  规范性引用文件</w:t>
      </w:r>
      <w:bookmarkEnd w:id="7"/>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下列文件对于本文件的应用是必不可少的。凡是注日期的引用文件，仅注日期的版本适用于本文件。凡是不注日期的引用文件，其最新版本（包括所有的修改单）适用于本文件。</w:t>
      </w:r>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GB 10396  农林拖拉机和机械、草坪和园艺动力机械安全标志和危险图形  总则</w:t>
      </w:r>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JB/T 8574  农机具产品  型号编制规则</w:t>
      </w:r>
    </w:p>
    <w:p w:rsidR="007D4E5D" w:rsidRDefault="00DA5A89" w:rsidP="008C1561">
      <w:pPr>
        <w:pStyle w:val="aff9"/>
        <w:tabs>
          <w:tab w:val="clear" w:pos="840"/>
        </w:tabs>
        <w:spacing w:beforeLines="100" w:afterLines="100"/>
        <w:outlineLvl w:val="0"/>
      </w:pPr>
      <w:bookmarkStart w:id="8" w:name="_Toc23880"/>
      <w:r>
        <w:rPr>
          <w:rFonts w:hint="eastAsia"/>
        </w:rPr>
        <w:t>3  术语和定义</w:t>
      </w:r>
      <w:bookmarkEnd w:id="8"/>
    </w:p>
    <w:p w:rsidR="007D4E5D" w:rsidRDefault="00DA5A89" w:rsidP="008C1561">
      <w:pPr>
        <w:pStyle w:val="aff9"/>
        <w:tabs>
          <w:tab w:val="clear" w:pos="840"/>
        </w:tabs>
        <w:spacing w:beforeLines="100" w:afterLines="100"/>
        <w:ind w:firstLineChars="200" w:firstLine="420"/>
        <w:outlineLvl w:val="9"/>
        <w:rPr>
          <w:rFonts w:asciiTheme="minorEastAsia" w:eastAsiaTheme="minorEastAsia" w:hAnsiTheme="minorEastAsia" w:cstheme="minorEastAsia"/>
        </w:rPr>
      </w:pPr>
      <w:bookmarkStart w:id="9" w:name="_Toc29420"/>
      <w:bookmarkStart w:id="10" w:name="_Toc8328"/>
      <w:r>
        <w:rPr>
          <w:rFonts w:asciiTheme="minorEastAsia" w:eastAsiaTheme="minorEastAsia" w:hAnsiTheme="minorEastAsia" w:cstheme="minorEastAsia" w:hint="eastAsia"/>
        </w:rPr>
        <w:t>下列术语和定义适用于本文件。</w:t>
      </w:r>
      <w:bookmarkEnd w:id="9"/>
      <w:bookmarkEnd w:id="10"/>
    </w:p>
    <w:p w:rsidR="007D4E5D" w:rsidRDefault="00DA5A89">
      <w:pPr>
        <w:pStyle w:val="aff9"/>
        <w:tabs>
          <w:tab w:val="clear" w:pos="840"/>
        </w:tabs>
        <w:spacing w:before="156" w:after="156"/>
        <w:rPr>
          <w:szCs w:val="21"/>
        </w:rPr>
      </w:pPr>
      <w:bookmarkStart w:id="11" w:name="_Toc3017"/>
      <w:r>
        <w:rPr>
          <w:rFonts w:hint="eastAsia"/>
          <w:szCs w:val="21"/>
        </w:rPr>
        <w:t>3.1 湿垃圾</w:t>
      </w:r>
      <w:bookmarkEnd w:id="11"/>
    </w:p>
    <w:p w:rsidR="007D4E5D" w:rsidRDefault="00DA5A89">
      <w:pPr>
        <w:pStyle w:val="aff9"/>
        <w:tabs>
          <w:tab w:val="clear" w:pos="840"/>
        </w:tabs>
        <w:spacing w:beforeLines="0" w:afterLines="0"/>
        <w:ind w:firstLineChars="200" w:firstLine="420"/>
        <w:outlineLvl w:val="9"/>
        <w:rPr>
          <w:rFonts w:asciiTheme="minorEastAsia" w:eastAsiaTheme="minorEastAsia" w:hAnsiTheme="minorEastAsia" w:cstheme="minorEastAsia"/>
        </w:rPr>
      </w:pPr>
      <w:bookmarkStart w:id="12" w:name="_Toc15230"/>
      <w:bookmarkStart w:id="13" w:name="_Toc18120"/>
      <w:r>
        <w:rPr>
          <w:rFonts w:asciiTheme="minorEastAsia" w:eastAsiaTheme="minorEastAsia" w:hAnsiTheme="minorEastAsia" w:cstheme="minorEastAsia" w:hint="eastAsia"/>
        </w:rPr>
        <w:t>湿垃圾包括厨余垃圾、餐余垃圾、过期食品、残次果、蔬菜等易腐生物质废弃物。</w:t>
      </w:r>
      <w:bookmarkEnd w:id="12"/>
      <w:bookmarkEnd w:id="13"/>
    </w:p>
    <w:p w:rsidR="007D4E5D" w:rsidRDefault="00DA5A89">
      <w:pPr>
        <w:pStyle w:val="aff9"/>
        <w:tabs>
          <w:tab w:val="clear" w:pos="840"/>
        </w:tabs>
        <w:spacing w:before="156" w:after="156"/>
        <w:rPr>
          <w:szCs w:val="21"/>
        </w:rPr>
      </w:pPr>
      <w:bookmarkStart w:id="14" w:name="_Toc3122"/>
      <w:r>
        <w:rPr>
          <w:rFonts w:hint="eastAsia"/>
          <w:szCs w:val="21"/>
        </w:rPr>
        <w:t>3.2 湿垃圾发酵处理机</w:t>
      </w:r>
      <w:bookmarkEnd w:id="14"/>
    </w:p>
    <w:p w:rsidR="007D4E5D" w:rsidRDefault="00DA5A89">
      <w:pPr>
        <w:pStyle w:val="aff9"/>
        <w:tabs>
          <w:tab w:val="clear" w:pos="840"/>
        </w:tabs>
        <w:spacing w:beforeLines="0" w:afterLines="0"/>
        <w:ind w:firstLineChars="200" w:firstLine="420"/>
        <w:outlineLvl w:val="9"/>
        <w:rPr>
          <w:rFonts w:asciiTheme="minorEastAsia" w:eastAsiaTheme="minorEastAsia" w:hAnsiTheme="minorEastAsia" w:cstheme="minorEastAsia"/>
        </w:rPr>
      </w:pPr>
      <w:bookmarkStart w:id="15" w:name="_Toc813"/>
      <w:bookmarkStart w:id="16" w:name="_Toc23131"/>
      <w:r>
        <w:rPr>
          <w:rFonts w:asciiTheme="minorEastAsia" w:eastAsiaTheme="minorEastAsia" w:hAnsiTheme="minorEastAsia" w:cstheme="minorEastAsia" w:hint="eastAsia"/>
        </w:rPr>
        <w:t>通过加入适当辅料，对湿垃圾进行粉碎、加温杀菌、搅拌混合、发酵处理,经过后熟可以转化为有机基质的设备。</w:t>
      </w:r>
      <w:bookmarkEnd w:id="15"/>
      <w:bookmarkEnd w:id="16"/>
    </w:p>
    <w:p w:rsidR="007D4E5D" w:rsidRDefault="00DA5A89">
      <w:pPr>
        <w:pStyle w:val="aff9"/>
        <w:tabs>
          <w:tab w:val="clear" w:pos="840"/>
        </w:tabs>
        <w:spacing w:before="156" w:after="156"/>
        <w:rPr>
          <w:szCs w:val="21"/>
        </w:rPr>
      </w:pPr>
      <w:bookmarkStart w:id="17" w:name="_Toc2371"/>
      <w:r>
        <w:rPr>
          <w:rFonts w:hint="eastAsia"/>
          <w:szCs w:val="21"/>
        </w:rPr>
        <w:t>3.3 批处理时间</w:t>
      </w:r>
      <w:bookmarkEnd w:id="17"/>
    </w:p>
    <w:p w:rsidR="007D4E5D" w:rsidRDefault="00DA5A89">
      <w:pPr>
        <w:pStyle w:val="aff9"/>
        <w:tabs>
          <w:tab w:val="clear" w:pos="840"/>
        </w:tabs>
        <w:spacing w:beforeLines="0" w:afterLines="0"/>
        <w:ind w:firstLineChars="200" w:firstLine="420"/>
        <w:outlineLvl w:val="9"/>
        <w:rPr>
          <w:rFonts w:eastAsia="宋体"/>
        </w:rPr>
      </w:pPr>
      <w:bookmarkStart w:id="18" w:name="_Toc13279"/>
      <w:bookmarkStart w:id="19" w:name="_Toc123"/>
      <w:r>
        <w:rPr>
          <w:rFonts w:ascii="宋体" w:eastAsia="宋体" w:hAnsi="宋体" w:hint="eastAsia"/>
        </w:rPr>
        <w:t>按产品工艺要求，从开始入料、粉碎、加温杀菌、发酵处理完成全部工艺流程，到出料完成的总时间。</w:t>
      </w:r>
      <w:bookmarkEnd w:id="18"/>
      <w:bookmarkEnd w:id="19"/>
    </w:p>
    <w:p w:rsidR="007D4E5D" w:rsidRDefault="00DA5A89" w:rsidP="008C1561">
      <w:pPr>
        <w:pStyle w:val="aff9"/>
        <w:tabs>
          <w:tab w:val="clear" w:pos="840"/>
        </w:tabs>
        <w:spacing w:beforeLines="100" w:afterLines="100"/>
        <w:outlineLvl w:val="0"/>
      </w:pPr>
      <w:bookmarkStart w:id="20" w:name="_Toc17318"/>
      <w:r>
        <w:rPr>
          <w:rFonts w:hint="eastAsia"/>
        </w:rPr>
        <w:t>4  基本要求</w:t>
      </w:r>
      <w:bookmarkEnd w:id="20"/>
    </w:p>
    <w:p w:rsidR="007D4E5D" w:rsidRDefault="00DA5A89" w:rsidP="008C1561">
      <w:pPr>
        <w:pStyle w:val="aff6"/>
        <w:spacing w:beforeLines="50" w:afterLines="50"/>
        <w:outlineLvl w:val="1"/>
        <w:rPr>
          <w:rFonts w:ascii="黑体"/>
          <w:szCs w:val="21"/>
        </w:rPr>
      </w:pPr>
      <w:bookmarkStart w:id="21" w:name="_Toc21228"/>
      <w:r>
        <w:rPr>
          <w:rFonts w:ascii="黑体" w:hint="eastAsia"/>
          <w:szCs w:val="21"/>
        </w:rPr>
        <w:t>4.1 需补充提供的文件资料</w:t>
      </w:r>
      <w:bookmarkEnd w:id="21"/>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除申请时提交的材料之外，需补充提供以下材料：</w:t>
      </w:r>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a) 产品规格表（见附录A）一份；</w:t>
      </w:r>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b) 样机照片(左前方45°、右前方45°、正后方、产品铭牌各1张)；</w:t>
      </w:r>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c) 创新性证明材料（下列材料之一：整机或部件的发明专利，实用新型专利，科技成果评价证书，科技成果查新报告，</w:t>
      </w:r>
      <w:r>
        <w:rPr>
          <w:rFonts w:hint="eastAsia"/>
        </w:rPr>
        <w:t>采用新技术、新工艺、新材料、具备新功能的证明材料</w:t>
      </w:r>
      <w:r>
        <w:rPr>
          <w:rFonts w:hAnsi="Times New Roman" w:cs="Times New Roman" w:hint="eastAsia"/>
          <w:kern w:val="0"/>
          <w:szCs w:val="20"/>
        </w:rPr>
        <w:t>）；</w:t>
      </w:r>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d） 承诺书一份。</w:t>
      </w:r>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以上材料需并加盖制造商公章。</w:t>
      </w:r>
    </w:p>
    <w:p w:rsidR="007D4E5D" w:rsidRDefault="00DA5A89" w:rsidP="008C1561">
      <w:pPr>
        <w:pStyle w:val="aff6"/>
        <w:spacing w:beforeLines="50" w:afterLines="50"/>
        <w:outlineLvl w:val="1"/>
        <w:rPr>
          <w:rFonts w:ascii="黑体"/>
          <w:szCs w:val="21"/>
        </w:rPr>
      </w:pPr>
      <w:bookmarkStart w:id="22" w:name="_Toc24827"/>
      <w:r>
        <w:rPr>
          <w:rFonts w:ascii="黑体" w:hint="eastAsia"/>
          <w:szCs w:val="21"/>
        </w:rPr>
        <w:t>4.2 产品型号编制规则</w:t>
      </w:r>
      <w:bookmarkEnd w:id="22"/>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lastRenderedPageBreak/>
        <w:t>产品型号的编制应符合JB/T 8574的规定。产品型号依次由分类代号、特征代号和主参数三部分组成，分类代号和特征代号与主参数之间，以短横线隔开。</w:t>
      </w:r>
    </w:p>
    <w:p w:rsidR="007D4E5D" w:rsidRDefault="00DA5A89">
      <w:pPr>
        <w:spacing w:line="400" w:lineRule="exact"/>
        <w:ind w:firstLineChars="400" w:firstLine="800"/>
        <w:jc w:val="left"/>
        <w:rPr>
          <w:rFonts w:asciiTheme="minorEastAsia" w:eastAsiaTheme="minorEastAsia" w:hAnsiTheme="minorEastAsia"/>
          <w:color w:val="000000" w:themeColor="text1"/>
          <w:szCs w:val="21"/>
          <w:bdr w:val="single" w:sz="4" w:space="0" w:color="auto"/>
        </w:rPr>
      </w:pPr>
      <w:r>
        <w:rPr>
          <w:rFonts w:hint="eastAsia"/>
          <w:sz w:val="20"/>
          <w:u w:val="single"/>
        </w:rPr>
        <w:t>11</w:t>
      </w:r>
      <w:r>
        <w:rPr>
          <w:rFonts w:asciiTheme="minorEastAsia" w:eastAsiaTheme="minorEastAsia" w:hAnsiTheme="minorEastAsia" w:hint="eastAsia"/>
          <w:bCs/>
          <w:color w:val="000000" w:themeColor="text1"/>
          <w:szCs w:val="21"/>
          <w:u w:val="single"/>
        </w:rPr>
        <w:t xml:space="preserve"> S F</w:t>
      </w:r>
      <w:r>
        <w:rPr>
          <w:rFonts w:asciiTheme="minorEastAsia" w:eastAsiaTheme="minorEastAsia" w:hAnsiTheme="minorEastAsia" w:hint="eastAsia"/>
          <w:bCs/>
          <w:color w:val="000000" w:themeColor="text1"/>
          <w:szCs w:val="21"/>
        </w:rPr>
        <w:t>－</w:t>
      </w:r>
      <w:r>
        <w:rPr>
          <w:rFonts w:asciiTheme="minorEastAsia" w:eastAsiaTheme="minorEastAsia" w:hAnsiTheme="minorEastAsia" w:hint="eastAsia"/>
          <w:bCs/>
          <w:color w:val="000000" w:themeColor="text1"/>
          <w:szCs w:val="21"/>
          <w:u w:val="single"/>
        </w:rPr>
        <w:t>□□</w:t>
      </w:r>
    </w:p>
    <w:p w:rsidR="007D4E5D" w:rsidRDefault="001F3C52">
      <w:pPr>
        <w:spacing w:line="280" w:lineRule="exact"/>
        <w:ind w:firstLineChars="1250" w:firstLine="2500"/>
        <w:jc w:val="left"/>
        <w:rPr>
          <w:sz w:val="20"/>
        </w:rPr>
      </w:pPr>
      <w:r>
        <w:rPr>
          <w:sz w:val="20"/>
        </w:rPr>
        <w:pict>
          <v:group id="_x0000_s2074" style="position:absolute;left:0;text-align:left;margin-left:42.5pt;margin-top:.55pt;width:118.25pt;height:98.95pt;z-index:251696128" coordorigin="3153,12136" coordsize="2461,1870203">
            <v:group id="_x0000_s2075" style="position:absolute;left:3153;top:12136;width:2452;height:1870" coordorigin="3153,12136" coordsize="2452,1870">
              <v:line id="直线 4" o:spid="_x0000_s2076" style="position:absolute" from="3154,12136" to="3155,14006" o:gfxdata="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pAZa/XAAAACQEAAA8AAAAAAAAAAQAgAAAAIgAA&#10;AGRycy9kb3ducmV2LnhtbFBLAQIUABQAAAAIAIdO4kCMGYsk0AEAAI8DAAAOAAAAAAAAAAEAIAAA&#10;ACYBAABkcnMvZTJvRG9jLnhtbFBLBQYAAAAABgAGAFkBAABoBQAAAAA=&#10;"/>
              <v:line id="直线 12" o:spid="_x0000_s2077" style="position:absolute" from="3153,13993" to="5605,13994" o:gfxdata="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W1hkNcAAAAJAQAADwAAAAAAAAABACAAAAAi&#10;AAAAZHJzL2Rvd25yZXYueG1sUEsBAhQAFAAAAAgAh07iQE3xoAbSAQAAnAMAAA4AAAAAAAAAAQAg&#10;AAAAJgEAAGRycy9lMm9Eb2MueG1sUEsFBgAAAAAGAAYAWQEAAGoFAAAAAA==&#10;"/>
            </v:group>
            <v:group id="_x0000_s2078" style="position:absolute;left:3472;top:12136;width:2142;height:1573" coordorigin="3472,12136" coordsize="2142,1573">
              <v:line id="直线 5" o:spid="_x0000_s2079" style="position:absolute" from="3472,12136" to="3472,13701" o:gfxdata="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&#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py1ynUAAAACQEAAA8AAAAAAAAAAQAgAAAAIgAAAGRy&#10;cy9kb3ducmV2LnhtbFBLAQIUABQAAAAIAIdO4kCHpIGg0AEAAJoDAAAOAAAAAAAAAAEAIAAAACMB&#10;AABkcnMvZTJvRG9jLnhtbFBLBQYAAAAABgAGAFkBAABlBQAAAAA=&#10;"/>
              <v:line id="直线 11" o:spid="_x0000_s2080" style="position:absolute" from="3476,13708" to="5614,13709" o:gfxdata="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eqxYNYAAAAJAQAADwAAAAAAAAABACAAAAAi&#10;AAAAZHJzL2Rvd25yZXYueG1sUEsBAhQAFAAAAAgAh07iQKO025zTAQAAnAMAAA4AAAAAAAAAAQAg&#10;AAAAJQEAAGRycy9lMm9Eb2MueG1sUEsFBgAAAAAGAAYAWQEAAGoFAAAAAA==&#10;"/>
            </v:group>
            <v:group id="_x0000_s2081" style="position:absolute;left:3823;top:12142;width:1767;height:1256" coordorigin="3823,12142" coordsize="1767,1256">
              <v:line id="直线 6" o:spid="_x0000_s2082" style="position:absolute;flip:x" from="3832,12142" to="3841,13398" o:gfxdata="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sbJfo1gAAAAkBAAAPAAAAAAAAAAEAIAAA&#10;ACIAAABkcnMvZG93bnJldi54bWxQSwECFAAUAAAACACHTuJAUXeTRtUBAACZAwAADgAAAAAAAAAB&#10;ACAAAAAlAQAAZHJzL2Uyb0RvYy54bWxQSwUGAAAAAAYABgBZAQAAbAUAAAAA&#10;"/>
              <v:line id="直线 10" o:spid="_x0000_s2083" style="position:absolute" from="3823,13397" to="5590,13398" o:gfxdata="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WaV6NcAAAAJAQAADwAAAAAAAAABACAAAAAi&#10;AAAAZHJzL2Rvd25yZXYueG1sUEsBAhQAFAAAAAgAh07iQMjHF7XSAQAAnQMAAA4AAAAAAAAAAQAg&#10;AAAAJgEAAGRycy9lMm9Eb2MueG1sUEsFBgAAAAAGAAYAWQEAAGoFAAAAAA==&#10;"/>
            </v:group>
            <v:group id="_x0000_s2084" style="position:absolute;left:4217;top:12149;width:1357;height:986" coordorigin="4217,12149" coordsize="1357,986">
              <v:line id="直线 7" o:spid="_x0000_s2085" style="position:absolute" from="4217,12149" to="4217,13135" o:gfxdata="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e35wDVAAAACQEAAA8AAAAAAAAAAQAgAAAAIgAA&#10;AGRycy9kb3ducmV2LnhtbFBLAQIUABQAAAAIAIdO4kCbSJ3P0gEAAJsDAAAOAAAAAAAAAAEAIAAA&#10;ACQBAABkcnMvZTJvRG9jLnhtbFBLBQYAAAAABgAGAFkBAABoBQAAAAA=&#10;"/>
              <v:line id="直线 9" o:spid="_x0000_s2086" style="position:absolute;flip:y" from="4217,13126" to="5574,13135" o:gfxdata="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nEX2tcAAAAJAQAADwAAAAAAAAABACAA&#10;AAAiAAAAZHJzL2Rvd25yZXYueG1sUEsBAhQAFAAAAAgAh07iQPjegBPVAQAAmgMAAA4AAAAAAAAA&#10;AQAgAAAAJgEAAGRycy9lMm9Eb2MueG1sUEsFBgAAAAAGAAYAWQEAAG0FAAAAAA==&#10;"/>
            </v:group>
            <v:group id="_x0000_s2087" style="position:absolute;left:4518;top:12136;width:1039;height:722" coordorigin="4518,12136" coordsize="1039,722">
              <v:line id="_x0000_s2088" style="position:absolute;flip:x" from="4528,12136" to="4537,12850" o:gfxdata="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Ku74tQAAAAIAQAADwAAAAAAAAABACAA&#10;AAAiAAAAZHJzL2Rvd25yZXYueG1sUEsBAhQAFAAAAAgAh07iQHupIyPYAQAAmgMAAA4AAAAAAAAA&#10;AQAgAAAAIwEAAGRycy9lMm9Eb2MueG1sUEsFBgAAAAAGAAYAWQEAAG0FAAAAAA==&#10;"/>
              <v:line id="直线 8" o:spid="_x0000_s2089" style="position:absolute;flip:y" from="4518,12849" to="5557,12858" o:gfxdata="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3IVldcAAAAJAQAADwAAAAAAAAABACAA&#10;AAAiAAAAZHJzL2Rvd25yZXYueG1sUEsBAhQAFAAAAAgAh07iQI9QxbHVAQAAmgMAAA4AAAAAAAAA&#10;AQAgAAAAJgEAAGRycy9lMm9Eb2MueG1sUEsFBgAAAAAGAAYAWQEAAG0FAAAAAA==&#10;"/>
            </v:group>
          </v:group>
        </w:pict>
      </w:r>
    </w:p>
    <w:p w:rsidR="007D4E5D" w:rsidRDefault="007D4E5D">
      <w:pPr>
        <w:spacing w:line="280" w:lineRule="exact"/>
        <w:ind w:firstLineChars="1250" w:firstLine="2500"/>
        <w:jc w:val="left"/>
        <w:rPr>
          <w:sz w:val="20"/>
        </w:rPr>
      </w:pPr>
    </w:p>
    <w:p w:rsidR="007D4E5D" w:rsidRDefault="00DA5A89">
      <w:pPr>
        <w:spacing w:line="300" w:lineRule="exact"/>
        <w:ind w:rightChars="-244" w:right="-512" w:firstLineChars="1800" w:firstLine="32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改进代号：用A、B、C等英文字母表示</w:t>
      </w:r>
    </w:p>
    <w:p w:rsidR="007D4E5D" w:rsidRDefault="00DA5A89">
      <w:pPr>
        <w:spacing w:line="300" w:lineRule="exact"/>
        <w:ind w:firstLineChars="1800" w:firstLine="32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主参数代号：发酵罐有效容积，单位为 m</w:t>
      </w:r>
      <w:r>
        <w:rPr>
          <w:rFonts w:asciiTheme="minorEastAsia" w:eastAsiaTheme="minorEastAsia" w:hAnsiTheme="minorEastAsia" w:hint="eastAsia"/>
          <w:sz w:val="18"/>
          <w:szCs w:val="18"/>
          <w:vertAlign w:val="superscript"/>
        </w:rPr>
        <w:t>3</w:t>
      </w:r>
    </w:p>
    <w:p w:rsidR="007D4E5D" w:rsidRDefault="00DA5A89">
      <w:pPr>
        <w:spacing w:line="300" w:lineRule="exact"/>
        <w:ind w:firstLineChars="1800" w:firstLine="32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特征代号：F——发酵处理机</w:t>
      </w:r>
    </w:p>
    <w:p w:rsidR="007D4E5D" w:rsidRDefault="00DA5A89">
      <w:pPr>
        <w:spacing w:line="300" w:lineRule="exact"/>
        <w:ind w:firstLineChars="1800" w:firstLine="32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小类分类代号：S——湿垃圾利用设备</w:t>
      </w:r>
    </w:p>
    <w:p w:rsidR="007D4E5D" w:rsidRDefault="00DA5A89">
      <w:pPr>
        <w:spacing w:line="300" w:lineRule="exact"/>
        <w:ind w:firstLineChars="1800" w:firstLine="32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大类分类代号：表示废弃物利用设备</w:t>
      </w:r>
    </w:p>
    <w:p w:rsidR="007D4E5D" w:rsidRDefault="00DA5A89">
      <w:pPr>
        <w:widowControl/>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示例：发酵罐有效容积为1.2m</w:t>
      </w:r>
      <w:r>
        <w:rPr>
          <w:rFonts w:ascii="宋体" w:hAnsi="宋体" w:cs="宋体" w:hint="eastAsia"/>
          <w:color w:val="000000"/>
          <w:kern w:val="0"/>
          <w:sz w:val="18"/>
          <w:szCs w:val="18"/>
          <w:vertAlign w:val="superscript"/>
        </w:rPr>
        <w:t>3</w:t>
      </w:r>
      <w:r>
        <w:rPr>
          <w:rFonts w:ascii="宋体" w:hAnsi="宋体" w:cs="宋体" w:hint="eastAsia"/>
          <w:color w:val="000000"/>
          <w:kern w:val="0"/>
          <w:sz w:val="18"/>
          <w:szCs w:val="18"/>
        </w:rPr>
        <w:t>，经过第一次改进的湿垃圾发酵处理机，表示为11SF-1.2A。</w:t>
      </w:r>
    </w:p>
    <w:p w:rsidR="007D4E5D" w:rsidRDefault="00DA5A89" w:rsidP="008C1561">
      <w:pPr>
        <w:pStyle w:val="aff6"/>
        <w:spacing w:beforeLines="50" w:afterLines="50"/>
        <w:outlineLvl w:val="1"/>
        <w:rPr>
          <w:rFonts w:ascii="黑体"/>
          <w:szCs w:val="21"/>
        </w:rPr>
      </w:pPr>
      <w:bookmarkStart w:id="23" w:name="_Toc23578"/>
      <w:r>
        <w:rPr>
          <w:rFonts w:ascii="黑体" w:hint="eastAsia"/>
          <w:szCs w:val="21"/>
        </w:rPr>
        <w:t>4.3 样机确定</w:t>
      </w:r>
      <w:bookmarkEnd w:id="23"/>
    </w:p>
    <w:p w:rsidR="007D4E5D" w:rsidRDefault="00DA5A89">
      <w:pPr>
        <w:pStyle w:val="aff3"/>
        <w:ind w:firstLine="420"/>
        <w:rPr>
          <w:rFonts w:hAnsi="Times New Roman" w:cs="Times New Roman"/>
          <w:kern w:val="0"/>
          <w:szCs w:val="20"/>
        </w:rPr>
      </w:pPr>
      <w:bookmarkStart w:id="24" w:name="_Toc530991308"/>
      <w:r>
        <w:rPr>
          <w:rFonts w:hAnsi="Times New Roman" w:cs="Times New Roman" w:hint="eastAsia"/>
          <w:kern w:val="0"/>
          <w:szCs w:val="20"/>
        </w:rPr>
        <w:t>样机由制造商无偿提供且应是</w:t>
      </w:r>
      <w:r>
        <w:rPr>
          <w:rFonts w:hAnsi="Times New Roman" w:cs="Times New Roman"/>
          <w:kern w:val="0"/>
          <w:szCs w:val="20"/>
        </w:rPr>
        <w:t>12</w:t>
      </w:r>
      <w:r>
        <w:rPr>
          <w:rFonts w:hAnsi="Times New Roman" w:cs="Times New Roman" w:hint="eastAsia"/>
          <w:kern w:val="0"/>
          <w:szCs w:val="20"/>
        </w:rPr>
        <w:t>个月以内生产的合格品，样机数量为1台。样机由鉴定人员验样并经制造商确认后，方可进行试验。在试验过程中，由于非样机质量原因造成试验无法继续进行时，可由制造商重新送样。试验完毕且对试验结果无异议时，由提供者自行处理样机。</w:t>
      </w:r>
    </w:p>
    <w:p w:rsidR="007D4E5D" w:rsidRDefault="00DA5A89" w:rsidP="008C1561">
      <w:pPr>
        <w:pStyle w:val="aff6"/>
        <w:spacing w:beforeLines="50" w:afterLines="50"/>
        <w:outlineLvl w:val="1"/>
        <w:rPr>
          <w:rFonts w:ascii="黑体"/>
          <w:szCs w:val="21"/>
        </w:rPr>
      </w:pPr>
      <w:bookmarkStart w:id="25" w:name="_Toc12299"/>
      <w:bookmarkEnd w:id="24"/>
      <w:r>
        <w:rPr>
          <w:rFonts w:ascii="黑体" w:hint="eastAsia"/>
          <w:szCs w:val="21"/>
        </w:rPr>
        <w:t>4.4 参数准确度及仪器设备</w:t>
      </w:r>
      <w:bookmarkEnd w:id="25"/>
    </w:p>
    <w:p w:rsidR="007D4E5D" w:rsidRDefault="00DA5A89">
      <w:pPr>
        <w:pStyle w:val="aff3"/>
        <w:ind w:firstLine="420"/>
        <w:rPr>
          <w:rFonts w:hAnsi="Times New Roman" w:cs="Times New Roman"/>
          <w:kern w:val="0"/>
          <w:szCs w:val="20"/>
        </w:rPr>
      </w:pPr>
      <w:bookmarkStart w:id="26" w:name="_Toc292451098"/>
      <w:bookmarkStart w:id="27" w:name="_Toc184434165"/>
      <w:r>
        <w:rPr>
          <w:rFonts w:hAnsi="Times New Roman" w:cs="Times New Roman" w:hint="eastAsia"/>
          <w:kern w:val="0"/>
          <w:szCs w:val="20"/>
        </w:rPr>
        <w:t>被测参数准确度要求见表1。</w:t>
      </w:r>
      <w:bookmarkEnd w:id="26"/>
      <w:bookmarkEnd w:id="27"/>
      <w:r>
        <w:rPr>
          <w:rFonts w:hAnsi="Times New Roman" w:cs="Times New Roman" w:hint="eastAsia"/>
          <w:kern w:val="0"/>
          <w:szCs w:val="20"/>
        </w:rPr>
        <w:t>选用仪器设备的量程和准确度应与表1的要求相匹配。试验用仪器设备应经过计量检定合格或校准确认且在有效期内。</w:t>
      </w:r>
    </w:p>
    <w:p w:rsidR="007D4E5D" w:rsidRDefault="00DA5A89" w:rsidP="008C1561">
      <w:pPr>
        <w:spacing w:beforeLines="50" w:afterLines="50"/>
        <w:jc w:val="center"/>
        <w:rPr>
          <w:rFonts w:ascii="黑体" w:eastAsia="黑体" w:hAnsi="宋体"/>
        </w:rPr>
      </w:pPr>
      <w:r>
        <w:rPr>
          <w:rFonts w:ascii="黑体" w:eastAsia="黑体" w:hAnsi="宋体" w:hint="eastAsia"/>
        </w:rPr>
        <w:t>表1  被测试参数准确度要求</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2471"/>
        <w:gridCol w:w="3179"/>
        <w:gridCol w:w="3183"/>
      </w:tblGrid>
      <w:tr w:rsidR="007D4E5D">
        <w:trPr>
          <w:cantSplit/>
          <w:trHeight w:val="399"/>
          <w:jc w:val="center"/>
        </w:trPr>
        <w:tc>
          <w:tcPr>
            <w:tcW w:w="705" w:type="dxa"/>
            <w:vAlign w:val="center"/>
          </w:tcPr>
          <w:p w:rsidR="007D4E5D" w:rsidRDefault="00DA5A89">
            <w:pPr>
              <w:jc w:val="center"/>
              <w:rPr>
                <w:sz w:val="18"/>
                <w:szCs w:val="18"/>
              </w:rPr>
            </w:pPr>
            <w:r>
              <w:rPr>
                <w:rFonts w:hint="eastAsia"/>
                <w:sz w:val="18"/>
                <w:szCs w:val="18"/>
              </w:rPr>
              <w:t>序号</w:t>
            </w:r>
          </w:p>
        </w:tc>
        <w:tc>
          <w:tcPr>
            <w:tcW w:w="2471" w:type="dxa"/>
            <w:vAlign w:val="center"/>
          </w:tcPr>
          <w:p w:rsidR="007D4E5D" w:rsidRDefault="00DA5A89">
            <w:pPr>
              <w:pStyle w:val="aff3"/>
              <w:ind w:firstLineChars="0" w:firstLine="0"/>
              <w:jc w:val="center"/>
              <w:rPr>
                <w:rFonts w:hAnsi="宋体"/>
                <w:sz w:val="18"/>
                <w:szCs w:val="18"/>
              </w:rPr>
            </w:pPr>
            <w:r>
              <w:rPr>
                <w:rFonts w:hAnsi="宋体" w:hint="eastAsia"/>
                <w:sz w:val="18"/>
                <w:szCs w:val="18"/>
              </w:rPr>
              <w:t>被测参数</w:t>
            </w:r>
          </w:p>
        </w:tc>
        <w:tc>
          <w:tcPr>
            <w:tcW w:w="3179" w:type="dxa"/>
            <w:vAlign w:val="center"/>
          </w:tcPr>
          <w:p w:rsidR="007D4E5D" w:rsidRDefault="00DA5A89">
            <w:pPr>
              <w:pStyle w:val="aff3"/>
              <w:ind w:firstLineChars="0" w:firstLine="0"/>
              <w:jc w:val="center"/>
              <w:rPr>
                <w:rFonts w:hAnsi="宋体"/>
                <w:sz w:val="18"/>
                <w:szCs w:val="18"/>
              </w:rPr>
            </w:pPr>
            <w:r>
              <w:rPr>
                <w:rFonts w:hAnsi="宋体" w:hint="eastAsia"/>
                <w:sz w:val="18"/>
                <w:szCs w:val="18"/>
              </w:rPr>
              <w:t>测量范围</w:t>
            </w:r>
          </w:p>
        </w:tc>
        <w:tc>
          <w:tcPr>
            <w:tcW w:w="3183" w:type="dxa"/>
            <w:vAlign w:val="center"/>
          </w:tcPr>
          <w:p w:rsidR="007D4E5D" w:rsidRDefault="00DA5A89">
            <w:pPr>
              <w:pStyle w:val="aff3"/>
              <w:ind w:firstLineChars="0" w:firstLine="0"/>
              <w:jc w:val="center"/>
              <w:rPr>
                <w:rFonts w:hAnsi="宋体"/>
                <w:sz w:val="18"/>
                <w:szCs w:val="18"/>
              </w:rPr>
            </w:pPr>
            <w:r>
              <w:rPr>
                <w:rFonts w:hAnsi="宋体" w:hint="eastAsia"/>
                <w:sz w:val="18"/>
                <w:szCs w:val="18"/>
              </w:rPr>
              <w:t>准确度要求</w:t>
            </w:r>
          </w:p>
        </w:tc>
      </w:tr>
      <w:tr w:rsidR="007D4E5D">
        <w:trPr>
          <w:cantSplit/>
          <w:trHeight w:val="399"/>
          <w:jc w:val="center"/>
        </w:trPr>
        <w:tc>
          <w:tcPr>
            <w:tcW w:w="705" w:type="dxa"/>
            <w:vMerge w:val="restart"/>
            <w:vAlign w:val="center"/>
          </w:tcPr>
          <w:p w:rsidR="007D4E5D" w:rsidRDefault="00DA5A89">
            <w:pPr>
              <w:jc w:val="center"/>
              <w:rPr>
                <w:rFonts w:ascii="宋体" w:hAnsi="宋体"/>
                <w:sz w:val="18"/>
              </w:rPr>
            </w:pPr>
            <w:r>
              <w:rPr>
                <w:rFonts w:ascii="宋体" w:hAnsi="宋体" w:hint="eastAsia"/>
                <w:sz w:val="18"/>
              </w:rPr>
              <w:t>1</w:t>
            </w:r>
          </w:p>
        </w:tc>
        <w:tc>
          <w:tcPr>
            <w:tcW w:w="2471" w:type="dxa"/>
            <w:vMerge w:val="restart"/>
            <w:vAlign w:val="center"/>
          </w:tcPr>
          <w:p w:rsidR="007D4E5D" w:rsidRDefault="00DA5A89">
            <w:pPr>
              <w:jc w:val="center"/>
              <w:rPr>
                <w:rFonts w:ascii="宋体" w:hAnsi="宋体"/>
                <w:sz w:val="18"/>
              </w:rPr>
            </w:pPr>
            <w:r>
              <w:rPr>
                <w:rFonts w:ascii="宋体" w:hAnsi="宋体" w:hint="eastAsia"/>
                <w:sz w:val="18"/>
              </w:rPr>
              <w:t>长度</w:t>
            </w:r>
          </w:p>
        </w:tc>
        <w:tc>
          <w:tcPr>
            <w:tcW w:w="3179" w:type="dxa"/>
            <w:vAlign w:val="center"/>
          </w:tcPr>
          <w:p w:rsidR="007D4E5D" w:rsidRDefault="00DA5A89">
            <w:pPr>
              <w:jc w:val="center"/>
              <w:rPr>
                <w:rFonts w:ascii="宋体" w:hAnsi="宋体"/>
                <w:sz w:val="18"/>
              </w:rPr>
            </w:pPr>
            <w:r>
              <w:rPr>
                <w:rFonts w:ascii="宋体" w:hAnsi="宋体" w:hint="eastAsia"/>
                <w:sz w:val="18"/>
              </w:rPr>
              <w:t>0 m～5 m</w:t>
            </w:r>
          </w:p>
        </w:tc>
        <w:tc>
          <w:tcPr>
            <w:tcW w:w="3183" w:type="dxa"/>
            <w:vAlign w:val="center"/>
          </w:tcPr>
          <w:p w:rsidR="007D4E5D" w:rsidRDefault="00DA5A89">
            <w:pPr>
              <w:jc w:val="center"/>
              <w:rPr>
                <w:rFonts w:ascii="宋体" w:hAnsi="宋体"/>
                <w:sz w:val="18"/>
              </w:rPr>
            </w:pPr>
            <w:r>
              <w:rPr>
                <w:rFonts w:ascii="宋体" w:hAnsi="宋体" w:hint="eastAsia"/>
                <w:sz w:val="18"/>
              </w:rPr>
              <w:t>1mm</w:t>
            </w:r>
          </w:p>
        </w:tc>
      </w:tr>
      <w:tr w:rsidR="007D4E5D">
        <w:trPr>
          <w:cantSplit/>
          <w:trHeight w:val="399"/>
          <w:jc w:val="center"/>
        </w:trPr>
        <w:tc>
          <w:tcPr>
            <w:tcW w:w="705" w:type="dxa"/>
            <w:vMerge/>
            <w:vAlign w:val="center"/>
          </w:tcPr>
          <w:p w:rsidR="007D4E5D" w:rsidRDefault="007D4E5D">
            <w:pPr>
              <w:jc w:val="center"/>
              <w:rPr>
                <w:rFonts w:ascii="宋体" w:hAnsi="宋体"/>
                <w:sz w:val="18"/>
              </w:rPr>
            </w:pPr>
          </w:p>
        </w:tc>
        <w:tc>
          <w:tcPr>
            <w:tcW w:w="2471" w:type="dxa"/>
            <w:vMerge/>
            <w:vAlign w:val="center"/>
          </w:tcPr>
          <w:p w:rsidR="007D4E5D" w:rsidRDefault="007D4E5D">
            <w:pPr>
              <w:jc w:val="center"/>
              <w:rPr>
                <w:rFonts w:ascii="宋体" w:hAnsi="宋体"/>
                <w:sz w:val="18"/>
              </w:rPr>
            </w:pPr>
          </w:p>
        </w:tc>
        <w:tc>
          <w:tcPr>
            <w:tcW w:w="3179" w:type="dxa"/>
            <w:vAlign w:val="center"/>
          </w:tcPr>
          <w:p w:rsidR="007D4E5D" w:rsidRDefault="00DA5A89">
            <w:pPr>
              <w:jc w:val="center"/>
              <w:rPr>
                <w:rFonts w:ascii="宋体" w:hAnsi="宋体"/>
                <w:sz w:val="18"/>
              </w:rPr>
            </w:pPr>
            <w:r>
              <w:rPr>
                <w:rFonts w:ascii="宋体" w:hAnsi="宋体" w:hint="eastAsia"/>
                <w:sz w:val="18"/>
              </w:rPr>
              <w:t>0m～30m</w:t>
            </w:r>
          </w:p>
        </w:tc>
        <w:tc>
          <w:tcPr>
            <w:tcW w:w="3183" w:type="dxa"/>
            <w:vAlign w:val="center"/>
          </w:tcPr>
          <w:p w:rsidR="007D4E5D" w:rsidRDefault="00DA5A89">
            <w:pPr>
              <w:jc w:val="center"/>
              <w:rPr>
                <w:rFonts w:ascii="宋体" w:hAnsi="宋体"/>
                <w:sz w:val="18"/>
              </w:rPr>
            </w:pPr>
            <w:r>
              <w:rPr>
                <w:rFonts w:ascii="宋体" w:hAnsi="宋体" w:hint="eastAsia"/>
                <w:sz w:val="18"/>
              </w:rPr>
              <w:t>10 mm</w:t>
            </w:r>
          </w:p>
        </w:tc>
      </w:tr>
      <w:tr w:rsidR="007D4E5D">
        <w:trPr>
          <w:cantSplit/>
          <w:trHeight w:val="399"/>
          <w:jc w:val="center"/>
        </w:trPr>
        <w:tc>
          <w:tcPr>
            <w:tcW w:w="705" w:type="dxa"/>
            <w:vMerge w:val="restart"/>
            <w:vAlign w:val="center"/>
          </w:tcPr>
          <w:p w:rsidR="007D4E5D" w:rsidRDefault="00DA5A89">
            <w:pPr>
              <w:jc w:val="center"/>
              <w:rPr>
                <w:rFonts w:ascii="宋体" w:hAnsi="宋体"/>
                <w:sz w:val="18"/>
              </w:rPr>
            </w:pPr>
            <w:r>
              <w:rPr>
                <w:rFonts w:ascii="宋体" w:hAnsi="宋体" w:hint="eastAsia"/>
                <w:sz w:val="18"/>
              </w:rPr>
              <w:t>2</w:t>
            </w:r>
          </w:p>
        </w:tc>
        <w:tc>
          <w:tcPr>
            <w:tcW w:w="2471" w:type="dxa"/>
            <w:vMerge w:val="restart"/>
            <w:vAlign w:val="center"/>
          </w:tcPr>
          <w:p w:rsidR="007D4E5D" w:rsidRDefault="00DA5A89">
            <w:pPr>
              <w:jc w:val="center"/>
              <w:rPr>
                <w:rFonts w:ascii="宋体" w:hAnsi="宋体"/>
                <w:sz w:val="18"/>
              </w:rPr>
            </w:pPr>
            <w:r>
              <w:rPr>
                <w:rFonts w:ascii="宋体" w:hAnsi="宋体" w:hint="eastAsia"/>
                <w:sz w:val="18"/>
                <w:szCs w:val="18"/>
              </w:rPr>
              <w:t>质量</w:t>
            </w:r>
          </w:p>
        </w:tc>
        <w:tc>
          <w:tcPr>
            <w:tcW w:w="3179" w:type="dxa"/>
            <w:vAlign w:val="center"/>
          </w:tcPr>
          <w:p w:rsidR="007D4E5D" w:rsidRDefault="00DA5A89">
            <w:pPr>
              <w:jc w:val="center"/>
              <w:rPr>
                <w:rFonts w:ascii="宋体" w:hAnsi="宋体"/>
                <w:sz w:val="18"/>
              </w:rPr>
            </w:pPr>
            <w:r>
              <w:rPr>
                <w:rFonts w:ascii="宋体" w:hAnsi="宋体" w:hint="eastAsia"/>
                <w:sz w:val="18"/>
                <w:szCs w:val="18"/>
              </w:rPr>
              <w:t>0 kg～100 kg</w:t>
            </w:r>
          </w:p>
        </w:tc>
        <w:tc>
          <w:tcPr>
            <w:tcW w:w="3183" w:type="dxa"/>
            <w:vAlign w:val="center"/>
          </w:tcPr>
          <w:p w:rsidR="007D4E5D" w:rsidRDefault="00DA5A89">
            <w:pPr>
              <w:jc w:val="center"/>
              <w:rPr>
                <w:rFonts w:ascii="宋体" w:hAnsi="宋体"/>
                <w:sz w:val="18"/>
              </w:rPr>
            </w:pPr>
            <w:r>
              <w:rPr>
                <w:rFonts w:ascii="宋体" w:hAnsi="宋体" w:hint="eastAsia"/>
                <w:sz w:val="18"/>
                <w:szCs w:val="18"/>
              </w:rPr>
              <w:t>0.1kg</w:t>
            </w:r>
          </w:p>
        </w:tc>
      </w:tr>
      <w:tr w:rsidR="007D4E5D">
        <w:trPr>
          <w:cantSplit/>
          <w:trHeight w:val="399"/>
          <w:jc w:val="center"/>
        </w:trPr>
        <w:tc>
          <w:tcPr>
            <w:tcW w:w="705" w:type="dxa"/>
            <w:vMerge/>
            <w:vAlign w:val="center"/>
          </w:tcPr>
          <w:p w:rsidR="007D4E5D" w:rsidRDefault="007D4E5D">
            <w:pPr>
              <w:jc w:val="center"/>
              <w:rPr>
                <w:rFonts w:ascii="宋体" w:hAnsi="宋体"/>
                <w:sz w:val="18"/>
              </w:rPr>
            </w:pPr>
          </w:p>
        </w:tc>
        <w:tc>
          <w:tcPr>
            <w:tcW w:w="2471" w:type="dxa"/>
            <w:vMerge/>
            <w:vAlign w:val="center"/>
          </w:tcPr>
          <w:p w:rsidR="007D4E5D" w:rsidRDefault="007D4E5D">
            <w:pPr>
              <w:jc w:val="center"/>
              <w:rPr>
                <w:rFonts w:ascii="宋体" w:hAnsi="宋体"/>
                <w:sz w:val="18"/>
              </w:rPr>
            </w:pPr>
          </w:p>
        </w:tc>
        <w:tc>
          <w:tcPr>
            <w:tcW w:w="3179" w:type="dxa"/>
            <w:vAlign w:val="center"/>
          </w:tcPr>
          <w:p w:rsidR="007D4E5D" w:rsidRDefault="00DA5A89">
            <w:pPr>
              <w:jc w:val="center"/>
              <w:rPr>
                <w:rFonts w:ascii="宋体" w:hAnsi="宋体"/>
                <w:sz w:val="18"/>
              </w:rPr>
            </w:pPr>
            <w:r>
              <w:rPr>
                <w:rFonts w:ascii="宋体" w:hAnsi="宋体" w:hint="eastAsia"/>
                <w:sz w:val="18"/>
                <w:szCs w:val="18"/>
              </w:rPr>
              <w:t>0 g～3000 g</w:t>
            </w:r>
          </w:p>
        </w:tc>
        <w:tc>
          <w:tcPr>
            <w:tcW w:w="3183" w:type="dxa"/>
            <w:vAlign w:val="center"/>
          </w:tcPr>
          <w:p w:rsidR="007D4E5D" w:rsidRDefault="00DA5A89">
            <w:pPr>
              <w:jc w:val="center"/>
              <w:rPr>
                <w:rFonts w:ascii="宋体" w:hAnsi="宋体"/>
                <w:sz w:val="18"/>
              </w:rPr>
            </w:pPr>
            <w:r>
              <w:rPr>
                <w:rFonts w:ascii="宋体" w:hAnsi="宋体" w:hint="eastAsia"/>
                <w:sz w:val="18"/>
                <w:szCs w:val="18"/>
              </w:rPr>
              <w:t>1g</w:t>
            </w:r>
          </w:p>
        </w:tc>
      </w:tr>
      <w:tr w:rsidR="007D4E5D">
        <w:trPr>
          <w:cantSplit/>
          <w:trHeight w:val="399"/>
          <w:jc w:val="center"/>
        </w:trPr>
        <w:tc>
          <w:tcPr>
            <w:tcW w:w="705" w:type="dxa"/>
            <w:vAlign w:val="center"/>
          </w:tcPr>
          <w:p w:rsidR="007D4E5D" w:rsidRDefault="00DA5A89">
            <w:pPr>
              <w:jc w:val="center"/>
              <w:rPr>
                <w:rFonts w:ascii="宋体" w:hAnsi="宋体"/>
                <w:sz w:val="18"/>
              </w:rPr>
            </w:pPr>
            <w:r>
              <w:rPr>
                <w:rFonts w:ascii="宋体" w:hAnsi="宋体" w:hint="eastAsia"/>
                <w:sz w:val="18"/>
              </w:rPr>
              <w:t>3</w:t>
            </w:r>
          </w:p>
        </w:tc>
        <w:tc>
          <w:tcPr>
            <w:tcW w:w="2471" w:type="dxa"/>
            <w:vAlign w:val="center"/>
          </w:tcPr>
          <w:p w:rsidR="007D4E5D" w:rsidRDefault="00DA5A89">
            <w:pPr>
              <w:jc w:val="center"/>
              <w:rPr>
                <w:rFonts w:ascii="宋体" w:hAnsi="宋体"/>
                <w:sz w:val="18"/>
              </w:rPr>
            </w:pPr>
            <w:r>
              <w:rPr>
                <w:rFonts w:ascii="宋体" w:hAnsi="宋体" w:hint="eastAsia"/>
                <w:sz w:val="18"/>
              </w:rPr>
              <w:t>时间</w:t>
            </w:r>
          </w:p>
        </w:tc>
        <w:tc>
          <w:tcPr>
            <w:tcW w:w="3179" w:type="dxa"/>
            <w:vAlign w:val="center"/>
          </w:tcPr>
          <w:p w:rsidR="007D4E5D" w:rsidRDefault="00DA5A89">
            <w:pPr>
              <w:jc w:val="center"/>
              <w:rPr>
                <w:rFonts w:ascii="宋体" w:hAnsi="宋体"/>
                <w:sz w:val="18"/>
              </w:rPr>
            </w:pPr>
            <w:r>
              <w:rPr>
                <w:rFonts w:ascii="宋体" w:hAnsi="宋体" w:hint="eastAsia"/>
                <w:sz w:val="18"/>
              </w:rPr>
              <w:t>0 h～24 h</w:t>
            </w:r>
          </w:p>
        </w:tc>
        <w:tc>
          <w:tcPr>
            <w:tcW w:w="3183" w:type="dxa"/>
            <w:vAlign w:val="center"/>
          </w:tcPr>
          <w:p w:rsidR="007D4E5D" w:rsidRDefault="00DA5A89">
            <w:pPr>
              <w:jc w:val="center"/>
              <w:rPr>
                <w:rFonts w:ascii="宋体" w:hAnsi="宋体"/>
                <w:sz w:val="18"/>
              </w:rPr>
            </w:pPr>
            <w:r>
              <w:rPr>
                <w:rFonts w:ascii="宋体" w:hAnsi="宋体" w:hint="eastAsia"/>
                <w:sz w:val="18"/>
              </w:rPr>
              <w:t>1s/d</w:t>
            </w:r>
          </w:p>
        </w:tc>
      </w:tr>
      <w:tr w:rsidR="007D4E5D">
        <w:trPr>
          <w:cantSplit/>
          <w:trHeight w:val="399"/>
          <w:jc w:val="center"/>
        </w:trPr>
        <w:tc>
          <w:tcPr>
            <w:tcW w:w="705" w:type="dxa"/>
            <w:vAlign w:val="center"/>
          </w:tcPr>
          <w:p w:rsidR="007D4E5D" w:rsidRDefault="00DA5A89">
            <w:pPr>
              <w:jc w:val="center"/>
              <w:rPr>
                <w:rFonts w:ascii="宋体" w:hAnsi="宋体"/>
                <w:sz w:val="18"/>
              </w:rPr>
            </w:pPr>
            <w:r>
              <w:rPr>
                <w:rFonts w:ascii="宋体" w:hAnsi="宋体" w:hint="eastAsia"/>
                <w:sz w:val="18"/>
              </w:rPr>
              <w:t>4</w:t>
            </w:r>
          </w:p>
        </w:tc>
        <w:tc>
          <w:tcPr>
            <w:tcW w:w="2471" w:type="dxa"/>
            <w:vAlign w:val="center"/>
          </w:tcPr>
          <w:p w:rsidR="007D4E5D" w:rsidRDefault="00DA5A89">
            <w:pPr>
              <w:jc w:val="center"/>
              <w:rPr>
                <w:rFonts w:ascii="宋体" w:hAnsi="宋体"/>
                <w:sz w:val="18"/>
              </w:rPr>
            </w:pPr>
            <w:r>
              <w:rPr>
                <w:rFonts w:ascii="宋体" w:hAnsi="宋体" w:hint="eastAsia"/>
                <w:sz w:val="18"/>
              </w:rPr>
              <w:t>温度</w:t>
            </w:r>
          </w:p>
        </w:tc>
        <w:tc>
          <w:tcPr>
            <w:tcW w:w="3179" w:type="dxa"/>
            <w:vAlign w:val="center"/>
          </w:tcPr>
          <w:p w:rsidR="007D4E5D" w:rsidRDefault="00DA5A89">
            <w:pPr>
              <w:jc w:val="center"/>
              <w:rPr>
                <w:rFonts w:ascii="宋体" w:hAnsi="宋体"/>
                <w:sz w:val="18"/>
              </w:rPr>
            </w:pPr>
            <w:r>
              <w:rPr>
                <w:rFonts w:ascii="宋体" w:hAnsi="宋体" w:hint="eastAsia"/>
                <w:sz w:val="18"/>
              </w:rPr>
              <w:t>-20℃～100℃</w:t>
            </w:r>
          </w:p>
        </w:tc>
        <w:tc>
          <w:tcPr>
            <w:tcW w:w="3183" w:type="dxa"/>
            <w:vAlign w:val="center"/>
          </w:tcPr>
          <w:p w:rsidR="007D4E5D" w:rsidRDefault="00DA5A89">
            <w:pPr>
              <w:jc w:val="center"/>
              <w:rPr>
                <w:rFonts w:ascii="宋体" w:hAnsi="宋体"/>
                <w:sz w:val="18"/>
              </w:rPr>
            </w:pPr>
            <w:r>
              <w:rPr>
                <w:rFonts w:ascii="宋体" w:hAnsi="宋体" w:hint="eastAsia"/>
                <w:sz w:val="18"/>
              </w:rPr>
              <w:t>1%</w:t>
            </w:r>
          </w:p>
        </w:tc>
      </w:tr>
      <w:tr w:rsidR="007D4E5D">
        <w:trPr>
          <w:cantSplit/>
          <w:trHeight w:val="454"/>
          <w:jc w:val="center"/>
        </w:trPr>
        <w:tc>
          <w:tcPr>
            <w:tcW w:w="705" w:type="dxa"/>
            <w:vAlign w:val="center"/>
          </w:tcPr>
          <w:p w:rsidR="007D4E5D" w:rsidRDefault="00DA5A89">
            <w:pPr>
              <w:jc w:val="center"/>
              <w:rPr>
                <w:rFonts w:ascii="宋体" w:hAnsi="宋体"/>
                <w:sz w:val="18"/>
              </w:rPr>
            </w:pPr>
            <w:r>
              <w:rPr>
                <w:rFonts w:ascii="宋体" w:hAnsi="宋体" w:hint="eastAsia"/>
                <w:sz w:val="18"/>
              </w:rPr>
              <w:t>5</w:t>
            </w:r>
          </w:p>
        </w:tc>
        <w:tc>
          <w:tcPr>
            <w:tcW w:w="2471" w:type="dxa"/>
            <w:vAlign w:val="center"/>
          </w:tcPr>
          <w:p w:rsidR="007D4E5D" w:rsidRDefault="00DA5A89">
            <w:pPr>
              <w:jc w:val="center"/>
              <w:rPr>
                <w:rFonts w:ascii="宋体" w:hAnsi="宋体"/>
                <w:sz w:val="18"/>
              </w:rPr>
            </w:pPr>
            <w:r>
              <w:rPr>
                <w:rFonts w:hint="eastAsia"/>
                <w:color w:val="000000"/>
                <w:sz w:val="18"/>
                <w:szCs w:val="18"/>
              </w:rPr>
              <w:t>电阻</w:t>
            </w:r>
            <w:r>
              <w:rPr>
                <w:rFonts w:hint="eastAsia"/>
                <w:color w:val="000000"/>
                <w:sz w:val="18"/>
                <w:szCs w:val="18"/>
              </w:rPr>
              <w:t xml:space="preserve"> </w:t>
            </w:r>
          </w:p>
        </w:tc>
        <w:tc>
          <w:tcPr>
            <w:tcW w:w="3179" w:type="dxa"/>
            <w:vAlign w:val="center"/>
          </w:tcPr>
          <w:p w:rsidR="007D4E5D" w:rsidRDefault="00DA5A89">
            <w:pPr>
              <w:jc w:val="center"/>
              <w:rPr>
                <w:rFonts w:ascii="宋体" w:hAnsi="宋体"/>
                <w:sz w:val="18"/>
              </w:rPr>
            </w:pPr>
            <w:r>
              <w:rPr>
                <w:rFonts w:ascii="宋体" w:hAnsi="宋体" w:hint="eastAsia"/>
                <w:sz w:val="18"/>
              </w:rPr>
              <w:t>0 Ω～500 MΩ</w:t>
            </w:r>
          </w:p>
        </w:tc>
        <w:tc>
          <w:tcPr>
            <w:tcW w:w="3183" w:type="dxa"/>
            <w:vAlign w:val="center"/>
          </w:tcPr>
          <w:p w:rsidR="007D4E5D" w:rsidRDefault="00DA5A89">
            <w:pPr>
              <w:jc w:val="center"/>
              <w:rPr>
                <w:rFonts w:asciiTheme="minorEastAsia" w:eastAsiaTheme="minorEastAsia" w:hAnsiTheme="minorEastAsia"/>
                <w:sz w:val="18"/>
              </w:rPr>
            </w:pPr>
            <w:r>
              <w:rPr>
                <w:rFonts w:asciiTheme="minorEastAsia" w:eastAsiaTheme="minorEastAsia" w:hAnsiTheme="minorEastAsia" w:hint="eastAsia"/>
                <w:color w:val="000000"/>
                <w:sz w:val="18"/>
                <w:szCs w:val="18"/>
              </w:rPr>
              <w:t>10级</w:t>
            </w:r>
          </w:p>
        </w:tc>
      </w:tr>
    </w:tbl>
    <w:p w:rsidR="007D4E5D" w:rsidRDefault="00DA5A89" w:rsidP="008C1561">
      <w:pPr>
        <w:pStyle w:val="aff9"/>
        <w:tabs>
          <w:tab w:val="clear" w:pos="840"/>
        </w:tabs>
        <w:spacing w:beforeLines="100" w:afterLines="100"/>
        <w:outlineLvl w:val="0"/>
      </w:pPr>
      <w:bookmarkStart w:id="28" w:name="_Toc1216"/>
      <w:r>
        <w:rPr>
          <w:rFonts w:hint="eastAsia"/>
        </w:rPr>
        <w:t>5  鉴定内容和方法</w:t>
      </w:r>
      <w:bookmarkEnd w:id="28"/>
    </w:p>
    <w:p w:rsidR="007D4E5D" w:rsidRDefault="00DA5A89" w:rsidP="008C1561">
      <w:pPr>
        <w:pStyle w:val="aff6"/>
        <w:spacing w:beforeLines="50" w:afterLines="50"/>
        <w:outlineLvl w:val="1"/>
        <w:rPr>
          <w:rFonts w:ascii="黑体"/>
          <w:szCs w:val="21"/>
        </w:rPr>
      </w:pPr>
      <w:bookmarkStart w:id="29" w:name="_Toc29624"/>
      <w:bookmarkStart w:id="30" w:name="_Toc11891"/>
      <w:bookmarkStart w:id="31" w:name="_Toc17588"/>
      <w:r>
        <w:rPr>
          <w:rFonts w:ascii="黑体" w:hint="eastAsia"/>
          <w:szCs w:val="21"/>
        </w:rPr>
        <w:t>5.1 一致性检查</w:t>
      </w:r>
      <w:bookmarkEnd w:id="29"/>
      <w:bookmarkEnd w:id="30"/>
      <w:bookmarkEnd w:id="31"/>
    </w:p>
    <w:p w:rsidR="007D4E5D" w:rsidRDefault="00DA5A89" w:rsidP="008C1561">
      <w:pPr>
        <w:pStyle w:val="aff6"/>
        <w:spacing w:beforeLines="50" w:afterLines="50"/>
        <w:outlineLvl w:val="1"/>
        <w:rPr>
          <w:rFonts w:ascii="黑体"/>
          <w:szCs w:val="21"/>
        </w:rPr>
      </w:pPr>
      <w:bookmarkStart w:id="32" w:name="_Toc15197"/>
      <w:bookmarkStart w:id="33" w:name="_Toc888"/>
      <w:r>
        <w:rPr>
          <w:rFonts w:ascii="黑体" w:hint="eastAsia"/>
          <w:szCs w:val="21"/>
        </w:rPr>
        <w:t>5.1.1 检查内容和方法</w:t>
      </w:r>
      <w:bookmarkEnd w:id="32"/>
      <w:bookmarkEnd w:id="33"/>
    </w:p>
    <w:p w:rsidR="007D4E5D" w:rsidRDefault="00DA5A89" w:rsidP="008C1561">
      <w:pPr>
        <w:pStyle w:val="aff6"/>
        <w:spacing w:beforeLines="50" w:afterLines="50"/>
        <w:ind w:firstLineChars="200" w:firstLine="420"/>
        <w:outlineLvl w:val="1"/>
        <w:rPr>
          <w:rFonts w:asciiTheme="minorEastAsia" w:eastAsiaTheme="minorEastAsia" w:hAnsiTheme="minorEastAsia" w:cstheme="minorEastAsia"/>
          <w:szCs w:val="21"/>
        </w:rPr>
      </w:pPr>
      <w:bookmarkStart w:id="34" w:name="_Toc4720"/>
      <w:r>
        <w:rPr>
          <w:rFonts w:asciiTheme="minorEastAsia" w:eastAsiaTheme="minorEastAsia" w:hAnsiTheme="minorEastAsia" w:cstheme="minorEastAsia" w:hint="eastAsia"/>
          <w:szCs w:val="21"/>
        </w:rPr>
        <w:t>一致性检查的项目、限制范围及检查方法见表2。制造商填报的产品规格表的设计值应与其提供的产品执行标准、产品使用说明书所描述的产品技术规格值相一致。对照产品规格表的设计值对样机的相应项目进行检查。</w:t>
      </w:r>
      <w:bookmarkEnd w:id="34"/>
    </w:p>
    <w:p w:rsidR="007D4E5D" w:rsidRDefault="00DA5A89" w:rsidP="008C1561">
      <w:pPr>
        <w:spacing w:beforeLines="50" w:afterLines="50"/>
        <w:jc w:val="center"/>
        <w:rPr>
          <w:rFonts w:ascii="黑体" w:eastAsia="黑体" w:hAnsi="宋体"/>
        </w:rPr>
      </w:pPr>
      <w:r>
        <w:rPr>
          <w:rFonts w:ascii="黑体" w:eastAsia="黑体" w:hAnsi="宋体" w:hint="eastAsia"/>
        </w:rPr>
        <w:t>表2 一致性检查项目、限制范围及检查方法</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4540"/>
        <w:gridCol w:w="2124"/>
        <w:gridCol w:w="1484"/>
      </w:tblGrid>
      <w:tr w:rsidR="007D4E5D">
        <w:trPr>
          <w:trHeight w:val="357"/>
          <w:jc w:val="center"/>
        </w:trPr>
        <w:tc>
          <w:tcPr>
            <w:tcW w:w="771" w:type="dxa"/>
            <w:vAlign w:val="center"/>
          </w:tcPr>
          <w:p w:rsidR="007D4E5D" w:rsidRDefault="00DA5A89">
            <w:pPr>
              <w:pStyle w:val="afa"/>
              <w:spacing w:line="300" w:lineRule="exact"/>
              <w:jc w:val="center"/>
              <w:rPr>
                <w:rFonts w:hAnsi="宋体"/>
                <w:sz w:val="18"/>
              </w:rPr>
            </w:pPr>
            <w:r>
              <w:rPr>
                <w:rFonts w:hAnsi="宋体" w:hint="eastAsia"/>
                <w:sz w:val="18"/>
              </w:rPr>
              <w:t>序号</w:t>
            </w:r>
          </w:p>
        </w:tc>
        <w:tc>
          <w:tcPr>
            <w:tcW w:w="4540" w:type="dxa"/>
            <w:vAlign w:val="center"/>
          </w:tcPr>
          <w:p w:rsidR="007D4E5D" w:rsidRDefault="00DA5A89">
            <w:pPr>
              <w:pStyle w:val="afa"/>
              <w:spacing w:line="300" w:lineRule="exact"/>
              <w:jc w:val="center"/>
              <w:rPr>
                <w:rFonts w:hAnsi="宋体"/>
                <w:sz w:val="18"/>
              </w:rPr>
            </w:pPr>
            <w:r>
              <w:rPr>
                <w:rFonts w:hAnsi="宋体" w:hint="eastAsia"/>
                <w:sz w:val="18"/>
              </w:rPr>
              <w:t>检查项目</w:t>
            </w:r>
          </w:p>
        </w:tc>
        <w:tc>
          <w:tcPr>
            <w:tcW w:w="2124" w:type="dxa"/>
            <w:vAlign w:val="center"/>
          </w:tcPr>
          <w:p w:rsidR="007D4E5D" w:rsidRDefault="00DA5A89" w:rsidP="00157555">
            <w:pPr>
              <w:ind w:rightChars="-17" w:right="-36"/>
              <w:jc w:val="center"/>
              <w:rPr>
                <w:rFonts w:ascii="宋体" w:hAnsi="宋体"/>
                <w:sz w:val="18"/>
              </w:rPr>
            </w:pPr>
            <w:r>
              <w:rPr>
                <w:rFonts w:ascii="宋体" w:hAnsi="宋体" w:hint="eastAsia"/>
                <w:sz w:val="18"/>
                <w:szCs w:val="18"/>
              </w:rPr>
              <w:t>限制范围</w:t>
            </w:r>
          </w:p>
        </w:tc>
        <w:tc>
          <w:tcPr>
            <w:tcW w:w="1484" w:type="dxa"/>
            <w:vAlign w:val="center"/>
          </w:tcPr>
          <w:p w:rsidR="007D4E5D" w:rsidRDefault="00DA5A89" w:rsidP="00157555">
            <w:pPr>
              <w:ind w:rightChars="-17" w:right="-36"/>
              <w:jc w:val="center"/>
              <w:rPr>
                <w:rFonts w:ascii="宋体" w:hAnsi="宋体"/>
                <w:sz w:val="18"/>
              </w:rPr>
            </w:pPr>
            <w:r>
              <w:rPr>
                <w:rFonts w:ascii="宋体" w:hAnsi="宋体" w:hint="eastAsia"/>
                <w:sz w:val="18"/>
              </w:rPr>
              <w:t>检查方法</w:t>
            </w:r>
          </w:p>
        </w:tc>
      </w:tr>
      <w:tr w:rsidR="007D4E5D">
        <w:trPr>
          <w:trHeight w:val="357"/>
          <w:jc w:val="center"/>
        </w:trPr>
        <w:tc>
          <w:tcPr>
            <w:tcW w:w="771" w:type="dxa"/>
            <w:vAlign w:val="center"/>
          </w:tcPr>
          <w:p w:rsidR="007D4E5D" w:rsidRDefault="00DA5A89">
            <w:pPr>
              <w:spacing w:line="300" w:lineRule="exact"/>
              <w:jc w:val="center"/>
              <w:rPr>
                <w:rFonts w:ascii="宋体" w:hAnsi="宋体"/>
                <w:sz w:val="18"/>
              </w:rPr>
            </w:pPr>
            <w:r>
              <w:rPr>
                <w:rFonts w:ascii="宋体" w:hAnsi="宋体" w:hint="eastAsia"/>
                <w:sz w:val="18"/>
              </w:rPr>
              <w:lastRenderedPageBreak/>
              <w:t>1</w:t>
            </w:r>
          </w:p>
        </w:tc>
        <w:tc>
          <w:tcPr>
            <w:tcW w:w="4540" w:type="dxa"/>
            <w:vAlign w:val="center"/>
          </w:tcPr>
          <w:p w:rsidR="007D4E5D" w:rsidRDefault="00DA5A89">
            <w:pPr>
              <w:pStyle w:val="afa"/>
              <w:spacing w:line="300" w:lineRule="exact"/>
              <w:rPr>
                <w:rFonts w:hAnsi="宋体"/>
                <w:sz w:val="18"/>
              </w:rPr>
            </w:pPr>
            <w:r>
              <w:rPr>
                <w:rFonts w:hAnsi="宋体" w:hint="eastAsia"/>
                <w:sz w:val="18"/>
              </w:rPr>
              <w:t>型号名称</w:t>
            </w:r>
          </w:p>
        </w:tc>
        <w:tc>
          <w:tcPr>
            <w:tcW w:w="2124" w:type="dxa"/>
            <w:vAlign w:val="center"/>
          </w:tcPr>
          <w:p w:rsidR="007D4E5D" w:rsidRDefault="00DA5A89">
            <w:pPr>
              <w:pStyle w:val="afa"/>
              <w:spacing w:line="300" w:lineRule="exact"/>
              <w:jc w:val="center"/>
              <w:rPr>
                <w:rFonts w:hAnsi="宋体"/>
                <w:sz w:val="18"/>
              </w:rPr>
            </w:pPr>
            <w:r>
              <w:rPr>
                <w:rFonts w:hAnsi="宋体"/>
                <w:sz w:val="18"/>
                <w:szCs w:val="18"/>
              </w:rPr>
              <w:t>一致</w:t>
            </w:r>
          </w:p>
        </w:tc>
        <w:tc>
          <w:tcPr>
            <w:tcW w:w="1484" w:type="dxa"/>
            <w:vAlign w:val="center"/>
          </w:tcPr>
          <w:p w:rsidR="007D4E5D" w:rsidRDefault="00DA5A89">
            <w:pPr>
              <w:pStyle w:val="afa"/>
              <w:spacing w:line="300" w:lineRule="exact"/>
              <w:jc w:val="center"/>
              <w:rPr>
                <w:rFonts w:hAnsi="宋体"/>
                <w:sz w:val="18"/>
              </w:rPr>
            </w:pPr>
            <w:r>
              <w:rPr>
                <w:rFonts w:hAnsi="宋体" w:hint="eastAsia"/>
                <w:sz w:val="18"/>
              </w:rPr>
              <w:t>核对</w:t>
            </w:r>
          </w:p>
        </w:tc>
      </w:tr>
      <w:tr w:rsidR="007D4E5D">
        <w:trPr>
          <w:trHeight w:val="357"/>
          <w:jc w:val="center"/>
        </w:trPr>
        <w:tc>
          <w:tcPr>
            <w:tcW w:w="771" w:type="dxa"/>
            <w:vAlign w:val="center"/>
          </w:tcPr>
          <w:p w:rsidR="007D4E5D" w:rsidRDefault="00DA5A89">
            <w:pPr>
              <w:spacing w:line="300" w:lineRule="exact"/>
              <w:jc w:val="center"/>
              <w:rPr>
                <w:rFonts w:ascii="宋体" w:hAnsi="宋体"/>
                <w:sz w:val="18"/>
              </w:rPr>
            </w:pPr>
            <w:r>
              <w:rPr>
                <w:rFonts w:ascii="宋体" w:hAnsi="宋体" w:hint="eastAsia"/>
                <w:sz w:val="18"/>
              </w:rPr>
              <w:t>2</w:t>
            </w:r>
          </w:p>
        </w:tc>
        <w:tc>
          <w:tcPr>
            <w:tcW w:w="4540" w:type="dxa"/>
            <w:vAlign w:val="center"/>
          </w:tcPr>
          <w:p w:rsidR="007D4E5D" w:rsidRDefault="00DA5A89">
            <w:pPr>
              <w:pStyle w:val="afa"/>
              <w:spacing w:line="300" w:lineRule="exact"/>
              <w:rPr>
                <w:rFonts w:hAnsi="宋体"/>
                <w:sz w:val="18"/>
              </w:rPr>
            </w:pPr>
            <w:r>
              <w:rPr>
                <w:rFonts w:hAnsi="宋体" w:hint="eastAsia"/>
                <w:sz w:val="18"/>
              </w:rPr>
              <w:t>发酵罐有效容积</w:t>
            </w:r>
          </w:p>
        </w:tc>
        <w:tc>
          <w:tcPr>
            <w:tcW w:w="2124" w:type="dxa"/>
            <w:vAlign w:val="center"/>
          </w:tcPr>
          <w:p w:rsidR="007D4E5D" w:rsidRDefault="00DA5A89">
            <w:pPr>
              <w:pStyle w:val="afa"/>
              <w:spacing w:line="300" w:lineRule="exact"/>
              <w:jc w:val="center"/>
              <w:rPr>
                <w:rFonts w:hAnsi="宋体"/>
                <w:sz w:val="18"/>
                <w:szCs w:val="18"/>
              </w:rPr>
            </w:pPr>
            <w:r>
              <w:rPr>
                <w:rFonts w:hAnsi="宋体" w:hint="eastAsia"/>
                <w:sz w:val="18"/>
                <w:szCs w:val="18"/>
              </w:rPr>
              <w:t>允许偏差≤5%</w:t>
            </w:r>
          </w:p>
        </w:tc>
        <w:tc>
          <w:tcPr>
            <w:tcW w:w="1484" w:type="dxa"/>
            <w:vAlign w:val="center"/>
          </w:tcPr>
          <w:p w:rsidR="007D4E5D" w:rsidRDefault="00DA5A89">
            <w:pPr>
              <w:pStyle w:val="afa"/>
              <w:spacing w:line="300" w:lineRule="exact"/>
              <w:jc w:val="center"/>
              <w:rPr>
                <w:rFonts w:hAnsi="宋体"/>
                <w:sz w:val="18"/>
              </w:rPr>
            </w:pPr>
            <w:r>
              <w:rPr>
                <w:rFonts w:hAnsi="宋体" w:hint="eastAsia"/>
                <w:sz w:val="18"/>
              </w:rPr>
              <w:t>测量</w:t>
            </w:r>
          </w:p>
        </w:tc>
      </w:tr>
      <w:tr w:rsidR="007D4E5D">
        <w:trPr>
          <w:trHeight w:val="357"/>
          <w:jc w:val="center"/>
        </w:trPr>
        <w:tc>
          <w:tcPr>
            <w:tcW w:w="771" w:type="dxa"/>
            <w:vAlign w:val="center"/>
          </w:tcPr>
          <w:p w:rsidR="007D4E5D" w:rsidRDefault="00DA5A89">
            <w:pPr>
              <w:spacing w:line="300" w:lineRule="exact"/>
              <w:jc w:val="center"/>
              <w:rPr>
                <w:rFonts w:ascii="宋体" w:hAnsi="宋体"/>
                <w:sz w:val="18"/>
              </w:rPr>
            </w:pPr>
            <w:r>
              <w:rPr>
                <w:rFonts w:ascii="宋体" w:hAnsi="宋体" w:hint="eastAsia"/>
                <w:sz w:val="18"/>
              </w:rPr>
              <w:t>3</w:t>
            </w:r>
          </w:p>
        </w:tc>
        <w:tc>
          <w:tcPr>
            <w:tcW w:w="4540" w:type="dxa"/>
            <w:vAlign w:val="center"/>
          </w:tcPr>
          <w:p w:rsidR="007D4E5D" w:rsidRDefault="00DA5A89">
            <w:pPr>
              <w:pStyle w:val="afa"/>
              <w:spacing w:line="300" w:lineRule="exact"/>
              <w:rPr>
                <w:rFonts w:hAnsi="宋体"/>
                <w:sz w:val="18"/>
              </w:rPr>
            </w:pPr>
            <w:r>
              <w:rPr>
                <w:rFonts w:hAnsi="宋体" w:cs="宋体" w:hint="eastAsia"/>
                <w:kern w:val="0"/>
                <w:sz w:val="18"/>
                <w:szCs w:val="18"/>
              </w:rPr>
              <w:t>配套总功率</w:t>
            </w:r>
          </w:p>
        </w:tc>
        <w:tc>
          <w:tcPr>
            <w:tcW w:w="2124" w:type="dxa"/>
            <w:vAlign w:val="center"/>
          </w:tcPr>
          <w:p w:rsidR="007D4E5D" w:rsidRDefault="00DA5A89">
            <w:pPr>
              <w:pStyle w:val="afa"/>
              <w:spacing w:line="300" w:lineRule="exact"/>
              <w:jc w:val="center"/>
              <w:rPr>
                <w:rFonts w:hAnsi="宋体"/>
                <w:sz w:val="18"/>
              </w:rPr>
            </w:pPr>
            <w:r>
              <w:rPr>
                <w:rFonts w:hAnsi="宋体"/>
                <w:sz w:val="18"/>
                <w:szCs w:val="18"/>
              </w:rPr>
              <w:t>一致</w:t>
            </w:r>
          </w:p>
        </w:tc>
        <w:tc>
          <w:tcPr>
            <w:tcW w:w="1484" w:type="dxa"/>
            <w:vAlign w:val="center"/>
          </w:tcPr>
          <w:p w:rsidR="007D4E5D" w:rsidRDefault="00DA5A89">
            <w:pPr>
              <w:pStyle w:val="afa"/>
              <w:spacing w:line="300" w:lineRule="exact"/>
              <w:jc w:val="center"/>
              <w:rPr>
                <w:rFonts w:hAnsi="宋体"/>
                <w:sz w:val="18"/>
              </w:rPr>
            </w:pPr>
            <w:r>
              <w:rPr>
                <w:rFonts w:hAnsi="宋体" w:hint="eastAsia"/>
                <w:sz w:val="18"/>
              </w:rPr>
              <w:t>核对</w:t>
            </w:r>
          </w:p>
        </w:tc>
      </w:tr>
      <w:tr w:rsidR="007D4E5D">
        <w:trPr>
          <w:trHeight w:val="357"/>
          <w:jc w:val="center"/>
        </w:trPr>
        <w:tc>
          <w:tcPr>
            <w:tcW w:w="771" w:type="dxa"/>
            <w:vAlign w:val="center"/>
          </w:tcPr>
          <w:p w:rsidR="007D4E5D" w:rsidRDefault="00DA5A89">
            <w:pPr>
              <w:spacing w:line="300" w:lineRule="exact"/>
              <w:jc w:val="center"/>
              <w:rPr>
                <w:rFonts w:ascii="宋体" w:hAnsi="宋体"/>
                <w:sz w:val="18"/>
              </w:rPr>
            </w:pPr>
            <w:r>
              <w:rPr>
                <w:rFonts w:ascii="宋体" w:hAnsi="宋体" w:hint="eastAsia"/>
                <w:sz w:val="18"/>
              </w:rPr>
              <w:t>4</w:t>
            </w:r>
          </w:p>
        </w:tc>
        <w:tc>
          <w:tcPr>
            <w:tcW w:w="4540"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发酵罐搅拌电机功率</w:t>
            </w:r>
          </w:p>
        </w:tc>
        <w:tc>
          <w:tcPr>
            <w:tcW w:w="2124" w:type="dxa"/>
            <w:vAlign w:val="center"/>
          </w:tcPr>
          <w:p w:rsidR="007D4E5D" w:rsidRDefault="00DA5A89">
            <w:pPr>
              <w:pStyle w:val="afa"/>
              <w:spacing w:line="300" w:lineRule="exact"/>
              <w:jc w:val="center"/>
              <w:rPr>
                <w:rFonts w:hAnsi="宋体"/>
                <w:sz w:val="18"/>
              </w:rPr>
            </w:pPr>
            <w:r>
              <w:rPr>
                <w:rFonts w:hAnsi="宋体"/>
                <w:sz w:val="18"/>
                <w:szCs w:val="18"/>
              </w:rPr>
              <w:t>一致</w:t>
            </w:r>
          </w:p>
        </w:tc>
        <w:tc>
          <w:tcPr>
            <w:tcW w:w="1484" w:type="dxa"/>
            <w:vAlign w:val="center"/>
          </w:tcPr>
          <w:p w:rsidR="007D4E5D" w:rsidRDefault="00DA5A89">
            <w:pPr>
              <w:pStyle w:val="afa"/>
              <w:spacing w:line="300" w:lineRule="exact"/>
              <w:jc w:val="center"/>
              <w:rPr>
                <w:rFonts w:hAnsi="宋体"/>
                <w:sz w:val="18"/>
              </w:rPr>
            </w:pPr>
            <w:r>
              <w:rPr>
                <w:rFonts w:hAnsi="宋体" w:hint="eastAsia"/>
                <w:sz w:val="18"/>
              </w:rPr>
              <w:t>核对</w:t>
            </w:r>
          </w:p>
        </w:tc>
      </w:tr>
      <w:tr w:rsidR="007D4E5D">
        <w:trPr>
          <w:trHeight w:val="357"/>
          <w:jc w:val="center"/>
        </w:trPr>
        <w:tc>
          <w:tcPr>
            <w:tcW w:w="771" w:type="dxa"/>
            <w:vAlign w:val="center"/>
          </w:tcPr>
          <w:p w:rsidR="007D4E5D" w:rsidRDefault="00DA5A89">
            <w:pPr>
              <w:spacing w:line="300" w:lineRule="exact"/>
              <w:jc w:val="center"/>
              <w:rPr>
                <w:rFonts w:ascii="宋体" w:hAnsi="宋体"/>
                <w:sz w:val="18"/>
              </w:rPr>
            </w:pPr>
            <w:r>
              <w:rPr>
                <w:rFonts w:ascii="宋体" w:hAnsi="宋体" w:hint="eastAsia"/>
                <w:sz w:val="18"/>
              </w:rPr>
              <w:t>5</w:t>
            </w:r>
          </w:p>
        </w:tc>
        <w:tc>
          <w:tcPr>
            <w:tcW w:w="4540"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发酵罐搅拌电机转速</w:t>
            </w:r>
          </w:p>
        </w:tc>
        <w:tc>
          <w:tcPr>
            <w:tcW w:w="2124" w:type="dxa"/>
            <w:vAlign w:val="center"/>
          </w:tcPr>
          <w:p w:rsidR="007D4E5D" w:rsidRDefault="00DA5A89">
            <w:pPr>
              <w:pStyle w:val="afa"/>
              <w:spacing w:line="300" w:lineRule="exact"/>
              <w:jc w:val="center"/>
              <w:rPr>
                <w:rFonts w:hAnsi="宋体"/>
                <w:sz w:val="18"/>
              </w:rPr>
            </w:pPr>
            <w:r>
              <w:rPr>
                <w:rFonts w:hAnsi="宋体"/>
                <w:sz w:val="18"/>
                <w:szCs w:val="18"/>
              </w:rPr>
              <w:t>一致</w:t>
            </w:r>
          </w:p>
        </w:tc>
        <w:tc>
          <w:tcPr>
            <w:tcW w:w="1484" w:type="dxa"/>
            <w:vAlign w:val="center"/>
          </w:tcPr>
          <w:p w:rsidR="007D4E5D" w:rsidRDefault="00DA5A89">
            <w:pPr>
              <w:pStyle w:val="afa"/>
              <w:spacing w:line="300" w:lineRule="exact"/>
              <w:jc w:val="center"/>
              <w:rPr>
                <w:rFonts w:hAnsi="宋体"/>
                <w:sz w:val="18"/>
              </w:rPr>
            </w:pPr>
            <w:r>
              <w:rPr>
                <w:rFonts w:hAnsi="宋体" w:hint="eastAsia"/>
                <w:sz w:val="18"/>
              </w:rPr>
              <w:t>核对</w:t>
            </w:r>
          </w:p>
        </w:tc>
      </w:tr>
      <w:tr w:rsidR="007D4E5D">
        <w:trPr>
          <w:trHeight w:val="357"/>
          <w:jc w:val="center"/>
        </w:trPr>
        <w:tc>
          <w:tcPr>
            <w:tcW w:w="771" w:type="dxa"/>
            <w:vAlign w:val="center"/>
          </w:tcPr>
          <w:p w:rsidR="007D4E5D" w:rsidRDefault="00DA5A89">
            <w:pPr>
              <w:spacing w:line="300" w:lineRule="exact"/>
              <w:jc w:val="center"/>
              <w:rPr>
                <w:rFonts w:ascii="宋体" w:hAnsi="宋体"/>
                <w:sz w:val="18"/>
              </w:rPr>
            </w:pPr>
            <w:r>
              <w:rPr>
                <w:rFonts w:ascii="宋体" w:hAnsi="宋体" w:hint="eastAsia"/>
                <w:sz w:val="18"/>
              </w:rPr>
              <w:t>6</w:t>
            </w:r>
          </w:p>
        </w:tc>
        <w:tc>
          <w:tcPr>
            <w:tcW w:w="4540"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进料机构型式</w:t>
            </w:r>
          </w:p>
        </w:tc>
        <w:tc>
          <w:tcPr>
            <w:tcW w:w="2124" w:type="dxa"/>
            <w:vAlign w:val="center"/>
          </w:tcPr>
          <w:p w:rsidR="007D4E5D" w:rsidRDefault="00DA5A89">
            <w:pPr>
              <w:pStyle w:val="afa"/>
              <w:spacing w:line="300" w:lineRule="exact"/>
              <w:jc w:val="center"/>
              <w:rPr>
                <w:rFonts w:hAnsi="宋体"/>
                <w:sz w:val="18"/>
              </w:rPr>
            </w:pPr>
            <w:r>
              <w:rPr>
                <w:rFonts w:hAnsi="宋体"/>
                <w:sz w:val="18"/>
                <w:szCs w:val="18"/>
              </w:rPr>
              <w:t>一致</w:t>
            </w:r>
          </w:p>
        </w:tc>
        <w:tc>
          <w:tcPr>
            <w:tcW w:w="1484" w:type="dxa"/>
            <w:vAlign w:val="center"/>
          </w:tcPr>
          <w:p w:rsidR="007D4E5D" w:rsidRDefault="00DA5A89">
            <w:pPr>
              <w:pStyle w:val="afa"/>
              <w:spacing w:line="300" w:lineRule="exact"/>
              <w:jc w:val="center"/>
              <w:rPr>
                <w:rFonts w:hAnsi="宋体"/>
                <w:sz w:val="18"/>
              </w:rPr>
            </w:pPr>
            <w:r>
              <w:rPr>
                <w:rFonts w:hAnsi="宋体" w:hint="eastAsia"/>
                <w:sz w:val="18"/>
              </w:rPr>
              <w:t>核对</w:t>
            </w:r>
          </w:p>
        </w:tc>
      </w:tr>
      <w:tr w:rsidR="007D4E5D">
        <w:trPr>
          <w:trHeight w:val="357"/>
          <w:jc w:val="center"/>
        </w:trPr>
        <w:tc>
          <w:tcPr>
            <w:tcW w:w="771" w:type="dxa"/>
            <w:vAlign w:val="center"/>
          </w:tcPr>
          <w:p w:rsidR="007D4E5D" w:rsidRDefault="00DA5A89">
            <w:pPr>
              <w:spacing w:line="300" w:lineRule="exact"/>
              <w:jc w:val="center"/>
              <w:rPr>
                <w:rFonts w:ascii="宋体" w:hAnsi="宋体"/>
                <w:sz w:val="18"/>
              </w:rPr>
            </w:pPr>
            <w:r>
              <w:rPr>
                <w:rFonts w:ascii="宋体" w:hAnsi="宋体" w:hint="eastAsia"/>
                <w:sz w:val="18"/>
              </w:rPr>
              <w:t>7</w:t>
            </w:r>
          </w:p>
        </w:tc>
        <w:tc>
          <w:tcPr>
            <w:tcW w:w="4540"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进料电机功率</w:t>
            </w:r>
          </w:p>
        </w:tc>
        <w:tc>
          <w:tcPr>
            <w:tcW w:w="2124" w:type="dxa"/>
            <w:vAlign w:val="center"/>
          </w:tcPr>
          <w:p w:rsidR="007D4E5D" w:rsidRDefault="00DA5A89">
            <w:pPr>
              <w:pStyle w:val="afa"/>
              <w:spacing w:line="300" w:lineRule="exact"/>
              <w:jc w:val="center"/>
              <w:rPr>
                <w:rFonts w:hAnsi="宋体"/>
                <w:sz w:val="18"/>
              </w:rPr>
            </w:pPr>
            <w:r>
              <w:rPr>
                <w:rFonts w:hAnsi="宋体"/>
                <w:sz w:val="18"/>
                <w:szCs w:val="18"/>
              </w:rPr>
              <w:t>一致</w:t>
            </w:r>
          </w:p>
        </w:tc>
        <w:tc>
          <w:tcPr>
            <w:tcW w:w="1484" w:type="dxa"/>
            <w:vAlign w:val="center"/>
          </w:tcPr>
          <w:p w:rsidR="007D4E5D" w:rsidRDefault="00DA5A89">
            <w:pPr>
              <w:pStyle w:val="afa"/>
              <w:spacing w:line="300" w:lineRule="exact"/>
              <w:jc w:val="center"/>
              <w:rPr>
                <w:rFonts w:hAnsi="宋体"/>
                <w:sz w:val="18"/>
              </w:rPr>
            </w:pPr>
            <w:r>
              <w:rPr>
                <w:rFonts w:hAnsi="宋体" w:hint="eastAsia"/>
                <w:sz w:val="18"/>
              </w:rPr>
              <w:t>核对</w:t>
            </w:r>
          </w:p>
        </w:tc>
      </w:tr>
      <w:tr w:rsidR="007D4E5D">
        <w:trPr>
          <w:trHeight w:val="357"/>
          <w:jc w:val="center"/>
        </w:trPr>
        <w:tc>
          <w:tcPr>
            <w:tcW w:w="771" w:type="dxa"/>
            <w:vAlign w:val="center"/>
          </w:tcPr>
          <w:p w:rsidR="007D4E5D" w:rsidRDefault="00DA5A89">
            <w:pPr>
              <w:spacing w:line="300" w:lineRule="exact"/>
              <w:jc w:val="center"/>
              <w:rPr>
                <w:rFonts w:ascii="宋体" w:hAnsi="宋体"/>
                <w:sz w:val="18"/>
              </w:rPr>
            </w:pPr>
            <w:r>
              <w:rPr>
                <w:rFonts w:ascii="宋体" w:hAnsi="宋体" w:hint="eastAsia"/>
                <w:sz w:val="18"/>
              </w:rPr>
              <w:t>8</w:t>
            </w:r>
          </w:p>
        </w:tc>
        <w:tc>
          <w:tcPr>
            <w:tcW w:w="4540"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进料电机转速</w:t>
            </w:r>
          </w:p>
        </w:tc>
        <w:tc>
          <w:tcPr>
            <w:tcW w:w="2124" w:type="dxa"/>
            <w:vAlign w:val="center"/>
          </w:tcPr>
          <w:p w:rsidR="007D4E5D" w:rsidRDefault="00DA5A89">
            <w:pPr>
              <w:pStyle w:val="afa"/>
              <w:spacing w:line="300" w:lineRule="exact"/>
              <w:jc w:val="center"/>
              <w:rPr>
                <w:rFonts w:hAnsi="宋体"/>
                <w:sz w:val="18"/>
              </w:rPr>
            </w:pPr>
            <w:r>
              <w:rPr>
                <w:rFonts w:hAnsi="宋体"/>
                <w:sz w:val="18"/>
                <w:szCs w:val="18"/>
              </w:rPr>
              <w:t>一致</w:t>
            </w:r>
          </w:p>
        </w:tc>
        <w:tc>
          <w:tcPr>
            <w:tcW w:w="1484" w:type="dxa"/>
            <w:vAlign w:val="center"/>
          </w:tcPr>
          <w:p w:rsidR="007D4E5D" w:rsidRDefault="00DA5A89">
            <w:pPr>
              <w:pStyle w:val="afa"/>
              <w:spacing w:line="300" w:lineRule="exact"/>
              <w:jc w:val="center"/>
              <w:rPr>
                <w:rFonts w:hAnsi="宋体"/>
                <w:sz w:val="18"/>
              </w:rPr>
            </w:pPr>
            <w:r>
              <w:rPr>
                <w:rFonts w:hAnsi="宋体" w:hint="eastAsia"/>
                <w:sz w:val="18"/>
              </w:rPr>
              <w:t>核对</w:t>
            </w:r>
          </w:p>
        </w:tc>
      </w:tr>
      <w:tr w:rsidR="007D4E5D">
        <w:trPr>
          <w:trHeight w:val="357"/>
          <w:jc w:val="center"/>
        </w:trPr>
        <w:tc>
          <w:tcPr>
            <w:tcW w:w="771" w:type="dxa"/>
            <w:vAlign w:val="center"/>
          </w:tcPr>
          <w:p w:rsidR="007D4E5D" w:rsidRDefault="00DA5A89">
            <w:pPr>
              <w:spacing w:line="300" w:lineRule="exact"/>
              <w:jc w:val="center"/>
              <w:rPr>
                <w:rFonts w:ascii="宋体" w:hAnsi="宋体"/>
                <w:sz w:val="18"/>
              </w:rPr>
            </w:pPr>
            <w:r>
              <w:rPr>
                <w:rFonts w:ascii="宋体" w:hAnsi="宋体" w:hint="eastAsia"/>
                <w:sz w:val="18"/>
              </w:rPr>
              <w:t>9</w:t>
            </w:r>
          </w:p>
        </w:tc>
        <w:tc>
          <w:tcPr>
            <w:tcW w:w="4540"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出料机构型式</w:t>
            </w:r>
          </w:p>
        </w:tc>
        <w:tc>
          <w:tcPr>
            <w:tcW w:w="2124" w:type="dxa"/>
            <w:vAlign w:val="center"/>
          </w:tcPr>
          <w:p w:rsidR="007D4E5D" w:rsidRDefault="00DA5A89">
            <w:pPr>
              <w:pStyle w:val="afa"/>
              <w:spacing w:line="300" w:lineRule="exact"/>
              <w:jc w:val="center"/>
              <w:rPr>
                <w:rFonts w:hAnsi="宋体"/>
                <w:sz w:val="18"/>
              </w:rPr>
            </w:pPr>
            <w:r>
              <w:rPr>
                <w:rFonts w:hAnsi="宋体"/>
                <w:sz w:val="18"/>
                <w:szCs w:val="18"/>
              </w:rPr>
              <w:t>一致</w:t>
            </w:r>
          </w:p>
        </w:tc>
        <w:tc>
          <w:tcPr>
            <w:tcW w:w="1484" w:type="dxa"/>
            <w:vAlign w:val="center"/>
          </w:tcPr>
          <w:p w:rsidR="007D4E5D" w:rsidRDefault="00DA5A89">
            <w:pPr>
              <w:pStyle w:val="afa"/>
              <w:spacing w:line="300" w:lineRule="exact"/>
              <w:jc w:val="center"/>
              <w:rPr>
                <w:rFonts w:hAnsi="宋体"/>
                <w:sz w:val="18"/>
              </w:rPr>
            </w:pPr>
            <w:r>
              <w:rPr>
                <w:rFonts w:hAnsi="宋体" w:hint="eastAsia"/>
                <w:sz w:val="18"/>
              </w:rPr>
              <w:t>核对</w:t>
            </w:r>
          </w:p>
        </w:tc>
      </w:tr>
      <w:tr w:rsidR="007D4E5D">
        <w:trPr>
          <w:trHeight w:val="357"/>
          <w:jc w:val="center"/>
        </w:trPr>
        <w:tc>
          <w:tcPr>
            <w:tcW w:w="771" w:type="dxa"/>
            <w:vAlign w:val="center"/>
          </w:tcPr>
          <w:p w:rsidR="007D4E5D" w:rsidRDefault="00DA5A89">
            <w:pPr>
              <w:spacing w:line="300" w:lineRule="exact"/>
              <w:jc w:val="center"/>
              <w:rPr>
                <w:rFonts w:ascii="宋体" w:hAnsi="宋体"/>
                <w:sz w:val="18"/>
              </w:rPr>
            </w:pPr>
            <w:r>
              <w:rPr>
                <w:rFonts w:ascii="宋体" w:hAnsi="宋体" w:hint="eastAsia"/>
                <w:sz w:val="18"/>
              </w:rPr>
              <w:t>10</w:t>
            </w:r>
          </w:p>
        </w:tc>
        <w:tc>
          <w:tcPr>
            <w:tcW w:w="4540"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出料电机功率</w:t>
            </w:r>
          </w:p>
        </w:tc>
        <w:tc>
          <w:tcPr>
            <w:tcW w:w="2124" w:type="dxa"/>
            <w:vAlign w:val="center"/>
          </w:tcPr>
          <w:p w:rsidR="007D4E5D" w:rsidRDefault="00DA5A89">
            <w:pPr>
              <w:pStyle w:val="afa"/>
              <w:spacing w:line="300" w:lineRule="exact"/>
              <w:jc w:val="center"/>
              <w:rPr>
                <w:rFonts w:hAnsi="宋体"/>
                <w:sz w:val="18"/>
              </w:rPr>
            </w:pPr>
            <w:r>
              <w:rPr>
                <w:rFonts w:hAnsi="宋体"/>
                <w:sz w:val="18"/>
                <w:szCs w:val="18"/>
              </w:rPr>
              <w:t>一致</w:t>
            </w:r>
          </w:p>
        </w:tc>
        <w:tc>
          <w:tcPr>
            <w:tcW w:w="1484" w:type="dxa"/>
            <w:vAlign w:val="center"/>
          </w:tcPr>
          <w:p w:rsidR="007D4E5D" w:rsidRDefault="00DA5A89">
            <w:pPr>
              <w:pStyle w:val="afa"/>
              <w:spacing w:line="300" w:lineRule="exact"/>
              <w:jc w:val="center"/>
              <w:rPr>
                <w:rFonts w:hAnsi="宋体"/>
                <w:sz w:val="18"/>
              </w:rPr>
            </w:pPr>
            <w:r>
              <w:rPr>
                <w:rFonts w:hAnsi="宋体" w:hint="eastAsia"/>
                <w:sz w:val="18"/>
              </w:rPr>
              <w:t>核对</w:t>
            </w:r>
          </w:p>
        </w:tc>
      </w:tr>
      <w:tr w:rsidR="007D4E5D">
        <w:trPr>
          <w:trHeight w:val="357"/>
          <w:jc w:val="center"/>
        </w:trPr>
        <w:tc>
          <w:tcPr>
            <w:tcW w:w="771" w:type="dxa"/>
            <w:vAlign w:val="center"/>
          </w:tcPr>
          <w:p w:rsidR="007D4E5D" w:rsidRDefault="00DA5A89">
            <w:pPr>
              <w:spacing w:line="300" w:lineRule="exact"/>
              <w:jc w:val="center"/>
              <w:rPr>
                <w:rFonts w:ascii="宋体" w:hAnsi="宋体"/>
                <w:sz w:val="18"/>
              </w:rPr>
            </w:pPr>
            <w:r>
              <w:rPr>
                <w:rFonts w:ascii="宋体" w:hAnsi="宋体" w:hint="eastAsia"/>
                <w:sz w:val="18"/>
              </w:rPr>
              <w:t>11</w:t>
            </w:r>
          </w:p>
        </w:tc>
        <w:tc>
          <w:tcPr>
            <w:tcW w:w="4540"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出料电机转速</w:t>
            </w:r>
          </w:p>
        </w:tc>
        <w:tc>
          <w:tcPr>
            <w:tcW w:w="2124" w:type="dxa"/>
            <w:vAlign w:val="center"/>
          </w:tcPr>
          <w:p w:rsidR="007D4E5D" w:rsidRDefault="00DA5A89">
            <w:pPr>
              <w:pStyle w:val="afa"/>
              <w:spacing w:line="300" w:lineRule="exact"/>
              <w:jc w:val="center"/>
              <w:rPr>
                <w:rFonts w:hAnsi="宋体"/>
                <w:sz w:val="18"/>
              </w:rPr>
            </w:pPr>
            <w:r>
              <w:rPr>
                <w:rFonts w:hAnsi="宋体"/>
                <w:sz w:val="18"/>
                <w:szCs w:val="18"/>
              </w:rPr>
              <w:t>一致</w:t>
            </w:r>
          </w:p>
        </w:tc>
        <w:tc>
          <w:tcPr>
            <w:tcW w:w="1484" w:type="dxa"/>
            <w:vAlign w:val="center"/>
          </w:tcPr>
          <w:p w:rsidR="007D4E5D" w:rsidRDefault="00DA5A89">
            <w:pPr>
              <w:pStyle w:val="afa"/>
              <w:spacing w:line="300" w:lineRule="exact"/>
              <w:jc w:val="center"/>
              <w:rPr>
                <w:rFonts w:hAnsi="宋体"/>
                <w:sz w:val="18"/>
              </w:rPr>
            </w:pPr>
            <w:r>
              <w:rPr>
                <w:rFonts w:hAnsi="宋体" w:hint="eastAsia"/>
                <w:sz w:val="18"/>
              </w:rPr>
              <w:t>核对</w:t>
            </w:r>
          </w:p>
        </w:tc>
      </w:tr>
      <w:tr w:rsidR="007D4E5D">
        <w:trPr>
          <w:trHeight w:val="357"/>
          <w:jc w:val="center"/>
        </w:trPr>
        <w:tc>
          <w:tcPr>
            <w:tcW w:w="771" w:type="dxa"/>
            <w:vAlign w:val="center"/>
          </w:tcPr>
          <w:p w:rsidR="007D4E5D" w:rsidRDefault="00DA5A89">
            <w:pPr>
              <w:spacing w:line="300" w:lineRule="exact"/>
              <w:jc w:val="center"/>
              <w:rPr>
                <w:rFonts w:ascii="宋体" w:hAnsi="宋体"/>
                <w:sz w:val="18"/>
              </w:rPr>
            </w:pPr>
            <w:r>
              <w:rPr>
                <w:rFonts w:ascii="宋体" w:hAnsi="宋体" w:hint="eastAsia"/>
                <w:sz w:val="18"/>
              </w:rPr>
              <w:t>12</w:t>
            </w:r>
          </w:p>
        </w:tc>
        <w:tc>
          <w:tcPr>
            <w:tcW w:w="4540"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热源功率</w:t>
            </w:r>
          </w:p>
        </w:tc>
        <w:tc>
          <w:tcPr>
            <w:tcW w:w="2124" w:type="dxa"/>
            <w:vAlign w:val="center"/>
          </w:tcPr>
          <w:p w:rsidR="007D4E5D" w:rsidRDefault="00DA5A89">
            <w:pPr>
              <w:pStyle w:val="afa"/>
              <w:spacing w:line="300" w:lineRule="exact"/>
              <w:jc w:val="center"/>
              <w:rPr>
                <w:rFonts w:hAnsi="宋体"/>
                <w:sz w:val="18"/>
              </w:rPr>
            </w:pPr>
            <w:r>
              <w:rPr>
                <w:rFonts w:hAnsi="宋体"/>
                <w:sz w:val="18"/>
                <w:szCs w:val="18"/>
              </w:rPr>
              <w:t>一致</w:t>
            </w:r>
          </w:p>
        </w:tc>
        <w:tc>
          <w:tcPr>
            <w:tcW w:w="1484" w:type="dxa"/>
            <w:vAlign w:val="center"/>
          </w:tcPr>
          <w:p w:rsidR="007D4E5D" w:rsidRDefault="00DA5A89">
            <w:pPr>
              <w:pStyle w:val="afa"/>
              <w:spacing w:line="300" w:lineRule="exact"/>
              <w:jc w:val="center"/>
              <w:rPr>
                <w:rFonts w:hAnsi="宋体"/>
                <w:sz w:val="18"/>
              </w:rPr>
            </w:pPr>
            <w:r>
              <w:rPr>
                <w:rFonts w:hAnsi="宋体" w:hint="eastAsia"/>
                <w:sz w:val="18"/>
              </w:rPr>
              <w:t>核对</w:t>
            </w:r>
          </w:p>
        </w:tc>
      </w:tr>
      <w:tr w:rsidR="007D4E5D">
        <w:trPr>
          <w:trHeight w:val="357"/>
          <w:jc w:val="center"/>
        </w:trPr>
        <w:tc>
          <w:tcPr>
            <w:tcW w:w="771" w:type="dxa"/>
            <w:vAlign w:val="center"/>
          </w:tcPr>
          <w:p w:rsidR="007D4E5D" w:rsidRDefault="00DA5A89">
            <w:pPr>
              <w:spacing w:line="300" w:lineRule="exact"/>
              <w:jc w:val="center"/>
              <w:rPr>
                <w:rFonts w:ascii="宋体" w:hAnsi="宋体"/>
                <w:sz w:val="18"/>
              </w:rPr>
            </w:pPr>
            <w:r>
              <w:rPr>
                <w:rFonts w:ascii="宋体" w:hAnsi="宋体" w:hint="eastAsia"/>
                <w:sz w:val="18"/>
              </w:rPr>
              <w:t>13</w:t>
            </w:r>
          </w:p>
        </w:tc>
        <w:tc>
          <w:tcPr>
            <w:tcW w:w="4540"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风机功率</w:t>
            </w:r>
          </w:p>
        </w:tc>
        <w:tc>
          <w:tcPr>
            <w:tcW w:w="2124" w:type="dxa"/>
            <w:vAlign w:val="center"/>
          </w:tcPr>
          <w:p w:rsidR="007D4E5D" w:rsidRDefault="00DA5A89">
            <w:pPr>
              <w:pStyle w:val="afa"/>
              <w:spacing w:line="300" w:lineRule="exact"/>
              <w:jc w:val="center"/>
              <w:rPr>
                <w:rFonts w:hAnsi="宋体"/>
                <w:sz w:val="18"/>
              </w:rPr>
            </w:pPr>
            <w:r>
              <w:rPr>
                <w:rFonts w:hAnsi="宋体"/>
                <w:sz w:val="18"/>
                <w:szCs w:val="18"/>
              </w:rPr>
              <w:t>一致</w:t>
            </w:r>
          </w:p>
        </w:tc>
        <w:tc>
          <w:tcPr>
            <w:tcW w:w="1484" w:type="dxa"/>
            <w:vAlign w:val="center"/>
          </w:tcPr>
          <w:p w:rsidR="007D4E5D" w:rsidRDefault="00DA5A89">
            <w:pPr>
              <w:pStyle w:val="afa"/>
              <w:spacing w:line="300" w:lineRule="exact"/>
              <w:jc w:val="center"/>
              <w:rPr>
                <w:rFonts w:hAnsi="宋体"/>
                <w:sz w:val="18"/>
              </w:rPr>
            </w:pPr>
            <w:r>
              <w:rPr>
                <w:rFonts w:hAnsi="宋体" w:hint="eastAsia"/>
                <w:sz w:val="18"/>
              </w:rPr>
              <w:t>核对</w:t>
            </w:r>
          </w:p>
        </w:tc>
      </w:tr>
      <w:tr w:rsidR="007D4E5D">
        <w:trPr>
          <w:trHeight w:val="357"/>
          <w:jc w:val="center"/>
        </w:trPr>
        <w:tc>
          <w:tcPr>
            <w:tcW w:w="771" w:type="dxa"/>
            <w:vAlign w:val="center"/>
          </w:tcPr>
          <w:p w:rsidR="007D4E5D" w:rsidRDefault="00DA5A89">
            <w:pPr>
              <w:spacing w:line="300" w:lineRule="exact"/>
              <w:jc w:val="center"/>
              <w:rPr>
                <w:rFonts w:ascii="宋体" w:hAnsi="宋体"/>
                <w:sz w:val="18"/>
              </w:rPr>
            </w:pPr>
            <w:r>
              <w:rPr>
                <w:rFonts w:ascii="宋体" w:hAnsi="宋体" w:hint="eastAsia"/>
                <w:sz w:val="18"/>
              </w:rPr>
              <w:t>14</w:t>
            </w:r>
          </w:p>
        </w:tc>
        <w:tc>
          <w:tcPr>
            <w:tcW w:w="4540"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粉碎机型式</w:t>
            </w:r>
          </w:p>
        </w:tc>
        <w:tc>
          <w:tcPr>
            <w:tcW w:w="2124" w:type="dxa"/>
            <w:vAlign w:val="center"/>
          </w:tcPr>
          <w:p w:rsidR="007D4E5D" w:rsidRDefault="00DA5A89">
            <w:pPr>
              <w:pStyle w:val="afa"/>
              <w:spacing w:line="300" w:lineRule="exact"/>
              <w:jc w:val="center"/>
              <w:rPr>
                <w:rFonts w:hAnsi="宋体"/>
                <w:sz w:val="18"/>
              </w:rPr>
            </w:pPr>
            <w:r>
              <w:rPr>
                <w:rFonts w:hAnsi="宋体"/>
                <w:sz w:val="18"/>
                <w:szCs w:val="18"/>
              </w:rPr>
              <w:t>一致</w:t>
            </w:r>
          </w:p>
        </w:tc>
        <w:tc>
          <w:tcPr>
            <w:tcW w:w="1484" w:type="dxa"/>
            <w:vAlign w:val="center"/>
          </w:tcPr>
          <w:p w:rsidR="007D4E5D" w:rsidRDefault="00DA5A89">
            <w:pPr>
              <w:pStyle w:val="afa"/>
              <w:spacing w:line="300" w:lineRule="exact"/>
              <w:jc w:val="center"/>
              <w:rPr>
                <w:rFonts w:hAnsi="宋体"/>
                <w:sz w:val="18"/>
              </w:rPr>
            </w:pPr>
            <w:r>
              <w:rPr>
                <w:rFonts w:hAnsi="宋体" w:hint="eastAsia"/>
                <w:sz w:val="18"/>
              </w:rPr>
              <w:t>核对</w:t>
            </w:r>
          </w:p>
        </w:tc>
      </w:tr>
      <w:tr w:rsidR="007D4E5D">
        <w:trPr>
          <w:trHeight w:val="357"/>
          <w:jc w:val="center"/>
        </w:trPr>
        <w:tc>
          <w:tcPr>
            <w:tcW w:w="771" w:type="dxa"/>
            <w:vAlign w:val="center"/>
          </w:tcPr>
          <w:p w:rsidR="007D4E5D" w:rsidRDefault="00DA5A89">
            <w:pPr>
              <w:spacing w:line="300" w:lineRule="exact"/>
              <w:jc w:val="center"/>
              <w:rPr>
                <w:rFonts w:ascii="宋体" w:hAnsi="宋体"/>
                <w:sz w:val="18"/>
              </w:rPr>
            </w:pPr>
            <w:r>
              <w:rPr>
                <w:rFonts w:ascii="宋体" w:hAnsi="宋体" w:hint="eastAsia"/>
                <w:sz w:val="18"/>
              </w:rPr>
              <w:t>15</w:t>
            </w:r>
          </w:p>
        </w:tc>
        <w:tc>
          <w:tcPr>
            <w:tcW w:w="4540"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粉碎机功率</w:t>
            </w:r>
          </w:p>
        </w:tc>
        <w:tc>
          <w:tcPr>
            <w:tcW w:w="2124" w:type="dxa"/>
            <w:vAlign w:val="center"/>
          </w:tcPr>
          <w:p w:rsidR="007D4E5D" w:rsidRDefault="00DA5A89">
            <w:pPr>
              <w:pStyle w:val="afa"/>
              <w:spacing w:line="300" w:lineRule="exact"/>
              <w:jc w:val="center"/>
              <w:rPr>
                <w:rFonts w:hAnsi="宋体"/>
                <w:sz w:val="18"/>
              </w:rPr>
            </w:pPr>
            <w:r>
              <w:rPr>
                <w:rFonts w:hAnsi="宋体"/>
                <w:sz w:val="18"/>
                <w:szCs w:val="18"/>
              </w:rPr>
              <w:t>一致</w:t>
            </w:r>
          </w:p>
        </w:tc>
        <w:tc>
          <w:tcPr>
            <w:tcW w:w="1484" w:type="dxa"/>
            <w:vAlign w:val="center"/>
          </w:tcPr>
          <w:p w:rsidR="007D4E5D" w:rsidRDefault="00DA5A89">
            <w:pPr>
              <w:pStyle w:val="afa"/>
              <w:spacing w:line="300" w:lineRule="exact"/>
              <w:jc w:val="center"/>
              <w:rPr>
                <w:rFonts w:hAnsi="宋体"/>
                <w:sz w:val="18"/>
              </w:rPr>
            </w:pPr>
            <w:r>
              <w:rPr>
                <w:rFonts w:hAnsi="宋体" w:hint="eastAsia"/>
                <w:sz w:val="18"/>
              </w:rPr>
              <w:t>核对</w:t>
            </w:r>
          </w:p>
        </w:tc>
      </w:tr>
    </w:tbl>
    <w:p w:rsidR="007D4E5D" w:rsidRDefault="00DA5A89" w:rsidP="008C1561">
      <w:pPr>
        <w:pStyle w:val="aff6"/>
        <w:spacing w:beforeLines="50" w:afterLines="50"/>
        <w:outlineLvl w:val="1"/>
        <w:rPr>
          <w:rFonts w:ascii="黑体"/>
          <w:szCs w:val="21"/>
        </w:rPr>
      </w:pPr>
      <w:bookmarkStart w:id="35" w:name="_Toc28234"/>
      <w:bookmarkStart w:id="36" w:name="_Toc28096"/>
      <w:r>
        <w:rPr>
          <w:rFonts w:ascii="黑体" w:hint="eastAsia"/>
          <w:szCs w:val="21"/>
        </w:rPr>
        <w:t>5.1.2 判定规则</w:t>
      </w:r>
      <w:bookmarkEnd w:id="35"/>
      <w:bookmarkEnd w:id="36"/>
    </w:p>
    <w:p w:rsidR="007D4E5D" w:rsidRDefault="00DA5A89" w:rsidP="008C1561">
      <w:pPr>
        <w:pStyle w:val="aff6"/>
        <w:spacing w:beforeLines="50" w:afterLines="50"/>
        <w:ind w:firstLineChars="200" w:firstLine="420"/>
        <w:outlineLvl w:val="1"/>
        <w:rPr>
          <w:rFonts w:asciiTheme="minorEastAsia" w:eastAsiaTheme="minorEastAsia" w:hAnsiTheme="minorEastAsia" w:cstheme="minorEastAsia"/>
          <w:szCs w:val="21"/>
        </w:rPr>
      </w:pPr>
      <w:bookmarkStart w:id="37" w:name="_Toc13864"/>
      <w:r>
        <w:rPr>
          <w:rFonts w:asciiTheme="minorEastAsia" w:eastAsiaTheme="minorEastAsia" w:hAnsiTheme="minorEastAsia" w:cstheme="minorEastAsia" w:hint="eastAsia"/>
          <w:szCs w:val="21"/>
        </w:rPr>
        <w:t>一致性检查的全部项目均满足表2要求时，一致性检查结论为符合大纲要求；否则，一致性检查结论为不符合大纲要求。</w:t>
      </w:r>
      <w:bookmarkEnd w:id="37"/>
    </w:p>
    <w:p w:rsidR="007D4E5D" w:rsidRDefault="00DA5A89" w:rsidP="008C1561">
      <w:pPr>
        <w:pStyle w:val="aff6"/>
        <w:spacing w:beforeLines="50" w:afterLines="50"/>
        <w:outlineLvl w:val="1"/>
        <w:rPr>
          <w:rFonts w:ascii="黑体"/>
          <w:szCs w:val="21"/>
        </w:rPr>
      </w:pPr>
      <w:bookmarkStart w:id="38" w:name="_Toc11068"/>
      <w:r>
        <w:rPr>
          <w:rFonts w:ascii="黑体" w:hint="eastAsia"/>
          <w:szCs w:val="21"/>
        </w:rPr>
        <w:t>5.2 创新性评价</w:t>
      </w:r>
      <w:bookmarkEnd w:id="38"/>
    </w:p>
    <w:p w:rsidR="007D4E5D" w:rsidRDefault="00DA5A89" w:rsidP="008C1561">
      <w:pPr>
        <w:pStyle w:val="aff6"/>
        <w:spacing w:beforeLines="50" w:afterLines="50" w:line="330" w:lineRule="exact"/>
        <w:rPr>
          <w:rFonts w:ascii="黑体"/>
          <w:szCs w:val="22"/>
        </w:rPr>
      </w:pPr>
      <w:r>
        <w:rPr>
          <w:rFonts w:ascii="黑体" w:hint="eastAsia"/>
          <w:szCs w:val="22"/>
        </w:rPr>
        <w:t>5.2.1 评价内容</w:t>
      </w:r>
    </w:p>
    <w:p w:rsidR="007D4E5D" w:rsidRDefault="00DA5A89">
      <w:pPr>
        <w:pStyle w:val="aff3"/>
        <w:tabs>
          <w:tab w:val="center" w:pos="4201"/>
          <w:tab w:val="right" w:leader="dot" w:pos="9298"/>
        </w:tabs>
        <w:ind w:firstLine="420"/>
      </w:pPr>
      <w:r>
        <w:rPr>
          <w:rFonts w:hint="eastAsia"/>
        </w:rPr>
        <w:t>创新性评价依据制造商提供鉴定产品的以下材料之一进行评价：</w:t>
      </w:r>
    </w:p>
    <w:p w:rsidR="007D4E5D" w:rsidRDefault="00DA5A89">
      <w:pPr>
        <w:pStyle w:val="aff3"/>
        <w:tabs>
          <w:tab w:val="left" w:pos="0"/>
        </w:tabs>
        <w:ind w:firstLine="420"/>
      </w:pPr>
      <w:r>
        <w:rPr>
          <w:rFonts w:hint="eastAsia"/>
        </w:rPr>
        <w:t>a） 发明专利；</w:t>
      </w:r>
    </w:p>
    <w:p w:rsidR="007D4E5D" w:rsidRDefault="00DA5A89">
      <w:pPr>
        <w:pStyle w:val="aff3"/>
        <w:tabs>
          <w:tab w:val="left" w:pos="0"/>
        </w:tabs>
        <w:ind w:firstLine="420"/>
      </w:pPr>
      <w:r>
        <w:rPr>
          <w:rFonts w:hint="eastAsia"/>
        </w:rPr>
        <w:t>b） 实用新型专利；</w:t>
      </w:r>
    </w:p>
    <w:p w:rsidR="007D4E5D" w:rsidRDefault="00DA5A89">
      <w:pPr>
        <w:pStyle w:val="aff3"/>
        <w:tabs>
          <w:tab w:val="left" w:pos="0"/>
        </w:tabs>
        <w:ind w:firstLine="420"/>
      </w:pPr>
      <w:r>
        <w:rPr>
          <w:rFonts w:hint="eastAsia"/>
        </w:rPr>
        <w:t>c） 科技成果评价证书；</w:t>
      </w:r>
    </w:p>
    <w:p w:rsidR="007D4E5D" w:rsidRDefault="00DA5A89">
      <w:pPr>
        <w:pStyle w:val="aff3"/>
        <w:tabs>
          <w:tab w:val="left" w:pos="0"/>
        </w:tabs>
        <w:ind w:firstLine="420"/>
      </w:pPr>
      <w:r>
        <w:rPr>
          <w:rFonts w:hint="eastAsia"/>
        </w:rPr>
        <w:t>d） 科技成果查新报告；</w:t>
      </w:r>
    </w:p>
    <w:p w:rsidR="007D4E5D" w:rsidRDefault="00DA5A89">
      <w:pPr>
        <w:pStyle w:val="aff3"/>
        <w:tabs>
          <w:tab w:val="left" w:pos="0"/>
        </w:tabs>
        <w:ind w:firstLine="420"/>
      </w:pPr>
      <w:r>
        <w:rPr>
          <w:rFonts w:hint="eastAsia"/>
        </w:rPr>
        <w:t>f)  采用新技术、新工艺、新材料、具备新功能的证明材料。</w:t>
      </w:r>
    </w:p>
    <w:p w:rsidR="007D4E5D" w:rsidRDefault="00DA5A89" w:rsidP="008C1561">
      <w:pPr>
        <w:pStyle w:val="aff6"/>
        <w:spacing w:beforeLines="50" w:afterLines="50" w:line="330" w:lineRule="exact"/>
        <w:rPr>
          <w:rFonts w:ascii="黑体"/>
          <w:szCs w:val="22"/>
        </w:rPr>
      </w:pPr>
      <w:r>
        <w:rPr>
          <w:rFonts w:ascii="黑体" w:hint="eastAsia"/>
          <w:szCs w:val="22"/>
        </w:rPr>
        <w:t>5.2.2 评价方法</w:t>
      </w:r>
    </w:p>
    <w:p w:rsidR="007D4E5D" w:rsidRDefault="00DA5A89">
      <w:pPr>
        <w:pStyle w:val="aff3"/>
        <w:tabs>
          <w:tab w:val="center" w:pos="4201"/>
          <w:tab w:val="right" w:leader="dot" w:pos="9298"/>
        </w:tabs>
        <w:ind w:firstLine="420"/>
      </w:pPr>
      <w:r>
        <w:rPr>
          <w:rFonts w:hint="eastAsia"/>
        </w:rPr>
        <w:t>评价方法可采用资料审查、现场评价或专家评审等方式进行。</w:t>
      </w:r>
    </w:p>
    <w:p w:rsidR="007D4E5D" w:rsidRDefault="00DA5A89" w:rsidP="008C1561">
      <w:pPr>
        <w:widowControl/>
        <w:spacing w:beforeLines="50" w:afterLines="50"/>
        <w:jc w:val="left"/>
        <w:rPr>
          <w:rFonts w:ascii="黑体" w:eastAsia="黑体" w:hAnsi="宋体" w:cs="黑体"/>
          <w:color w:val="000000"/>
          <w:kern w:val="0"/>
          <w:szCs w:val="21"/>
        </w:rPr>
      </w:pPr>
      <w:r>
        <w:rPr>
          <w:rFonts w:ascii="黑体" w:eastAsia="黑体" w:hAnsi="宋体" w:cs="黑体" w:hint="eastAsia"/>
          <w:color w:val="000000"/>
          <w:kern w:val="0"/>
          <w:szCs w:val="21"/>
        </w:rPr>
        <w:t>5.2.3 判定规则</w:t>
      </w:r>
    </w:p>
    <w:p w:rsidR="007D4E5D" w:rsidRDefault="00DA5A89">
      <w:pPr>
        <w:widowControl/>
        <w:ind w:firstLineChars="200" w:firstLine="420"/>
        <w:jc w:val="left"/>
        <w:rPr>
          <w:rFonts w:ascii="黑体" w:eastAsia="黑体"/>
          <w:kern w:val="0"/>
          <w:szCs w:val="22"/>
        </w:rPr>
      </w:pPr>
      <w:r>
        <w:rPr>
          <w:rFonts w:ascii="宋体" w:hAnsiTheme="minorHAnsi" w:cstheme="minorBidi" w:hint="eastAsia"/>
          <w:szCs w:val="22"/>
        </w:rPr>
        <w:t>经评价产品具有创新性的，</w:t>
      </w:r>
      <w:r>
        <w:rPr>
          <w:rFonts w:hint="eastAsia"/>
        </w:rPr>
        <w:t>创新性评价</w:t>
      </w:r>
      <w:r>
        <w:rPr>
          <w:rFonts w:ascii="宋体" w:hAnsiTheme="minorHAnsi" w:cstheme="minorBidi" w:hint="eastAsia"/>
          <w:szCs w:val="22"/>
        </w:rPr>
        <w:t>结论为符合要求；否则，</w:t>
      </w:r>
      <w:r>
        <w:rPr>
          <w:rFonts w:hint="eastAsia"/>
        </w:rPr>
        <w:t>创新性评价</w:t>
      </w:r>
      <w:r>
        <w:rPr>
          <w:rFonts w:ascii="宋体" w:hAnsiTheme="minorHAnsi" w:cstheme="minorBidi" w:hint="eastAsia"/>
          <w:szCs w:val="22"/>
        </w:rPr>
        <w:t>结论为不符合要求。</w:t>
      </w:r>
    </w:p>
    <w:p w:rsidR="007D4E5D" w:rsidRDefault="00DA5A89" w:rsidP="008C1561">
      <w:pPr>
        <w:pStyle w:val="aff6"/>
        <w:spacing w:beforeLines="50" w:afterLines="50"/>
        <w:outlineLvl w:val="1"/>
        <w:rPr>
          <w:rFonts w:ascii="黑体"/>
          <w:szCs w:val="21"/>
        </w:rPr>
      </w:pPr>
      <w:bookmarkStart w:id="39" w:name="_Toc2340"/>
      <w:r>
        <w:rPr>
          <w:rFonts w:ascii="黑体" w:hint="eastAsia"/>
          <w:szCs w:val="21"/>
        </w:rPr>
        <w:t>5.3 安全性检查</w:t>
      </w:r>
      <w:bookmarkEnd w:id="39"/>
    </w:p>
    <w:p w:rsidR="007D4E5D" w:rsidRDefault="00DA5A89" w:rsidP="008C1561">
      <w:pPr>
        <w:pStyle w:val="aff6"/>
        <w:spacing w:beforeLines="50" w:afterLines="50" w:line="330" w:lineRule="exact"/>
        <w:rPr>
          <w:rFonts w:ascii="黑体"/>
        </w:rPr>
      </w:pPr>
      <w:bookmarkStart w:id="40" w:name="_Toc6353"/>
      <w:r>
        <w:rPr>
          <w:rFonts w:ascii="黑体" w:hint="eastAsia"/>
        </w:rPr>
        <w:t>5.3.1安全性能</w:t>
      </w:r>
      <w:bookmarkEnd w:id="40"/>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a) 带电端子与机体间的绝缘电阻应不小于20 MΩ。检查方法：用500 V绝缘电阻表（或兆欧表），测量带电端子与各设备外壳间的绝缘电阻，结果取最小值；</w:t>
      </w:r>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b) 发酵罐体应有保温措施，箱（罐）体外表面温度不得高于 60℃。在发酵处理期间，在发酵罐体任选3处，测量外表面温度，取平均值作为测量结果。</w:t>
      </w:r>
    </w:p>
    <w:p w:rsidR="007D4E5D" w:rsidRDefault="00DA5A89" w:rsidP="008C1561">
      <w:pPr>
        <w:pStyle w:val="aff6"/>
        <w:spacing w:beforeLines="50" w:afterLines="50" w:line="330" w:lineRule="exact"/>
        <w:rPr>
          <w:rFonts w:ascii="黑体"/>
        </w:rPr>
      </w:pPr>
      <w:bookmarkStart w:id="41" w:name="_Toc12273"/>
      <w:r>
        <w:rPr>
          <w:rFonts w:ascii="黑体" w:hint="eastAsia"/>
        </w:rPr>
        <w:lastRenderedPageBreak/>
        <w:t>5</w:t>
      </w:r>
      <w:r>
        <w:rPr>
          <w:rFonts w:ascii="黑体"/>
        </w:rPr>
        <w:t>.</w:t>
      </w:r>
      <w:r>
        <w:rPr>
          <w:rFonts w:ascii="黑体" w:hint="eastAsia"/>
        </w:rPr>
        <w:t>3</w:t>
      </w:r>
      <w:r>
        <w:rPr>
          <w:rFonts w:ascii="黑体"/>
        </w:rPr>
        <w:t xml:space="preserve">.2 </w:t>
      </w:r>
      <w:r>
        <w:rPr>
          <w:rFonts w:ascii="黑体" w:hint="eastAsia"/>
        </w:rPr>
        <w:t>安全防护</w:t>
      </w:r>
      <w:bookmarkEnd w:id="41"/>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a) 对操作及相关人员可能触及到的外露旋转、传动部件，应设置安全防护装置；</w:t>
      </w:r>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b) 电气系统应有有过载保护装置和漏电保护装置；</w:t>
      </w:r>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c) 设备应设置一键停机的急停装置和自动控温装置；</w:t>
      </w:r>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d) 保证机盖打开时，处理机停止工作；</w:t>
      </w:r>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f) 处理机机盖应配备安全锁，防止意外开启。</w:t>
      </w:r>
    </w:p>
    <w:p w:rsidR="007D4E5D" w:rsidRDefault="00DA5A89" w:rsidP="008C1561">
      <w:pPr>
        <w:pStyle w:val="aff6"/>
        <w:spacing w:beforeLines="50" w:afterLines="50" w:line="330" w:lineRule="exact"/>
        <w:rPr>
          <w:rFonts w:ascii="黑体"/>
        </w:rPr>
      </w:pPr>
      <w:bookmarkStart w:id="42" w:name="_Toc3499"/>
      <w:r>
        <w:rPr>
          <w:rFonts w:ascii="黑体" w:hint="eastAsia"/>
        </w:rPr>
        <w:t>5</w:t>
      </w:r>
      <w:r>
        <w:rPr>
          <w:rFonts w:ascii="黑体"/>
        </w:rPr>
        <w:t>.</w:t>
      </w:r>
      <w:r>
        <w:rPr>
          <w:rFonts w:ascii="黑体" w:hint="eastAsia"/>
        </w:rPr>
        <w:t>3</w:t>
      </w:r>
      <w:r>
        <w:rPr>
          <w:rFonts w:ascii="黑体"/>
        </w:rPr>
        <w:t xml:space="preserve">.3 </w:t>
      </w:r>
      <w:r>
        <w:rPr>
          <w:rFonts w:ascii="黑体" w:hint="eastAsia"/>
        </w:rPr>
        <w:t>安全信息</w:t>
      </w:r>
      <w:bookmarkEnd w:id="42"/>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a) 对可能造成人身伤害的危险运动件、高温部位，应在其附件或安全防护装置上固定符合</w:t>
      </w:r>
      <w:r>
        <w:rPr>
          <w:rFonts w:hAnsi="Times New Roman" w:cs="Times New Roman"/>
          <w:kern w:val="0"/>
          <w:szCs w:val="20"/>
        </w:rPr>
        <w:t>GB 10396</w:t>
      </w:r>
      <w:r>
        <w:rPr>
          <w:rFonts w:hAnsi="Times New Roman" w:cs="Times New Roman" w:hint="eastAsia"/>
          <w:kern w:val="0"/>
          <w:szCs w:val="20"/>
        </w:rPr>
        <w:t>规定的永久性安全标志；</w:t>
      </w:r>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b) 电控部位应有防触电安全标志，操作按钮处应有中文标志或符号标志；</w:t>
      </w:r>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c) 使用说明书应有安全注意事项，安全标志在说明书中应复现并说明粘贴位置。</w:t>
      </w:r>
    </w:p>
    <w:p w:rsidR="007D4E5D" w:rsidRDefault="00DA5A89" w:rsidP="008C1561">
      <w:pPr>
        <w:pStyle w:val="aff6"/>
        <w:spacing w:beforeLines="50" w:afterLines="50" w:line="330" w:lineRule="exact"/>
        <w:rPr>
          <w:rFonts w:ascii="黑体"/>
        </w:rPr>
      </w:pPr>
      <w:bookmarkStart w:id="43" w:name="_Toc16097"/>
      <w:r>
        <w:rPr>
          <w:rFonts w:ascii="黑体" w:hint="eastAsia"/>
        </w:rPr>
        <w:t>5</w:t>
      </w:r>
      <w:r>
        <w:rPr>
          <w:rFonts w:ascii="黑体"/>
        </w:rPr>
        <w:t>.</w:t>
      </w:r>
      <w:r>
        <w:rPr>
          <w:rFonts w:ascii="黑体" w:hint="eastAsia"/>
        </w:rPr>
        <w:t>3</w:t>
      </w:r>
      <w:r>
        <w:rPr>
          <w:rFonts w:ascii="黑体"/>
        </w:rPr>
        <w:t xml:space="preserve">.4 </w:t>
      </w:r>
      <w:r>
        <w:rPr>
          <w:rFonts w:ascii="黑体" w:hint="eastAsia"/>
        </w:rPr>
        <w:t>判定规则</w:t>
      </w:r>
      <w:bookmarkEnd w:id="43"/>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安全性能、安全防护、安全信息均满足要求时，安全性检查结论为符合大纲要求；否则，安全性检查结论为不符合大纲要求。</w:t>
      </w:r>
    </w:p>
    <w:p w:rsidR="007D4E5D" w:rsidRDefault="00DA5A89" w:rsidP="008C1561">
      <w:pPr>
        <w:pStyle w:val="aff6"/>
        <w:spacing w:beforeLines="50" w:afterLines="50"/>
        <w:outlineLvl w:val="1"/>
        <w:rPr>
          <w:rFonts w:ascii="黑体"/>
          <w:szCs w:val="21"/>
        </w:rPr>
      </w:pPr>
      <w:bookmarkStart w:id="44" w:name="_Toc3701"/>
      <w:r>
        <w:rPr>
          <w:rFonts w:ascii="黑体" w:hint="eastAsia"/>
          <w:szCs w:val="21"/>
        </w:rPr>
        <w:t>5.4 适用地区性能试验</w:t>
      </w:r>
      <w:bookmarkEnd w:id="44"/>
    </w:p>
    <w:p w:rsidR="007D4E5D" w:rsidRDefault="00DA5A89">
      <w:pPr>
        <w:pStyle w:val="ae"/>
        <w:numPr>
          <w:ilvl w:val="0"/>
          <w:numId w:val="0"/>
        </w:numPr>
        <w:spacing w:before="36" w:after="36"/>
        <w:outlineLvl w:val="2"/>
        <w:rPr>
          <w:rFonts w:ascii="黑体"/>
        </w:rPr>
      </w:pPr>
      <w:bookmarkStart w:id="45" w:name="_Toc23180"/>
      <w:r>
        <w:rPr>
          <w:rFonts w:ascii="黑体" w:hint="eastAsia"/>
        </w:rPr>
        <w:t>5.4.1  试验内容</w:t>
      </w:r>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试验内容包括批处理时间、批次耗电量、升温时间、发酵罐残留量。</w:t>
      </w:r>
    </w:p>
    <w:p w:rsidR="007D4E5D" w:rsidRDefault="00DA5A89" w:rsidP="008C1561">
      <w:pPr>
        <w:pStyle w:val="aff6"/>
        <w:spacing w:beforeLines="50" w:afterLines="50" w:line="330" w:lineRule="exact"/>
        <w:rPr>
          <w:rFonts w:ascii="黑体"/>
        </w:rPr>
      </w:pPr>
      <w:r>
        <w:rPr>
          <w:rFonts w:ascii="黑体" w:hint="eastAsia"/>
        </w:rPr>
        <w:t>5.4.2 试验条件</w:t>
      </w:r>
      <w:bookmarkEnd w:id="45"/>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a)试验样机技术参数和技术状态应调整到和使用说明书、产品规格表等有效技术文件规定相一致；</w:t>
      </w:r>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b)试验用物料应符合样机使用说明书等有效技术文件的规定并满足一个批次处理的量；</w:t>
      </w:r>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c)试验电压应保持在额定电压±5%范围内；</w:t>
      </w:r>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d)试验环境温度不高于30</w:t>
      </w:r>
      <w:r>
        <w:rPr>
          <w:rFonts w:hAnsi="宋体" w:cs="宋体" w:hint="eastAsia"/>
          <w:kern w:val="0"/>
          <w:szCs w:val="20"/>
        </w:rPr>
        <w:t>℃。</w:t>
      </w:r>
    </w:p>
    <w:p w:rsidR="007D4E5D" w:rsidRDefault="00DA5A89" w:rsidP="008C1561">
      <w:pPr>
        <w:pStyle w:val="aff6"/>
        <w:spacing w:beforeLines="50" w:afterLines="50" w:line="330" w:lineRule="exact"/>
        <w:rPr>
          <w:rFonts w:ascii="黑体"/>
        </w:rPr>
      </w:pPr>
      <w:bookmarkStart w:id="46" w:name="_Toc12018"/>
      <w:r>
        <w:rPr>
          <w:rFonts w:ascii="黑体" w:hint="eastAsia"/>
        </w:rPr>
        <w:t>5.4.3 试验</w:t>
      </w:r>
      <w:bookmarkEnd w:id="46"/>
      <w:r>
        <w:rPr>
          <w:rFonts w:ascii="黑体" w:hint="eastAsia"/>
        </w:rPr>
        <w:t>方法</w:t>
      </w:r>
    </w:p>
    <w:p w:rsidR="007D4E5D" w:rsidRDefault="00DA5A89" w:rsidP="008C1561">
      <w:pPr>
        <w:pStyle w:val="aff6"/>
        <w:spacing w:beforeLines="50" w:afterLines="50" w:line="330" w:lineRule="exact"/>
        <w:ind w:firstLineChars="200" w:firstLine="420"/>
        <w:outlineLvl w:val="9"/>
        <w:rPr>
          <w:rFonts w:ascii="黑体"/>
        </w:rPr>
      </w:pPr>
      <w:bookmarkStart w:id="47" w:name="_Toc25954"/>
      <w:r>
        <w:rPr>
          <w:rFonts w:asciiTheme="minorEastAsia" w:eastAsiaTheme="minorEastAsia" w:hAnsiTheme="minorEastAsia" w:hint="eastAsia"/>
        </w:rPr>
        <w:t>样机状态调整完成后，按照使用说明书要求，向处理机内开始进料，记录湿垃圾种类和状态，测量湿垃圾温度，同时记录开始时间，测量耗电量，达到额定状态后停止进料，记录进料时间。发酵罐加热装置加热到罐内达到</w:t>
      </w:r>
      <w:r>
        <w:rPr>
          <w:rFonts w:asciiTheme="minorEastAsia" w:eastAsiaTheme="minorEastAsia" w:hAnsiTheme="minorEastAsia"/>
        </w:rPr>
        <w:t>70</w:t>
      </w:r>
      <w:r>
        <w:rPr>
          <w:rFonts w:asciiTheme="minorEastAsia" w:eastAsiaTheme="minorEastAsia" w:hAnsiTheme="minorEastAsia" w:hint="eastAsia"/>
        </w:rPr>
        <w:t>℃并稳定状态后，记录加热所需的时间，发酵完成后，记录发酵期间所需时间，出料时，记录出料所需时间。</w:t>
      </w:r>
    </w:p>
    <w:p w:rsidR="007D4E5D" w:rsidRDefault="00DA5A89" w:rsidP="008C1561">
      <w:pPr>
        <w:pStyle w:val="aff6"/>
        <w:spacing w:beforeLines="50" w:afterLines="50" w:line="330" w:lineRule="exact"/>
        <w:outlineLvl w:val="9"/>
      </w:pPr>
      <w:r>
        <w:rPr>
          <w:rFonts w:ascii="黑体" w:hint="eastAsia"/>
        </w:rPr>
        <w:t>5.4.3.1</w:t>
      </w:r>
      <w:r>
        <w:rPr>
          <w:rFonts w:hint="eastAsia"/>
        </w:rPr>
        <w:t>批处理时间</w:t>
      </w:r>
    </w:p>
    <w:p w:rsidR="007D4E5D" w:rsidRDefault="00DA5A89">
      <w:r>
        <w:rPr>
          <w:rFonts w:hint="eastAsia"/>
          <w:kern w:val="0"/>
          <w:szCs w:val="20"/>
        </w:rPr>
        <w:t xml:space="preserve">    </w:t>
      </w:r>
      <w:r>
        <w:rPr>
          <w:rFonts w:hint="eastAsia"/>
          <w:kern w:val="0"/>
          <w:szCs w:val="20"/>
        </w:rPr>
        <w:t>按产品工艺要求测量批处理时间，发酵时间小于</w:t>
      </w:r>
      <w:r>
        <w:rPr>
          <w:rFonts w:hint="eastAsia"/>
          <w:kern w:val="0"/>
          <w:szCs w:val="20"/>
        </w:rPr>
        <w:t>12h</w:t>
      </w:r>
      <w:r>
        <w:rPr>
          <w:rFonts w:hint="eastAsia"/>
          <w:kern w:val="0"/>
          <w:szCs w:val="20"/>
        </w:rPr>
        <w:t>的按</w:t>
      </w:r>
      <w:r>
        <w:rPr>
          <w:rFonts w:hint="eastAsia"/>
          <w:kern w:val="0"/>
          <w:szCs w:val="20"/>
        </w:rPr>
        <w:t>12h</w:t>
      </w:r>
      <w:r>
        <w:rPr>
          <w:rFonts w:hint="eastAsia"/>
          <w:kern w:val="0"/>
          <w:szCs w:val="20"/>
        </w:rPr>
        <w:t>测量，发酵时间大于</w:t>
      </w:r>
      <w:r>
        <w:rPr>
          <w:rFonts w:hint="eastAsia"/>
          <w:kern w:val="0"/>
          <w:szCs w:val="20"/>
        </w:rPr>
        <w:t>12h</w:t>
      </w:r>
      <w:r>
        <w:rPr>
          <w:rFonts w:hint="eastAsia"/>
          <w:kern w:val="0"/>
          <w:szCs w:val="20"/>
        </w:rPr>
        <w:t>的按实际发酵时间测量。</w:t>
      </w:r>
    </w:p>
    <w:p w:rsidR="007D4E5D" w:rsidRDefault="00DA5A89" w:rsidP="008C1561">
      <w:pPr>
        <w:pStyle w:val="aff6"/>
        <w:spacing w:beforeLines="50" w:afterLines="50" w:line="330" w:lineRule="exact"/>
        <w:outlineLvl w:val="9"/>
        <w:rPr>
          <w:rFonts w:ascii="黑体"/>
        </w:rPr>
      </w:pPr>
      <w:r>
        <w:rPr>
          <w:rFonts w:ascii="黑体" w:hint="eastAsia"/>
        </w:rPr>
        <w:t>5.4.3.2批次耗电量</w:t>
      </w:r>
      <w:bookmarkStart w:id="48" w:name="_GoBack"/>
      <w:bookmarkEnd w:id="48"/>
    </w:p>
    <w:p w:rsidR="007D4E5D" w:rsidRDefault="00DA5A89" w:rsidP="008C1561">
      <w:pPr>
        <w:pStyle w:val="aff6"/>
        <w:spacing w:beforeLines="50" w:afterLines="50" w:line="330" w:lineRule="exact"/>
        <w:ind w:firstLineChars="200" w:firstLine="420"/>
        <w:outlineLvl w:val="9"/>
        <w:rPr>
          <w:rFonts w:ascii="黑体"/>
        </w:rPr>
      </w:pPr>
      <w:r>
        <w:rPr>
          <w:rFonts w:asciiTheme="minorEastAsia" w:eastAsiaTheme="minorEastAsia" w:hAnsiTheme="minorEastAsia" w:cstheme="minorEastAsia" w:hint="eastAsia"/>
        </w:rPr>
        <w:t>测量5.4.3.1中所述批处理时间中处理机的耗电量。</w:t>
      </w:r>
    </w:p>
    <w:p w:rsidR="007D4E5D" w:rsidRDefault="00DA5A89" w:rsidP="008C1561">
      <w:pPr>
        <w:pStyle w:val="aff6"/>
        <w:spacing w:beforeLines="50" w:afterLines="50" w:line="330" w:lineRule="exact"/>
        <w:outlineLvl w:val="9"/>
        <w:rPr>
          <w:rFonts w:ascii="黑体"/>
        </w:rPr>
      </w:pPr>
      <w:r>
        <w:rPr>
          <w:rFonts w:ascii="黑体" w:hint="eastAsia"/>
        </w:rPr>
        <w:t>5.4.3.3</w:t>
      </w:r>
      <w:bookmarkEnd w:id="47"/>
      <w:r>
        <w:rPr>
          <w:rFonts w:ascii="黑体" w:hint="eastAsia"/>
        </w:rPr>
        <w:t>升温时间</w:t>
      </w:r>
    </w:p>
    <w:p w:rsidR="007D4E5D" w:rsidRDefault="00DA5A89">
      <w:pPr>
        <w:pStyle w:val="ListParagraph1"/>
        <w:spacing w:line="273" w:lineRule="auto"/>
        <w:rPr>
          <w:rFonts w:ascii="宋体" w:eastAsia="宋体" w:hAnsi="宋体"/>
        </w:rPr>
      </w:pPr>
      <w:r>
        <w:rPr>
          <w:rFonts w:ascii="宋体" w:eastAsia="宋体" w:hAnsi="宋体" w:hint="eastAsia"/>
        </w:rPr>
        <w:t>测量物料从开始加热升温到70</w:t>
      </w:r>
      <w:r>
        <w:rPr>
          <w:rFonts w:ascii="宋体" w:eastAsia="宋体" w:hAnsi="宋体" w:cs="宋体" w:hint="eastAsia"/>
        </w:rPr>
        <w:t>℃所需的时间</w:t>
      </w:r>
      <w:r>
        <w:rPr>
          <w:rFonts w:ascii="宋体" w:eastAsia="宋体" w:hAnsi="宋体" w:hint="eastAsia"/>
        </w:rPr>
        <w:t>。</w:t>
      </w:r>
    </w:p>
    <w:p w:rsidR="007D4E5D" w:rsidRDefault="00DA5A89" w:rsidP="008C1561">
      <w:pPr>
        <w:pStyle w:val="aff6"/>
        <w:spacing w:beforeLines="50" w:afterLines="50" w:line="330" w:lineRule="exact"/>
        <w:outlineLvl w:val="9"/>
        <w:rPr>
          <w:rFonts w:ascii="黑体"/>
        </w:rPr>
      </w:pPr>
      <w:bookmarkStart w:id="49" w:name="_Toc29867"/>
      <w:r>
        <w:rPr>
          <w:rFonts w:ascii="黑体" w:hint="eastAsia"/>
        </w:rPr>
        <w:t>5.4.3.4</w:t>
      </w:r>
      <w:bookmarkEnd w:id="49"/>
      <w:r>
        <w:rPr>
          <w:rFonts w:ascii="黑体" w:hint="eastAsia"/>
        </w:rPr>
        <w:t>发酵罐残留量</w:t>
      </w:r>
    </w:p>
    <w:p w:rsidR="007D4E5D" w:rsidRDefault="00DA5A89">
      <w:pPr>
        <w:pStyle w:val="aff3"/>
        <w:ind w:firstLine="420"/>
        <w:rPr>
          <w:rFonts w:hAnsi="宋体" w:cs="宋体"/>
          <w:color w:val="000000"/>
          <w:kern w:val="0"/>
          <w:szCs w:val="21"/>
        </w:rPr>
      </w:pPr>
      <w:r>
        <w:rPr>
          <w:rFonts w:hAnsi="宋体" w:cs="宋体" w:hint="eastAsia"/>
          <w:color w:val="000000"/>
          <w:kern w:val="0"/>
          <w:szCs w:val="21"/>
        </w:rPr>
        <w:lastRenderedPageBreak/>
        <w:t>处理机完成一批次作业后，出料后，</w:t>
      </w:r>
      <w:r>
        <w:rPr>
          <w:rFonts w:hAnsi="宋体" w:hint="eastAsia"/>
        </w:rPr>
        <w:t>测量发酵罐所残留的物料质量</w:t>
      </w:r>
      <w:r>
        <w:rPr>
          <w:rFonts w:hAnsi="宋体" w:cs="宋体" w:hint="eastAsia"/>
          <w:color w:val="000000"/>
          <w:kern w:val="0"/>
          <w:szCs w:val="21"/>
        </w:rPr>
        <w:t>。</w:t>
      </w:r>
    </w:p>
    <w:p w:rsidR="007D4E5D" w:rsidRDefault="00DA5A89" w:rsidP="008C1561">
      <w:pPr>
        <w:pStyle w:val="aff6"/>
        <w:spacing w:beforeLines="50" w:afterLines="50" w:line="330" w:lineRule="exact"/>
        <w:rPr>
          <w:rFonts w:ascii="黑体"/>
        </w:rPr>
      </w:pPr>
      <w:bookmarkStart w:id="50" w:name="_Toc32086"/>
      <w:r>
        <w:rPr>
          <w:rFonts w:ascii="黑体" w:hint="eastAsia"/>
        </w:rPr>
        <w:t>5.4.4判定规则</w:t>
      </w:r>
      <w:bookmarkEnd w:id="50"/>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适用地区性能试验满足表3要求时，适用性能试验结论为符合大纲要求；否则，适用性能试验结论为不符合大纲要求。</w:t>
      </w:r>
    </w:p>
    <w:p w:rsidR="007D4E5D" w:rsidRDefault="00DA5A89">
      <w:pPr>
        <w:pStyle w:val="aff3"/>
        <w:tabs>
          <w:tab w:val="center" w:pos="4201"/>
          <w:tab w:val="right" w:leader="dot" w:pos="9298"/>
        </w:tabs>
        <w:ind w:firstLine="420"/>
        <w:rPr>
          <w:rFonts w:hAnsi="Times New Roman" w:cs="Times New Roman"/>
          <w:kern w:val="0"/>
          <w:szCs w:val="20"/>
        </w:rPr>
      </w:pPr>
      <w:r>
        <w:rPr>
          <w:rFonts w:hAnsi="Times New Roman" w:cs="Times New Roman" w:hint="eastAsia"/>
          <w:kern w:val="0"/>
          <w:szCs w:val="20"/>
        </w:rPr>
        <w:t>适用地区性能试验可采信省级农业机械化行政主管部门组织或委托县级以上农机鉴定、推广、科研单位开展的实地试验验证报告；也可采信有资质的检测机构依据本大纲要求出具的检测报告。</w:t>
      </w:r>
    </w:p>
    <w:p w:rsidR="007D4E5D" w:rsidRDefault="00DA5A89" w:rsidP="008C1561">
      <w:pPr>
        <w:pStyle w:val="aff6"/>
        <w:spacing w:beforeLines="50" w:afterLines="50"/>
        <w:outlineLvl w:val="1"/>
        <w:rPr>
          <w:rFonts w:ascii="黑体"/>
          <w:szCs w:val="21"/>
        </w:rPr>
      </w:pPr>
      <w:bookmarkStart w:id="51" w:name="_Toc24091"/>
      <w:r>
        <w:rPr>
          <w:rFonts w:ascii="黑体" w:hint="eastAsia"/>
          <w:szCs w:val="21"/>
        </w:rPr>
        <w:t>5.5 综合判定规则</w:t>
      </w:r>
      <w:bookmarkEnd w:id="51"/>
    </w:p>
    <w:p w:rsidR="007D4E5D" w:rsidRDefault="00DA5A89" w:rsidP="008C1561">
      <w:pPr>
        <w:pStyle w:val="aff3"/>
        <w:spacing w:beforeLines="50" w:afterLines="50"/>
        <w:ind w:firstLineChars="0" w:firstLine="0"/>
      </w:pPr>
      <w:r>
        <w:rPr>
          <w:rFonts w:ascii="黑体" w:hint="eastAsia"/>
        </w:rPr>
        <w:t xml:space="preserve">5.5.1 </w:t>
      </w:r>
      <w:r>
        <w:rPr>
          <w:rFonts w:hAnsi="Times New Roman" w:cs="Times New Roman" w:hint="eastAsia"/>
          <w:kern w:val="0"/>
          <w:szCs w:val="20"/>
        </w:rPr>
        <w:t>产品创新性评价、安全性检查、适用性能试验为一级指标，其包含的各检查项目为二级指标。指标分级与要求见表3。</w:t>
      </w:r>
    </w:p>
    <w:p w:rsidR="007D4E5D" w:rsidRDefault="00DA5A89" w:rsidP="008C1561">
      <w:pPr>
        <w:pStyle w:val="aff3"/>
        <w:spacing w:beforeLines="50" w:afterLines="50"/>
        <w:ind w:firstLineChars="0" w:firstLine="0"/>
        <w:jc w:val="center"/>
        <w:rPr>
          <w:rFonts w:ascii="黑体" w:eastAsia="黑体"/>
        </w:rPr>
      </w:pPr>
      <w:r>
        <w:rPr>
          <w:rFonts w:ascii="黑体" w:eastAsia="黑体" w:hAnsi="黑体" w:hint="eastAsia"/>
        </w:rPr>
        <w:t>表</w:t>
      </w:r>
      <w:r>
        <w:rPr>
          <w:rFonts w:ascii="黑体" w:eastAsia="黑体" w:hint="eastAsia"/>
        </w:rPr>
        <w:t>3 综合判定表</w:t>
      </w:r>
    </w:p>
    <w:tbl>
      <w:tblPr>
        <w:tblW w:w="917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999"/>
        <w:gridCol w:w="1063"/>
        <w:gridCol w:w="1654"/>
        <w:gridCol w:w="1049"/>
        <w:gridCol w:w="3414"/>
      </w:tblGrid>
      <w:tr w:rsidR="007D4E5D">
        <w:trPr>
          <w:trHeight w:val="359"/>
        </w:trPr>
        <w:tc>
          <w:tcPr>
            <w:tcW w:w="1999" w:type="dxa"/>
            <w:vMerge w:val="restart"/>
            <w:tcBorders>
              <w:top w:val="single" w:sz="4" w:space="0" w:color="auto"/>
              <w:left w:val="single" w:sz="4" w:space="0" w:color="auto"/>
              <w:bottom w:val="single" w:sz="4" w:space="0" w:color="auto"/>
              <w:right w:val="single" w:sz="4" w:space="0" w:color="auto"/>
            </w:tcBorders>
            <w:vAlign w:val="center"/>
          </w:tcPr>
          <w:p w:rsidR="007D4E5D" w:rsidRDefault="00DA5A89">
            <w:pPr>
              <w:pStyle w:val="aff3"/>
              <w:ind w:firstLineChars="0" w:firstLine="0"/>
              <w:jc w:val="center"/>
              <w:rPr>
                <w:rFonts w:hAnsi="宋体"/>
                <w:kern w:val="0"/>
                <w:sz w:val="18"/>
                <w:szCs w:val="18"/>
              </w:rPr>
            </w:pPr>
            <w:r>
              <w:rPr>
                <w:rFonts w:hAnsi="宋体" w:hint="eastAsia"/>
                <w:sz w:val="18"/>
                <w:szCs w:val="18"/>
              </w:rPr>
              <w:t>一级指标</w:t>
            </w:r>
          </w:p>
        </w:tc>
        <w:tc>
          <w:tcPr>
            <w:tcW w:w="7180" w:type="dxa"/>
            <w:gridSpan w:val="4"/>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jc w:val="center"/>
              <w:rPr>
                <w:rFonts w:hAnsi="宋体"/>
                <w:kern w:val="0"/>
                <w:sz w:val="18"/>
                <w:szCs w:val="18"/>
              </w:rPr>
            </w:pPr>
            <w:r>
              <w:rPr>
                <w:rFonts w:hAnsi="宋体" w:hint="eastAsia"/>
                <w:sz w:val="18"/>
                <w:szCs w:val="18"/>
              </w:rPr>
              <w:t>二级指标</w:t>
            </w:r>
          </w:p>
        </w:tc>
      </w:tr>
      <w:tr w:rsidR="007D4E5D">
        <w:trPr>
          <w:trHeight w:val="359"/>
        </w:trPr>
        <w:tc>
          <w:tcPr>
            <w:tcW w:w="1999" w:type="dxa"/>
            <w:vMerge/>
            <w:tcBorders>
              <w:top w:val="single" w:sz="4" w:space="0" w:color="auto"/>
              <w:left w:val="single" w:sz="4" w:space="0" w:color="auto"/>
              <w:bottom w:val="single" w:sz="4" w:space="0" w:color="auto"/>
              <w:right w:val="single" w:sz="4" w:space="0" w:color="auto"/>
            </w:tcBorders>
            <w:vAlign w:val="center"/>
          </w:tcPr>
          <w:p w:rsidR="007D4E5D" w:rsidRDefault="007D4E5D">
            <w:pPr>
              <w:widowControl/>
              <w:jc w:val="left"/>
              <w:rPr>
                <w:rFonts w:ascii="宋体" w:hAnsi="宋体"/>
                <w:kern w:val="0"/>
                <w:sz w:val="18"/>
                <w:szCs w:val="18"/>
              </w:rPr>
            </w:pPr>
          </w:p>
        </w:tc>
        <w:tc>
          <w:tcPr>
            <w:tcW w:w="1063" w:type="dxa"/>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jc w:val="center"/>
              <w:rPr>
                <w:rFonts w:hAnsi="宋体"/>
                <w:kern w:val="0"/>
                <w:sz w:val="18"/>
                <w:szCs w:val="18"/>
              </w:rPr>
            </w:pPr>
            <w:r>
              <w:rPr>
                <w:rFonts w:hAnsi="宋体" w:hint="eastAsia"/>
                <w:sz w:val="18"/>
                <w:szCs w:val="18"/>
              </w:rPr>
              <w:t>序号</w:t>
            </w:r>
          </w:p>
        </w:tc>
        <w:tc>
          <w:tcPr>
            <w:tcW w:w="1654" w:type="dxa"/>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jc w:val="center"/>
              <w:rPr>
                <w:rFonts w:hAnsi="宋体"/>
                <w:kern w:val="0"/>
                <w:sz w:val="18"/>
                <w:szCs w:val="18"/>
              </w:rPr>
            </w:pPr>
            <w:r>
              <w:rPr>
                <w:rFonts w:hAnsi="宋体" w:hint="eastAsia"/>
                <w:sz w:val="18"/>
                <w:szCs w:val="18"/>
              </w:rPr>
              <w:t>项 目</w:t>
            </w:r>
          </w:p>
        </w:tc>
        <w:tc>
          <w:tcPr>
            <w:tcW w:w="1049" w:type="dxa"/>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jc w:val="center"/>
              <w:rPr>
                <w:rFonts w:hAnsi="宋体"/>
                <w:kern w:val="0"/>
                <w:sz w:val="18"/>
                <w:szCs w:val="18"/>
              </w:rPr>
            </w:pPr>
            <w:r>
              <w:rPr>
                <w:rFonts w:hAnsi="宋体" w:hint="eastAsia"/>
                <w:sz w:val="18"/>
                <w:szCs w:val="18"/>
              </w:rPr>
              <w:t>单位</w:t>
            </w:r>
          </w:p>
        </w:tc>
        <w:tc>
          <w:tcPr>
            <w:tcW w:w="3414" w:type="dxa"/>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jc w:val="center"/>
              <w:rPr>
                <w:rFonts w:hAnsi="宋体"/>
                <w:kern w:val="0"/>
                <w:sz w:val="18"/>
                <w:szCs w:val="18"/>
              </w:rPr>
            </w:pPr>
            <w:r>
              <w:rPr>
                <w:rFonts w:hAnsi="宋体" w:hint="eastAsia"/>
                <w:sz w:val="18"/>
                <w:szCs w:val="18"/>
              </w:rPr>
              <w:t>要求</w:t>
            </w:r>
          </w:p>
        </w:tc>
      </w:tr>
      <w:tr w:rsidR="007D4E5D">
        <w:trPr>
          <w:trHeight w:val="359"/>
        </w:trPr>
        <w:tc>
          <w:tcPr>
            <w:tcW w:w="1999" w:type="dxa"/>
            <w:tcBorders>
              <w:top w:val="single" w:sz="4" w:space="0" w:color="auto"/>
              <w:left w:val="single" w:sz="4" w:space="0" w:color="auto"/>
              <w:bottom w:val="single" w:sz="4" w:space="0" w:color="auto"/>
              <w:right w:val="single" w:sz="4" w:space="0" w:color="auto"/>
            </w:tcBorders>
            <w:vAlign w:val="center"/>
          </w:tcPr>
          <w:p w:rsidR="007D4E5D" w:rsidRDefault="00DA5A89">
            <w:pPr>
              <w:pStyle w:val="aff3"/>
              <w:widowControl w:val="0"/>
              <w:ind w:firstLineChars="0" w:firstLine="0"/>
              <w:jc w:val="center"/>
              <w:rPr>
                <w:rFonts w:hAnsi="宋体"/>
                <w:kern w:val="0"/>
                <w:sz w:val="18"/>
                <w:szCs w:val="18"/>
              </w:rPr>
            </w:pPr>
            <w:r>
              <w:rPr>
                <w:rFonts w:hAnsi="宋体" w:hint="eastAsia"/>
                <w:sz w:val="18"/>
                <w:szCs w:val="18"/>
              </w:rPr>
              <w:t>创新性评价</w:t>
            </w:r>
          </w:p>
        </w:tc>
        <w:tc>
          <w:tcPr>
            <w:tcW w:w="1063" w:type="dxa"/>
            <w:tcBorders>
              <w:top w:val="single" w:sz="4" w:space="0" w:color="auto"/>
              <w:left w:val="nil"/>
              <w:bottom w:val="single" w:sz="4" w:space="0" w:color="auto"/>
              <w:right w:val="single" w:sz="4" w:space="0" w:color="auto"/>
            </w:tcBorders>
            <w:vAlign w:val="center"/>
          </w:tcPr>
          <w:p w:rsidR="007D4E5D" w:rsidRDefault="00DA5A89">
            <w:pPr>
              <w:pStyle w:val="aff3"/>
              <w:widowControl w:val="0"/>
              <w:ind w:firstLineChars="0" w:firstLine="0"/>
              <w:jc w:val="center"/>
              <w:rPr>
                <w:rFonts w:hAnsi="宋体"/>
                <w:kern w:val="0"/>
                <w:sz w:val="18"/>
                <w:szCs w:val="18"/>
              </w:rPr>
            </w:pPr>
            <w:r>
              <w:rPr>
                <w:rFonts w:hAnsi="宋体" w:hint="eastAsia"/>
                <w:sz w:val="18"/>
                <w:szCs w:val="18"/>
              </w:rPr>
              <w:t>1</w:t>
            </w:r>
          </w:p>
        </w:tc>
        <w:tc>
          <w:tcPr>
            <w:tcW w:w="1654" w:type="dxa"/>
            <w:tcBorders>
              <w:top w:val="single" w:sz="4" w:space="0" w:color="auto"/>
              <w:left w:val="nil"/>
              <w:bottom w:val="single" w:sz="4" w:space="0" w:color="auto"/>
              <w:right w:val="single" w:sz="4" w:space="0" w:color="auto"/>
            </w:tcBorders>
            <w:vAlign w:val="center"/>
          </w:tcPr>
          <w:p w:rsidR="007D4E5D" w:rsidRDefault="00DA5A89">
            <w:pPr>
              <w:pStyle w:val="aff3"/>
              <w:widowControl w:val="0"/>
              <w:ind w:leftChars="-51" w:left="-107" w:rightChars="-51" w:right="-107" w:firstLineChars="50" w:firstLine="90"/>
              <w:rPr>
                <w:kern w:val="0"/>
                <w:sz w:val="18"/>
                <w:szCs w:val="18"/>
              </w:rPr>
            </w:pPr>
            <w:r>
              <w:rPr>
                <w:rFonts w:hint="eastAsia"/>
                <w:sz w:val="18"/>
                <w:szCs w:val="18"/>
              </w:rPr>
              <w:t>本大纲5.2.1</w:t>
            </w:r>
          </w:p>
        </w:tc>
        <w:tc>
          <w:tcPr>
            <w:tcW w:w="1049" w:type="dxa"/>
            <w:tcBorders>
              <w:top w:val="single" w:sz="4" w:space="0" w:color="auto"/>
              <w:left w:val="nil"/>
              <w:bottom w:val="single" w:sz="4" w:space="0" w:color="auto"/>
              <w:right w:val="single" w:sz="4" w:space="0" w:color="auto"/>
            </w:tcBorders>
            <w:vAlign w:val="center"/>
          </w:tcPr>
          <w:p w:rsidR="007D4E5D" w:rsidRDefault="00DA5A89">
            <w:pPr>
              <w:pStyle w:val="aff3"/>
              <w:widowControl w:val="0"/>
              <w:ind w:firstLineChars="0" w:firstLine="0"/>
              <w:jc w:val="center"/>
              <w:rPr>
                <w:kern w:val="0"/>
                <w:sz w:val="18"/>
                <w:szCs w:val="18"/>
              </w:rPr>
            </w:pPr>
            <w:r>
              <w:rPr>
                <w:rFonts w:hint="eastAsia"/>
                <w:sz w:val="18"/>
                <w:szCs w:val="18"/>
              </w:rPr>
              <w:t>/</w:t>
            </w:r>
          </w:p>
        </w:tc>
        <w:tc>
          <w:tcPr>
            <w:tcW w:w="3414" w:type="dxa"/>
            <w:tcBorders>
              <w:top w:val="single" w:sz="4" w:space="0" w:color="auto"/>
              <w:left w:val="nil"/>
              <w:bottom w:val="single" w:sz="4" w:space="0" w:color="auto"/>
              <w:right w:val="single" w:sz="4" w:space="0" w:color="auto"/>
            </w:tcBorders>
            <w:vAlign w:val="center"/>
          </w:tcPr>
          <w:p w:rsidR="007D4E5D" w:rsidRDefault="00DA5A89" w:rsidP="00157555">
            <w:pPr>
              <w:pStyle w:val="aff3"/>
              <w:ind w:leftChars="-51" w:left="-107" w:rightChars="-27" w:right="-57" w:firstLineChars="50" w:firstLine="90"/>
              <w:jc w:val="center"/>
              <w:rPr>
                <w:kern w:val="0"/>
                <w:sz w:val="18"/>
                <w:szCs w:val="18"/>
              </w:rPr>
            </w:pPr>
            <w:r>
              <w:rPr>
                <w:rFonts w:hint="eastAsia"/>
                <w:sz w:val="18"/>
                <w:szCs w:val="18"/>
              </w:rPr>
              <w:t>符合本大纲第5.2.3的要求</w:t>
            </w:r>
          </w:p>
        </w:tc>
      </w:tr>
      <w:tr w:rsidR="007D4E5D">
        <w:trPr>
          <w:trHeight w:val="359"/>
        </w:trPr>
        <w:tc>
          <w:tcPr>
            <w:tcW w:w="1999" w:type="dxa"/>
            <w:vMerge w:val="restart"/>
            <w:tcBorders>
              <w:top w:val="nil"/>
              <w:left w:val="single" w:sz="4" w:space="0" w:color="auto"/>
              <w:bottom w:val="single" w:sz="4" w:space="0" w:color="auto"/>
              <w:right w:val="single" w:sz="4" w:space="0" w:color="auto"/>
            </w:tcBorders>
            <w:vAlign w:val="center"/>
          </w:tcPr>
          <w:p w:rsidR="007D4E5D" w:rsidRDefault="00DA5A89">
            <w:pPr>
              <w:pStyle w:val="aff3"/>
              <w:ind w:firstLineChars="0" w:firstLine="0"/>
              <w:jc w:val="center"/>
              <w:rPr>
                <w:rFonts w:hAnsi="宋体"/>
                <w:kern w:val="0"/>
                <w:sz w:val="18"/>
                <w:szCs w:val="18"/>
              </w:rPr>
            </w:pPr>
            <w:r>
              <w:rPr>
                <w:rFonts w:hAnsi="宋体" w:hint="eastAsia"/>
                <w:sz w:val="18"/>
                <w:szCs w:val="18"/>
              </w:rPr>
              <w:t>安全性检查</w:t>
            </w:r>
          </w:p>
        </w:tc>
        <w:tc>
          <w:tcPr>
            <w:tcW w:w="1063" w:type="dxa"/>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jc w:val="center"/>
              <w:rPr>
                <w:rFonts w:hAnsi="宋体"/>
                <w:kern w:val="0"/>
                <w:sz w:val="18"/>
                <w:szCs w:val="18"/>
              </w:rPr>
            </w:pPr>
            <w:r>
              <w:rPr>
                <w:rFonts w:hAnsi="宋体" w:hint="eastAsia"/>
                <w:sz w:val="18"/>
                <w:szCs w:val="18"/>
              </w:rPr>
              <w:t>1</w:t>
            </w:r>
          </w:p>
        </w:tc>
        <w:tc>
          <w:tcPr>
            <w:tcW w:w="1654" w:type="dxa"/>
            <w:tcBorders>
              <w:top w:val="single" w:sz="4" w:space="0" w:color="auto"/>
              <w:left w:val="nil"/>
              <w:bottom w:val="single" w:sz="4" w:space="0" w:color="auto"/>
              <w:right w:val="single" w:sz="4" w:space="0" w:color="auto"/>
            </w:tcBorders>
            <w:vAlign w:val="center"/>
          </w:tcPr>
          <w:p w:rsidR="007D4E5D" w:rsidRDefault="00DA5A89">
            <w:pPr>
              <w:pStyle w:val="aff3"/>
              <w:widowControl w:val="0"/>
              <w:ind w:leftChars="-51" w:left="-107" w:rightChars="-51" w:right="-107" w:firstLineChars="50" w:firstLine="90"/>
              <w:rPr>
                <w:kern w:val="0"/>
                <w:sz w:val="18"/>
                <w:szCs w:val="18"/>
              </w:rPr>
            </w:pPr>
            <w:r>
              <w:rPr>
                <w:rFonts w:hint="eastAsia"/>
                <w:sz w:val="18"/>
                <w:szCs w:val="18"/>
              </w:rPr>
              <w:t>安全性能</w:t>
            </w:r>
          </w:p>
        </w:tc>
        <w:tc>
          <w:tcPr>
            <w:tcW w:w="1049" w:type="dxa"/>
            <w:tcBorders>
              <w:top w:val="single" w:sz="4" w:space="0" w:color="auto"/>
              <w:left w:val="nil"/>
              <w:bottom w:val="single" w:sz="4" w:space="0" w:color="auto"/>
              <w:right w:val="single" w:sz="4" w:space="0" w:color="auto"/>
            </w:tcBorders>
            <w:vAlign w:val="center"/>
          </w:tcPr>
          <w:p w:rsidR="007D4E5D" w:rsidRDefault="00DA5A89">
            <w:pPr>
              <w:pStyle w:val="aff3"/>
              <w:widowControl w:val="0"/>
              <w:ind w:firstLineChars="0" w:firstLine="0"/>
              <w:jc w:val="center"/>
              <w:rPr>
                <w:kern w:val="0"/>
                <w:sz w:val="18"/>
                <w:szCs w:val="18"/>
              </w:rPr>
            </w:pPr>
            <w:r>
              <w:rPr>
                <w:rFonts w:hint="eastAsia"/>
                <w:sz w:val="18"/>
                <w:szCs w:val="18"/>
              </w:rPr>
              <w:t>/</w:t>
            </w:r>
          </w:p>
        </w:tc>
        <w:tc>
          <w:tcPr>
            <w:tcW w:w="3414" w:type="dxa"/>
            <w:tcBorders>
              <w:top w:val="single" w:sz="4" w:space="0" w:color="auto"/>
              <w:left w:val="nil"/>
              <w:bottom w:val="single" w:sz="4" w:space="0" w:color="auto"/>
              <w:right w:val="single" w:sz="4" w:space="0" w:color="auto"/>
            </w:tcBorders>
            <w:vAlign w:val="center"/>
          </w:tcPr>
          <w:p w:rsidR="007D4E5D" w:rsidRDefault="00DA5A89" w:rsidP="00157555">
            <w:pPr>
              <w:pStyle w:val="aff3"/>
              <w:ind w:leftChars="-51" w:left="-107" w:rightChars="-27" w:right="-57" w:firstLineChars="50" w:firstLine="90"/>
              <w:jc w:val="center"/>
              <w:rPr>
                <w:kern w:val="0"/>
                <w:sz w:val="18"/>
                <w:szCs w:val="18"/>
              </w:rPr>
            </w:pPr>
            <w:r>
              <w:rPr>
                <w:rFonts w:hint="eastAsia"/>
                <w:sz w:val="18"/>
                <w:szCs w:val="18"/>
              </w:rPr>
              <w:t>符合本大纲第5.3.1的要求</w:t>
            </w:r>
          </w:p>
        </w:tc>
      </w:tr>
      <w:tr w:rsidR="007D4E5D">
        <w:trPr>
          <w:trHeight w:val="359"/>
        </w:trPr>
        <w:tc>
          <w:tcPr>
            <w:tcW w:w="1999" w:type="dxa"/>
            <w:vMerge/>
            <w:tcBorders>
              <w:top w:val="nil"/>
              <w:left w:val="single" w:sz="4" w:space="0" w:color="auto"/>
              <w:bottom w:val="single" w:sz="4" w:space="0" w:color="auto"/>
              <w:right w:val="single" w:sz="4" w:space="0" w:color="auto"/>
            </w:tcBorders>
            <w:vAlign w:val="center"/>
          </w:tcPr>
          <w:p w:rsidR="007D4E5D" w:rsidRDefault="007D4E5D">
            <w:pPr>
              <w:widowControl/>
              <w:jc w:val="left"/>
              <w:rPr>
                <w:rFonts w:ascii="宋体" w:hAnsi="宋体"/>
                <w:kern w:val="0"/>
                <w:sz w:val="18"/>
                <w:szCs w:val="18"/>
              </w:rPr>
            </w:pPr>
          </w:p>
        </w:tc>
        <w:tc>
          <w:tcPr>
            <w:tcW w:w="1063" w:type="dxa"/>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jc w:val="center"/>
              <w:rPr>
                <w:rFonts w:hAnsi="宋体"/>
                <w:kern w:val="0"/>
                <w:sz w:val="18"/>
                <w:szCs w:val="18"/>
              </w:rPr>
            </w:pPr>
            <w:r>
              <w:rPr>
                <w:rFonts w:hAnsi="宋体" w:hint="eastAsia"/>
                <w:sz w:val="18"/>
                <w:szCs w:val="18"/>
              </w:rPr>
              <w:t>2</w:t>
            </w:r>
          </w:p>
        </w:tc>
        <w:tc>
          <w:tcPr>
            <w:tcW w:w="1654" w:type="dxa"/>
            <w:tcBorders>
              <w:top w:val="single" w:sz="4" w:space="0" w:color="auto"/>
              <w:left w:val="nil"/>
              <w:bottom w:val="single" w:sz="4" w:space="0" w:color="auto"/>
              <w:right w:val="single" w:sz="4" w:space="0" w:color="auto"/>
            </w:tcBorders>
            <w:vAlign w:val="center"/>
          </w:tcPr>
          <w:p w:rsidR="007D4E5D" w:rsidRDefault="00DA5A89">
            <w:pPr>
              <w:pStyle w:val="aff3"/>
              <w:widowControl w:val="0"/>
              <w:ind w:leftChars="-51" w:left="-107" w:rightChars="-51" w:right="-107" w:firstLineChars="50" w:firstLine="90"/>
              <w:rPr>
                <w:kern w:val="0"/>
                <w:sz w:val="18"/>
                <w:szCs w:val="18"/>
              </w:rPr>
            </w:pPr>
            <w:r>
              <w:rPr>
                <w:rFonts w:hint="eastAsia"/>
                <w:sz w:val="18"/>
                <w:szCs w:val="18"/>
              </w:rPr>
              <w:t>安全防护</w:t>
            </w:r>
          </w:p>
        </w:tc>
        <w:tc>
          <w:tcPr>
            <w:tcW w:w="1049" w:type="dxa"/>
            <w:tcBorders>
              <w:top w:val="single" w:sz="4" w:space="0" w:color="auto"/>
              <w:left w:val="nil"/>
              <w:bottom w:val="single" w:sz="4" w:space="0" w:color="auto"/>
              <w:right w:val="single" w:sz="4" w:space="0" w:color="auto"/>
            </w:tcBorders>
            <w:vAlign w:val="center"/>
          </w:tcPr>
          <w:p w:rsidR="007D4E5D" w:rsidRDefault="00DA5A89">
            <w:pPr>
              <w:pStyle w:val="aff3"/>
              <w:widowControl w:val="0"/>
              <w:ind w:firstLineChars="0" w:firstLine="0"/>
              <w:jc w:val="center"/>
              <w:rPr>
                <w:kern w:val="0"/>
                <w:sz w:val="18"/>
                <w:szCs w:val="18"/>
              </w:rPr>
            </w:pPr>
            <w:r>
              <w:rPr>
                <w:rFonts w:hint="eastAsia"/>
                <w:sz w:val="18"/>
                <w:szCs w:val="18"/>
              </w:rPr>
              <w:t>/</w:t>
            </w:r>
          </w:p>
        </w:tc>
        <w:tc>
          <w:tcPr>
            <w:tcW w:w="3414" w:type="dxa"/>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jc w:val="center"/>
              <w:rPr>
                <w:kern w:val="0"/>
                <w:sz w:val="18"/>
                <w:szCs w:val="18"/>
              </w:rPr>
            </w:pPr>
            <w:r>
              <w:rPr>
                <w:rFonts w:hint="eastAsia"/>
                <w:sz w:val="18"/>
                <w:szCs w:val="18"/>
              </w:rPr>
              <w:t>符合本大纲第5.3.2的要求</w:t>
            </w:r>
          </w:p>
        </w:tc>
      </w:tr>
      <w:tr w:rsidR="007D4E5D">
        <w:trPr>
          <w:trHeight w:val="359"/>
        </w:trPr>
        <w:tc>
          <w:tcPr>
            <w:tcW w:w="1999" w:type="dxa"/>
            <w:vMerge/>
            <w:tcBorders>
              <w:top w:val="nil"/>
              <w:left w:val="single" w:sz="4" w:space="0" w:color="auto"/>
              <w:bottom w:val="single" w:sz="4" w:space="0" w:color="auto"/>
              <w:right w:val="single" w:sz="4" w:space="0" w:color="auto"/>
            </w:tcBorders>
            <w:vAlign w:val="center"/>
          </w:tcPr>
          <w:p w:rsidR="007D4E5D" w:rsidRDefault="007D4E5D">
            <w:pPr>
              <w:widowControl/>
              <w:jc w:val="left"/>
              <w:rPr>
                <w:rFonts w:ascii="宋体" w:hAnsi="宋体"/>
                <w:kern w:val="0"/>
                <w:sz w:val="18"/>
                <w:szCs w:val="18"/>
              </w:rPr>
            </w:pPr>
          </w:p>
        </w:tc>
        <w:tc>
          <w:tcPr>
            <w:tcW w:w="1063" w:type="dxa"/>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jc w:val="center"/>
              <w:rPr>
                <w:rFonts w:hAnsi="宋体"/>
                <w:kern w:val="0"/>
                <w:sz w:val="18"/>
                <w:szCs w:val="18"/>
              </w:rPr>
            </w:pPr>
            <w:r>
              <w:rPr>
                <w:rFonts w:hAnsi="宋体" w:hint="eastAsia"/>
                <w:sz w:val="18"/>
                <w:szCs w:val="18"/>
              </w:rPr>
              <w:t>3</w:t>
            </w:r>
          </w:p>
        </w:tc>
        <w:tc>
          <w:tcPr>
            <w:tcW w:w="1654" w:type="dxa"/>
            <w:tcBorders>
              <w:top w:val="single" w:sz="4" w:space="0" w:color="auto"/>
              <w:left w:val="nil"/>
              <w:bottom w:val="single" w:sz="4" w:space="0" w:color="auto"/>
              <w:right w:val="single" w:sz="4" w:space="0" w:color="auto"/>
            </w:tcBorders>
            <w:vAlign w:val="center"/>
          </w:tcPr>
          <w:p w:rsidR="007D4E5D" w:rsidRDefault="00DA5A89">
            <w:pPr>
              <w:pStyle w:val="aff3"/>
              <w:widowControl w:val="0"/>
              <w:ind w:leftChars="-51" w:left="-107" w:rightChars="-51" w:right="-107" w:firstLineChars="50" w:firstLine="90"/>
              <w:rPr>
                <w:kern w:val="0"/>
                <w:sz w:val="18"/>
                <w:szCs w:val="18"/>
              </w:rPr>
            </w:pPr>
            <w:r>
              <w:rPr>
                <w:rFonts w:hint="eastAsia"/>
                <w:sz w:val="18"/>
                <w:szCs w:val="18"/>
              </w:rPr>
              <w:t>安全信息</w:t>
            </w:r>
          </w:p>
        </w:tc>
        <w:tc>
          <w:tcPr>
            <w:tcW w:w="1049" w:type="dxa"/>
            <w:tcBorders>
              <w:top w:val="single" w:sz="4" w:space="0" w:color="auto"/>
              <w:left w:val="nil"/>
              <w:bottom w:val="single" w:sz="4" w:space="0" w:color="auto"/>
              <w:right w:val="single" w:sz="4" w:space="0" w:color="auto"/>
            </w:tcBorders>
            <w:vAlign w:val="center"/>
          </w:tcPr>
          <w:p w:rsidR="007D4E5D" w:rsidRDefault="00DA5A89">
            <w:pPr>
              <w:pStyle w:val="aff3"/>
              <w:widowControl w:val="0"/>
              <w:ind w:firstLineChars="0" w:firstLine="0"/>
              <w:jc w:val="center"/>
              <w:rPr>
                <w:kern w:val="0"/>
                <w:sz w:val="18"/>
                <w:szCs w:val="18"/>
              </w:rPr>
            </w:pPr>
            <w:r>
              <w:rPr>
                <w:rFonts w:hint="eastAsia"/>
                <w:sz w:val="18"/>
                <w:szCs w:val="18"/>
              </w:rPr>
              <w:t>/</w:t>
            </w:r>
          </w:p>
        </w:tc>
        <w:tc>
          <w:tcPr>
            <w:tcW w:w="3414" w:type="dxa"/>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jc w:val="center"/>
              <w:rPr>
                <w:kern w:val="0"/>
                <w:sz w:val="18"/>
                <w:szCs w:val="18"/>
              </w:rPr>
            </w:pPr>
            <w:r>
              <w:rPr>
                <w:rFonts w:hint="eastAsia"/>
                <w:sz w:val="18"/>
                <w:szCs w:val="18"/>
              </w:rPr>
              <w:t>符合本大纲第5.3.3的要求</w:t>
            </w:r>
          </w:p>
        </w:tc>
      </w:tr>
      <w:tr w:rsidR="007D4E5D">
        <w:trPr>
          <w:trHeight w:val="359"/>
        </w:trPr>
        <w:tc>
          <w:tcPr>
            <w:tcW w:w="1999" w:type="dxa"/>
            <w:vMerge w:val="restart"/>
            <w:tcBorders>
              <w:top w:val="nil"/>
              <w:left w:val="single" w:sz="4" w:space="0" w:color="auto"/>
              <w:bottom w:val="single" w:sz="4" w:space="0" w:color="auto"/>
              <w:right w:val="single" w:sz="4" w:space="0" w:color="auto"/>
            </w:tcBorders>
            <w:vAlign w:val="center"/>
          </w:tcPr>
          <w:p w:rsidR="007D4E5D" w:rsidRDefault="00DA5A89">
            <w:pPr>
              <w:jc w:val="center"/>
              <w:rPr>
                <w:rFonts w:hAnsi="宋体"/>
                <w:sz w:val="18"/>
                <w:szCs w:val="18"/>
              </w:rPr>
            </w:pPr>
            <w:r>
              <w:rPr>
                <w:rFonts w:ascii="宋体" w:hAnsi="宋体" w:hint="eastAsia"/>
                <w:kern w:val="0"/>
                <w:sz w:val="18"/>
                <w:szCs w:val="18"/>
              </w:rPr>
              <w:t>适用性能试验</w:t>
            </w:r>
          </w:p>
        </w:tc>
        <w:tc>
          <w:tcPr>
            <w:tcW w:w="1063" w:type="dxa"/>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jc w:val="center"/>
              <w:rPr>
                <w:kern w:val="0"/>
                <w:sz w:val="18"/>
                <w:szCs w:val="18"/>
              </w:rPr>
            </w:pPr>
            <w:r>
              <w:rPr>
                <w:rFonts w:hint="eastAsia"/>
                <w:sz w:val="18"/>
                <w:szCs w:val="18"/>
              </w:rPr>
              <w:t>1</w:t>
            </w:r>
          </w:p>
        </w:tc>
        <w:tc>
          <w:tcPr>
            <w:tcW w:w="1654" w:type="dxa"/>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rPr>
                <w:kern w:val="0"/>
                <w:sz w:val="18"/>
                <w:szCs w:val="18"/>
              </w:rPr>
            </w:pPr>
            <w:r>
              <w:rPr>
                <w:rFonts w:hint="eastAsia"/>
                <w:sz w:val="18"/>
                <w:szCs w:val="18"/>
              </w:rPr>
              <w:t>批处理时间</w:t>
            </w:r>
          </w:p>
        </w:tc>
        <w:tc>
          <w:tcPr>
            <w:tcW w:w="1049" w:type="dxa"/>
            <w:tcBorders>
              <w:top w:val="single" w:sz="4" w:space="0" w:color="auto"/>
              <w:left w:val="nil"/>
              <w:bottom w:val="single" w:sz="4" w:space="0" w:color="auto"/>
              <w:right w:val="single" w:sz="4" w:space="0" w:color="auto"/>
            </w:tcBorders>
            <w:vAlign w:val="center"/>
          </w:tcPr>
          <w:p w:rsidR="007D4E5D" w:rsidRDefault="00DA5A89">
            <w:pPr>
              <w:pStyle w:val="aff3"/>
              <w:widowControl w:val="0"/>
              <w:ind w:firstLineChars="0" w:firstLine="0"/>
              <w:jc w:val="center"/>
              <w:rPr>
                <w:kern w:val="0"/>
                <w:sz w:val="18"/>
                <w:szCs w:val="18"/>
              </w:rPr>
            </w:pPr>
            <w:r>
              <w:rPr>
                <w:rFonts w:hint="eastAsia"/>
                <w:sz w:val="18"/>
                <w:szCs w:val="18"/>
              </w:rPr>
              <w:t>h</w:t>
            </w:r>
          </w:p>
        </w:tc>
        <w:tc>
          <w:tcPr>
            <w:tcW w:w="3414" w:type="dxa"/>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jc w:val="center"/>
              <w:rPr>
                <w:kern w:val="0"/>
                <w:sz w:val="18"/>
                <w:szCs w:val="18"/>
              </w:rPr>
            </w:pPr>
            <w:r>
              <w:rPr>
                <w:rFonts w:hint="eastAsia"/>
                <w:sz w:val="18"/>
                <w:szCs w:val="18"/>
              </w:rPr>
              <w:t>符合企业规定值</w:t>
            </w:r>
          </w:p>
        </w:tc>
      </w:tr>
      <w:tr w:rsidR="007D4E5D">
        <w:trPr>
          <w:trHeight w:val="359"/>
        </w:trPr>
        <w:tc>
          <w:tcPr>
            <w:tcW w:w="1999" w:type="dxa"/>
            <w:vMerge/>
            <w:tcBorders>
              <w:top w:val="nil"/>
              <w:left w:val="single" w:sz="4" w:space="0" w:color="auto"/>
              <w:bottom w:val="single" w:sz="4" w:space="0" w:color="auto"/>
              <w:right w:val="single" w:sz="4" w:space="0" w:color="auto"/>
            </w:tcBorders>
            <w:vAlign w:val="center"/>
          </w:tcPr>
          <w:p w:rsidR="007D4E5D" w:rsidRDefault="007D4E5D">
            <w:pPr>
              <w:widowControl/>
              <w:jc w:val="left"/>
              <w:rPr>
                <w:rFonts w:hAnsi="宋体"/>
                <w:sz w:val="18"/>
                <w:szCs w:val="18"/>
              </w:rPr>
            </w:pPr>
          </w:p>
        </w:tc>
        <w:tc>
          <w:tcPr>
            <w:tcW w:w="1063" w:type="dxa"/>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jc w:val="center"/>
              <w:rPr>
                <w:kern w:val="0"/>
                <w:sz w:val="18"/>
                <w:szCs w:val="18"/>
              </w:rPr>
            </w:pPr>
            <w:r>
              <w:rPr>
                <w:rFonts w:hint="eastAsia"/>
                <w:sz w:val="18"/>
                <w:szCs w:val="18"/>
              </w:rPr>
              <w:t>2</w:t>
            </w:r>
          </w:p>
        </w:tc>
        <w:tc>
          <w:tcPr>
            <w:tcW w:w="1654" w:type="dxa"/>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rPr>
                <w:kern w:val="0"/>
                <w:sz w:val="18"/>
                <w:szCs w:val="18"/>
              </w:rPr>
            </w:pPr>
            <w:r>
              <w:rPr>
                <w:rFonts w:hint="eastAsia"/>
                <w:kern w:val="0"/>
                <w:sz w:val="18"/>
                <w:szCs w:val="18"/>
              </w:rPr>
              <w:t>批次耗电量</w:t>
            </w:r>
          </w:p>
        </w:tc>
        <w:tc>
          <w:tcPr>
            <w:tcW w:w="1049" w:type="dxa"/>
            <w:tcBorders>
              <w:top w:val="single" w:sz="4" w:space="0" w:color="auto"/>
              <w:left w:val="nil"/>
              <w:bottom w:val="single" w:sz="4" w:space="0" w:color="auto"/>
              <w:right w:val="single" w:sz="4" w:space="0" w:color="auto"/>
            </w:tcBorders>
            <w:vAlign w:val="center"/>
          </w:tcPr>
          <w:p w:rsidR="007D4E5D" w:rsidRDefault="00DA5A89">
            <w:pPr>
              <w:pStyle w:val="aff3"/>
              <w:widowControl w:val="0"/>
              <w:ind w:firstLineChars="0" w:firstLine="0"/>
              <w:jc w:val="center"/>
              <w:rPr>
                <w:kern w:val="0"/>
                <w:sz w:val="18"/>
                <w:szCs w:val="18"/>
              </w:rPr>
            </w:pPr>
            <w:r>
              <w:rPr>
                <w:rFonts w:hint="eastAsia"/>
                <w:kern w:val="0"/>
                <w:sz w:val="18"/>
                <w:szCs w:val="18"/>
              </w:rPr>
              <w:t>kW•h</w:t>
            </w:r>
          </w:p>
        </w:tc>
        <w:tc>
          <w:tcPr>
            <w:tcW w:w="3414" w:type="dxa"/>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jc w:val="center"/>
              <w:rPr>
                <w:kern w:val="0"/>
                <w:sz w:val="18"/>
                <w:szCs w:val="18"/>
              </w:rPr>
            </w:pPr>
            <w:r>
              <w:rPr>
                <w:rFonts w:hint="eastAsia"/>
                <w:sz w:val="18"/>
                <w:szCs w:val="18"/>
              </w:rPr>
              <w:t>符合企业规定值</w:t>
            </w:r>
          </w:p>
        </w:tc>
      </w:tr>
      <w:tr w:rsidR="007D4E5D">
        <w:trPr>
          <w:trHeight w:val="359"/>
        </w:trPr>
        <w:tc>
          <w:tcPr>
            <w:tcW w:w="1999" w:type="dxa"/>
            <w:vMerge/>
            <w:tcBorders>
              <w:top w:val="nil"/>
              <w:left w:val="single" w:sz="4" w:space="0" w:color="auto"/>
              <w:bottom w:val="single" w:sz="4" w:space="0" w:color="auto"/>
              <w:right w:val="single" w:sz="4" w:space="0" w:color="auto"/>
            </w:tcBorders>
            <w:vAlign w:val="center"/>
          </w:tcPr>
          <w:p w:rsidR="007D4E5D" w:rsidRDefault="007D4E5D">
            <w:pPr>
              <w:widowControl/>
              <w:jc w:val="left"/>
              <w:rPr>
                <w:rFonts w:hAnsi="宋体"/>
                <w:sz w:val="18"/>
                <w:szCs w:val="18"/>
              </w:rPr>
            </w:pPr>
          </w:p>
        </w:tc>
        <w:tc>
          <w:tcPr>
            <w:tcW w:w="1063" w:type="dxa"/>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jc w:val="center"/>
              <w:rPr>
                <w:kern w:val="0"/>
                <w:sz w:val="18"/>
                <w:szCs w:val="18"/>
              </w:rPr>
            </w:pPr>
            <w:r>
              <w:rPr>
                <w:rFonts w:hint="eastAsia"/>
                <w:sz w:val="18"/>
                <w:szCs w:val="18"/>
              </w:rPr>
              <w:t>3</w:t>
            </w:r>
          </w:p>
        </w:tc>
        <w:tc>
          <w:tcPr>
            <w:tcW w:w="1654" w:type="dxa"/>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rPr>
                <w:sz w:val="18"/>
                <w:szCs w:val="18"/>
              </w:rPr>
            </w:pPr>
            <w:r>
              <w:rPr>
                <w:rFonts w:hint="eastAsia"/>
                <w:sz w:val="18"/>
                <w:szCs w:val="18"/>
              </w:rPr>
              <w:t>升温时间</w:t>
            </w:r>
          </w:p>
        </w:tc>
        <w:tc>
          <w:tcPr>
            <w:tcW w:w="1049" w:type="dxa"/>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jc w:val="center"/>
              <w:rPr>
                <w:sz w:val="18"/>
                <w:szCs w:val="18"/>
              </w:rPr>
            </w:pPr>
            <w:r>
              <w:rPr>
                <w:rFonts w:hint="eastAsia"/>
                <w:sz w:val="18"/>
                <w:szCs w:val="18"/>
              </w:rPr>
              <w:t>min</w:t>
            </w:r>
          </w:p>
        </w:tc>
        <w:tc>
          <w:tcPr>
            <w:tcW w:w="3414" w:type="dxa"/>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jc w:val="center"/>
              <w:rPr>
                <w:kern w:val="0"/>
                <w:sz w:val="18"/>
                <w:szCs w:val="18"/>
              </w:rPr>
            </w:pPr>
            <w:r>
              <w:rPr>
                <w:rFonts w:hint="eastAsia"/>
                <w:sz w:val="18"/>
                <w:szCs w:val="18"/>
              </w:rPr>
              <w:t>符合企业规定值</w:t>
            </w:r>
          </w:p>
        </w:tc>
      </w:tr>
      <w:tr w:rsidR="007D4E5D">
        <w:trPr>
          <w:trHeight w:val="359"/>
        </w:trPr>
        <w:tc>
          <w:tcPr>
            <w:tcW w:w="1999" w:type="dxa"/>
            <w:vMerge/>
            <w:tcBorders>
              <w:top w:val="nil"/>
              <w:left w:val="single" w:sz="4" w:space="0" w:color="auto"/>
              <w:bottom w:val="single" w:sz="4" w:space="0" w:color="auto"/>
              <w:right w:val="single" w:sz="4" w:space="0" w:color="auto"/>
            </w:tcBorders>
            <w:vAlign w:val="center"/>
          </w:tcPr>
          <w:p w:rsidR="007D4E5D" w:rsidRDefault="007D4E5D">
            <w:pPr>
              <w:widowControl/>
              <w:jc w:val="left"/>
              <w:rPr>
                <w:rFonts w:hAnsi="宋体"/>
                <w:sz w:val="18"/>
                <w:szCs w:val="18"/>
              </w:rPr>
            </w:pPr>
          </w:p>
        </w:tc>
        <w:tc>
          <w:tcPr>
            <w:tcW w:w="1063" w:type="dxa"/>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jc w:val="center"/>
              <w:rPr>
                <w:sz w:val="18"/>
                <w:szCs w:val="18"/>
              </w:rPr>
            </w:pPr>
            <w:r>
              <w:rPr>
                <w:rFonts w:hint="eastAsia"/>
                <w:sz w:val="18"/>
                <w:szCs w:val="18"/>
              </w:rPr>
              <w:t>4</w:t>
            </w:r>
          </w:p>
        </w:tc>
        <w:tc>
          <w:tcPr>
            <w:tcW w:w="1654" w:type="dxa"/>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rPr>
                <w:kern w:val="0"/>
                <w:sz w:val="18"/>
                <w:szCs w:val="18"/>
              </w:rPr>
            </w:pPr>
            <w:r>
              <w:rPr>
                <w:rFonts w:hint="eastAsia"/>
                <w:sz w:val="18"/>
                <w:szCs w:val="18"/>
              </w:rPr>
              <w:t>发酵罐残留量</w:t>
            </w:r>
          </w:p>
        </w:tc>
        <w:tc>
          <w:tcPr>
            <w:tcW w:w="1049" w:type="dxa"/>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jc w:val="center"/>
              <w:rPr>
                <w:sz w:val="18"/>
                <w:szCs w:val="18"/>
              </w:rPr>
            </w:pPr>
            <w:r>
              <w:rPr>
                <w:rFonts w:hint="eastAsia"/>
                <w:sz w:val="18"/>
                <w:szCs w:val="18"/>
              </w:rPr>
              <w:t>kg</w:t>
            </w:r>
          </w:p>
        </w:tc>
        <w:tc>
          <w:tcPr>
            <w:tcW w:w="3414" w:type="dxa"/>
            <w:tcBorders>
              <w:top w:val="single" w:sz="4" w:space="0" w:color="auto"/>
              <w:left w:val="nil"/>
              <w:bottom w:val="single" w:sz="4" w:space="0" w:color="auto"/>
              <w:right w:val="single" w:sz="4" w:space="0" w:color="auto"/>
            </w:tcBorders>
            <w:vAlign w:val="center"/>
          </w:tcPr>
          <w:p w:rsidR="007D4E5D" w:rsidRDefault="00DA5A89">
            <w:pPr>
              <w:pStyle w:val="aff3"/>
              <w:ind w:firstLineChars="0" w:firstLine="0"/>
              <w:jc w:val="center"/>
              <w:rPr>
                <w:kern w:val="0"/>
                <w:sz w:val="18"/>
                <w:szCs w:val="18"/>
              </w:rPr>
            </w:pPr>
            <w:r>
              <w:rPr>
                <w:rFonts w:hint="eastAsia"/>
                <w:sz w:val="18"/>
                <w:szCs w:val="18"/>
              </w:rPr>
              <w:t>符合企业规定值</w:t>
            </w:r>
          </w:p>
        </w:tc>
      </w:tr>
    </w:tbl>
    <w:p w:rsidR="007D4E5D" w:rsidRDefault="00DA5A89" w:rsidP="008C1561">
      <w:pPr>
        <w:spacing w:beforeLines="50"/>
        <w:rPr>
          <w:szCs w:val="21"/>
        </w:rPr>
      </w:pPr>
      <w:r>
        <w:rPr>
          <w:rStyle w:val="15"/>
          <w:rFonts w:ascii="黑体" w:hAnsi="黑体" w:hint="eastAsia"/>
        </w:rPr>
        <w:t>5.5.2</w:t>
      </w:r>
      <w:r>
        <w:rPr>
          <w:rFonts w:ascii="宋体" w:hint="eastAsia"/>
          <w:kern w:val="0"/>
          <w:szCs w:val="20"/>
        </w:rPr>
        <w:t>一级指标均符合大纲要求时，专项鉴定结论为通过；否则，专项鉴定结论为不通过。</w:t>
      </w:r>
    </w:p>
    <w:p w:rsidR="007D4E5D" w:rsidRDefault="007D4E5D">
      <w:pPr>
        <w:autoSpaceDE w:val="0"/>
        <w:autoSpaceDN w:val="0"/>
        <w:adjustRightInd w:val="0"/>
        <w:spacing w:line="360" w:lineRule="exact"/>
        <w:rPr>
          <w:rFonts w:hAnsi="宋体"/>
          <w:kern w:val="0"/>
          <w:szCs w:val="21"/>
        </w:rPr>
      </w:pPr>
    </w:p>
    <w:p w:rsidR="007D4E5D" w:rsidRDefault="007D4E5D">
      <w:pPr>
        <w:autoSpaceDE w:val="0"/>
        <w:autoSpaceDN w:val="0"/>
        <w:adjustRightInd w:val="0"/>
        <w:spacing w:line="360" w:lineRule="exact"/>
        <w:rPr>
          <w:rFonts w:hAnsi="宋体"/>
          <w:kern w:val="0"/>
          <w:szCs w:val="21"/>
        </w:rPr>
      </w:pPr>
    </w:p>
    <w:p w:rsidR="007D4E5D" w:rsidRDefault="007D4E5D">
      <w:pPr>
        <w:autoSpaceDE w:val="0"/>
        <w:autoSpaceDN w:val="0"/>
        <w:adjustRightInd w:val="0"/>
        <w:spacing w:line="360" w:lineRule="exact"/>
        <w:rPr>
          <w:rFonts w:hAnsi="宋体"/>
          <w:kern w:val="0"/>
          <w:szCs w:val="21"/>
        </w:rPr>
      </w:pPr>
    </w:p>
    <w:p w:rsidR="007D4E5D" w:rsidRDefault="007D4E5D">
      <w:pPr>
        <w:autoSpaceDE w:val="0"/>
        <w:autoSpaceDN w:val="0"/>
        <w:adjustRightInd w:val="0"/>
        <w:spacing w:line="360" w:lineRule="exact"/>
        <w:rPr>
          <w:rFonts w:hAnsi="宋体"/>
          <w:kern w:val="0"/>
          <w:szCs w:val="21"/>
        </w:rPr>
      </w:pPr>
    </w:p>
    <w:p w:rsidR="007D4E5D" w:rsidRDefault="007D4E5D">
      <w:pPr>
        <w:autoSpaceDE w:val="0"/>
        <w:autoSpaceDN w:val="0"/>
        <w:adjustRightInd w:val="0"/>
        <w:spacing w:line="360" w:lineRule="exact"/>
        <w:rPr>
          <w:rFonts w:hAnsi="宋体"/>
          <w:kern w:val="0"/>
          <w:szCs w:val="21"/>
        </w:rPr>
      </w:pPr>
    </w:p>
    <w:p w:rsidR="007D4E5D" w:rsidRDefault="007D4E5D">
      <w:pPr>
        <w:autoSpaceDE w:val="0"/>
        <w:autoSpaceDN w:val="0"/>
        <w:adjustRightInd w:val="0"/>
        <w:spacing w:line="360" w:lineRule="exact"/>
        <w:rPr>
          <w:rFonts w:hAnsi="宋体"/>
          <w:kern w:val="0"/>
          <w:szCs w:val="21"/>
        </w:rPr>
      </w:pPr>
    </w:p>
    <w:p w:rsidR="007D4E5D" w:rsidRDefault="007D4E5D">
      <w:pPr>
        <w:autoSpaceDE w:val="0"/>
        <w:autoSpaceDN w:val="0"/>
        <w:adjustRightInd w:val="0"/>
        <w:spacing w:line="360" w:lineRule="exact"/>
        <w:rPr>
          <w:rFonts w:hAnsi="宋体"/>
          <w:kern w:val="0"/>
          <w:szCs w:val="21"/>
        </w:rPr>
      </w:pPr>
    </w:p>
    <w:p w:rsidR="007D4E5D" w:rsidRDefault="007D4E5D">
      <w:pPr>
        <w:autoSpaceDE w:val="0"/>
        <w:autoSpaceDN w:val="0"/>
        <w:adjustRightInd w:val="0"/>
        <w:spacing w:line="360" w:lineRule="exact"/>
        <w:rPr>
          <w:rFonts w:hAnsi="宋体"/>
          <w:kern w:val="0"/>
          <w:szCs w:val="21"/>
        </w:rPr>
      </w:pPr>
    </w:p>
    <w:p w:rsidR="007D4E5D" w:rsidRDefault="007D4E5D">
      <w:pPr>
        <w:autoSpaceDE w:val="0"/>
        <w:autoSpaceDN w:val="0"/>
        <w:adjustRightInd w:val="0"/>
        <w:spacing w:line="360" w:lineRule="exact"/>
        <w:rPr>
          <w:rFonts w:hAnsi="宋体"/>
          <w:kern w:val="0"/>
          <w:szCs w:val="21"/>
        </w:rPr>
      </w:pPr>
    </w:p>
    <w:p w:rsidR="007D4E5D" w:rsidRDefault="007D4E5D">
      <w:pPr>
        <w:autoSpaceDE w:val="0"/>
        <w:autoSpaceDN w:val="0"/>
        <w:adjustRightInd w:val="0"/>
        <w:spacing w:line="360" w:lineRule="exact"/>
        <w:rPr>
          <w:rFonts w:hAnsi="宋体"/>
          <w:kern w:val="0"/>
          <w:szCs w:val="21"/>
        </w:rPr>
      </w:pPr>
    </w:p>
    <w:p w:rsidR="007D4E5D" w:rsidRDefault="007D4E5D">
      <w:pPr>
        <w:autoSpaceDE w:val="0"/>
        <w:autoSpaceDN w:val="0"/>
        <w:adjustRightInd w:val="0"/>
        <w:spacing w:line="360" w:lineRule="exact"/>
        <w:rPr>
          <w:rFonts w:hAnsi="宋体"/>
          <w:kern w:val="0"/>
          <w:szCs w:val="21"/>
        </w:rPr>
      </w:pPr>
    </w:p>
    <w:p w:rsidR="007D4E5D" w:rsidRDefault="007D4E5D">
      <w:pPr>
        <w:autoSpaceDE w:val="0"/>
        <w:autoSpaceDN w:val="0"/>
        <w:adjustRightInd w:val="0"/>
        <w:spacing w:line="360" w:lineRule="exact"/>
        <w:rPr>
          <w:rFonts w:hAnsi="宋体"/>
          <w:kern w:val="0"/>
          <w:szCs w:val="21"/>
        </w:rPr>
      </w:pPr>
    </w:p>
    <w:p w:rsidR="007D4E5D" w:rsidRDefault="007D4E5D">
      <w:pPr>
        <w:autoSpaceDE w:val="0"/>
        <w:autoSpaceDN w:val="0"/>
        <w:adjustRightInd w:val="0"/>
        <w:spacing w:line="360" w:lineRule="exact"/>
        <w:rPr>
          <w:rFonts w:hAnsi="宋体"/>
          <w:kern w:val="0"/>
          <w:szCs w:val="21"/>
        </w:rPr>
      </w:pPr>
    </w:p>
    <w:p w:rsidR="007D4E5D" w:rsidRDefault="007D4E5D">
      <w:pPr>
        <w:autoSpaceDE w:val="0"/>
        <w:autoSpaceDN w:val="0"/>
        <w:adjustRightInd w:val="0"/>
        <w:spacing w:line="360" w:lineRule="exact"/>
        <w:rPr>
          <w:rFonts w:hAnsi="宋体"/>
          <w:kern w:val="0"/>
          <w:szCs w:val="21"/>
        </w:rPr>
      </w:pPr>
    </w:p>
    <w:p w:rsidR="007D4E5D" w:rsidRDefault="007D4E5D">
      <w:pPr>
        <w:autoSpaceDE w:val="0"/>
        <w:autoSpaceDN w:val="0"/>
        <w:adjustRightInd w:val="0"/>
        <w:spacing w:line="360" w:lineRule="exact"/>
        <w:rPr>
          <w:rFonts w:hAnsi="宋体"/>
          <w:kern w:val="0"/>
          <w:szCs w:val="21"/>
        </w:rPr>
      </w:pPr>
    </w:p>
    <w:p w:rsidR="007D4E5D" w:rsidRDefault="007D4E5D">
      <w:pPr>
        <w:autoSpaceDE w:val="0"/>
        <w:autoSpaceDN w:val="0"/>
        <w:adjustRightInd w:val="0"/>
        <w:spacing w:line="360" w:lineRule="exact"/>
        <w:rPr>
          <w:rFonts w:hAnsi="宋体"/>
          <w:kern w:val="0"/>
          <w:szCs w:val="21"/>
        </w:rPr>
      </w:pPr>
    </w:p>
    <w:p w:rsidR="007D4E5D" w:rsidRDefault="00DA5A89" w:rsidP="008C1561">
      <w:pPr>
        <w:pStyle w:val="afa"/>
        <w:spacing w:afterLines="50"/>
        <w:jc w:val="center"/>
        <w:outlineLvl w:val="0"/>
        <w:rPr>
          <w:rFonts w:ascii="黑体" w:eastAsia="黑体" w:hAnsi="黑体" w:cs="黑体"/>
        </w:rPr>
      </w:pPr>
      <w:bookmarkStart w:id="52" w:name="_Toc23116"/>
      <w:r>
        <w:rPr>
          <w:rFonts w:ascii="黑体" w:eastAsia="黑体" w:hAnsi="黑体" w:cs="黑体" w:hint="eastAsia"/>
        </w:rPr>
        <w:lastRenderedPageBreak/>
        <w:t>附  录A</w:t>
      </w:r>
      <w:r>
        <w:rPr>
          <w:rFonts w:ascii="黑体" w:eastAsia="黑体" w:hAnsi="黑体" w:cs="黑体" w:hint="eastAsia"/>
        </w:rPr>
        <w:br/>
      </w:r>
      <w:bookmarkStart w:id="53" w:name="_Toc290972139"/>
      <w:bookmarkStart w:id="54" w:name="_Toc293402948"/>
      <w:bookmarkStart w:id="55" w:name="_Toc290811669"/>
      <w:bookmarkStart w:id="56" w:name="_Toc290971268"/>
      <w:bookmarkStart w:id="57" w:name="_Toc290973882"/>
      <w:bookmarkStart w:id="58" w:name="_Toc291475142"/>
      <w:bookmarkStart w:id="59" w:name="_Toc290811620"/>
      <w:bookmarkStart w:id="60" w:name="_Toc290975131"/>
      <w:bookmarkStart w:id="61" w:name="_Toc290889979"/>
      <w:bookmarkStart w:id="62" w:name="_Toc290842656"/>
      <w:r>
        <w:rPr>
          <w:rFonts w:ascii="黑体" w:eastAsia="黑体" w:hAnsi="黑体" w:cs="黑体" w:hint="eastAsia"/>
        </w:rPr>
        <w:t>（规范性附录）</w:t>
      </w:r>
      <w:r>
        <w:rPr>
          <w:rFonts w:ascii="黑体" w:eastAsia="黑体" w:hAnsi="黑体" w:cs="黑体" w:hint="eastAsia"/>
        </w:rPr>
        <w:br/>
        <w:t>产品规格表</w:t>
      </w:r>
      <w:bookmarkEnd w:id="52"/>
      <w:bookmarkEnd w:id="53"/>
      <w:bookmarkEnd w:id="54"/>
      <w:bookmarkEnd w:id="55"/>
      <w:bookmarkEnd w:id="56"/>
      <w:bookmarkEnd w:id="57"/>
      <w:bookmarkEnd w:id="58"/>
      <w:bookmarkEnd w:id="59"/>
      <w:bookmarkEnd w:id="60"/>
      <w:bookmarkEnd w:id="61"/>
      <w:bookmarkEnd w:id="62"/>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2486"/>
        <w:gridCol w:w="1295"/>
        <w:gridCol w:w="4191"/>
      </w:tblGrid>
      <w:tr w:rsidR="007D4E5D">
        <w:trPr>
          <w:trHeight w:val="569"/>
          <w:jc w:val="center"/>
        </w:trPr>
        <w:tc>
          <w:tcPr>
            <w:tcW w:w="886" w:type="dxa"/>
            <w:vAlign w:val="center"/>
          </w:tcPr>
          <w:p w:rsidR="007D4E5D" w:rsidRDefault="00DA5A89">
            <w:pPr>
              <w:pStyle w:val="afa"/>
              <w:spacing w:line="300" w:lineRule="exact"/>
              <w:jc w:val="center"/>
              <w:rPr>
                <w:rFonts w:hAnsi="宋体"/>
                <w:sz w:val="18"/>
              </w:rPr>
            </w:pPr>
            <w:r>
              <w:rPr>
                <w:rFonts w:hAnsi="宋体" w:hint="eastAsia"/>
                <w:sz w:val="18"/>
              </w:rPr>
              <w:t>序号</w:t>
            </w:r>
          </w:p>
        </w:tc>
        <w:tc>
          <w:tcPr>
            <w:tcW w:w="2486" w:type="dxa"/>
            <w:vAlign w:val="center"/>
          </w:tcPr>
          <w:p w:rsidR="007D4E5D" w:rsidRDefault="00DA5A89">
            <w:pPr>
              <w:pStyle w:val="afa"/>
              <w:spacing w:line="300" w:lineRule="exact"/>
              <w:jc w:val="center"/>
              <w:rPr>
                <w:rFonts w:hAnsi="宋体"/>
                <w:sz w:val="18"/>
              </w:rPr>
            </w:pPr>
            <w:r>
              <w:rPr>
                <w:rFonts w:hAnsi="宋体" w:hint="eastAsia"/>
                <w:sz w:val="18"/>
              </w:rPr>
              <w:t>项目</w:t>
            </w:r>
          </w:p>
        </w:tc>
        <w:tc>
          <w:tcPr>
            <w:tcW w:w="1295" w:type="dxa"/>
            <w:vAlign w:val="center"/>
          </w:tcPr>
          <w:p w:rsidR="007D4E5D" w:rsidRDefault="00DA5A89" w:rsidP="00157555">
            <w:pPr>
              <w:ind w:rightChars="-17" w:right="-36"/>
              <w:jc w:val="center"/>
              <w:rPr>
                <w:rFonts w:ascii="宋体" w:hAnsi="宋体"/>
                <w:sz w:val="18"/>
              </w:rPr>
            </w:pPr>
            <w:r>
              <w:rPr>
                <w:rFonts w:ascii="宋体" w:hAnsi="宋体" w:hint="eastAsia"/>
                <w:sz w:val="18"/>
              </w:rPr>
              <w:t>单位</w:t>
            </w:r>
          </w:p>
        </w:tc>
        <w:tc>
          <w:tcPr>
            <w:tcW w:w="4191" w:type="dxa"/>
            <w:vAlign w:val="center"/>
          </w:tcPr>
          <w:p w:rsidR="007D4E5D" w:rsidRDefault="00DA5A89" w:rsidP="00157555">
            <w:pPr>
              <w:ind w:rightChars="-17" w:right="-36"/>
              <w:jc w:val="center"/>
              <w:rPr>
                <w:rFonts w:ascii="宋体" w:hAnsi="宋体"/>
                <w:sz w:val="18"/>
              </w:rPr>
            </w:pPr>
            <w:r>
              <w:rPr>
                <w:rFonts w:ascii="宋体" w:hAnsi="宋体" w:hint="eastAsia"/>
                <w:sz w:val="18"/>
              </w:rPr>
              <w:t>设计值</w:t>
            </w:r>
          </w:p>
        </w:tc>
      </w:tr>
      <w:tr w:rsidR="007D4E5D">
        <w:trPr>
          <w:trHeight w:val="569"/>
          <w:jc w:val="center"/>
        </w:trPr>
        <w:tc>
          <w:tcPr>
            <w:tcW w:w="886" w:type="dxa"/>
            <w:vAlign w:val="center"/>
          </w:tcPr>
          <w:p w:rsidR="007D4E5D" w:rsidRDefault="00DA5A89">
            <w:pPr>
              <w:spacing w:line="300" w:lineRule="exact"/>
              <w:jc w:val="center"/>
              <w:rPr>
                <w:rFonts w:ascii="宋体" w:hAnsi="宋体"/>
                <w:sz w:val="18"/>
              </w:rPr>
            </w:pPr>
            <w:r>
              <w:rPr>
                <w:rFonts w:ascii="宋体" w:hAnsi="宋体" w:hint="eastAsia"/>
                <w:sz w:val="18"/>
              </w:rPr>
              <w:t>1</w:t>
            </w:r>
          </w:p>
        </w:tc>
        <w:tc>
          <w:tcPr>
            <w:tcW w:w="2486" w:type="dxa"/>
            <w:vAlign w:val="center"/>
          </w:tcPr>
          <w:p w:rsidR="007D4E5D" w:rsidRDefault="00DA5A89">
            <w:pPr>
              <w:pStyle w:val="afa"/>
              <w:spacing w:line="300" w:lineRule="exact"/>
              <w:rPr>
                <w:rFonts w:hAnsi="宋体"/>
                <w:sz w:val="18"/>
              </w:rPr>
            </w:pPr>
            <w:r>
              <w:rPr>
                <w:rFonts w:hAnsi="宋体" w:hint="eastAsia"/>
                <w:sz w:val="18"/>
              </w:rPr>
              <w:t>型号名称</w:t>
            </w:r>
          </w:p>
        </w:tc>
        <w:tc>
          <w:tcPr>
            <w:tcW w:w="1295" w:type="dxa"/>
            <w:vAlign w:val="center"/>
          </w:tcPr>
          <w:p w:rsidR="007D4E5D" w:rsidRDefault="00DA5A89">
            <w:pPr>
              <w:pStyle w:val="afa"/>
              <w:spacing w:line="300" w:lineRule="exact"/>
              <w:jc w:val="center"/>
              <w:rPr>
                <w:rFonts w:hAnsi="宋体"/>
                <w:sz w:val="18"/>
              </w:rPr>
            </w:pPr>
            <w:r>
              <w:rPr>
                <w:rFonts w:hAnsi="宋体" w:hint="eastAsia"/>
                <w:sz w:val="18"/>
              </w:rPr>
              <w:t>/</w:t>
            </w:r>
          </w:p>
        </w:tc>
        <w:tc>
          <w:tcPr>
            <w:tcW w:w="4191" w:type="dxa"/>
            <w:vAlign w:val="center"/>
          </w:tcPr>
          <w:p w:rsidR="007D4E5D" w:rsidRDefault="007D4E5D">
            <w:pPr>
              <w:pStyle w:val="afa"/>
              <w:spacing w:line="300" w:lineRule="exact"/>
              <w:jc w:val="center"/>
              <w:rPr>
                <w:rFonts w:hAnsi="宋体"/>
                <w:sz w:val="18"/>
              </w:rPr>
            </w:pPr>
          </w:p>
        </w:tc>
      </w:tr>
      <w:tr w:rsidR="007D4E5D">
        <w:trPr>
          <w:trHeight w:val="569"/>
          <w:jc w:val="center"/>
        </w:trPr>
        <w:tc>
          <w:tcPr>
            <w:tcW w:w="886" w:type="dxa"/>
            <w:vAlign w:val="center"/>
          </w:tcPr>
          <w:p w:rsidR="007D4E5D" w:rsidRDefault="00DA5A89">
            <w:pPr>
              <w:spacing w:line="300" w:lineRule="exact"/>
              <w:jc w:val="center"/>
              <w:rPr>
                <w:rFonts w:ascii="宋体" w:hAnsi="宋体"/>
                <w:sz w:val="18"/>
              </w:rPr>
            </w:pPr>
            <w:r>
              <w:rPr>
                <w:rFonts w:ascii="宋体" w:hAnsi="宋体" w:hint="eastAsia"/>
                <w:sz w:val="18"/>
              </w:rPr>
              <w:t>2</w:t>
            </w:r>
          </w:p>
        </w:tc>
        <w:tc>
          <w:tcPr>
            <w:tcW w:w="2486" w:type="dxa"/>
            <w:vAlign w:val="center"/>
          </w:tcPr>
          <w:p w:rsidR="007D4E5D" w:rsidRDefault="00DA5A89">
            <w:pPr>
              <w:pStyle w:val="afa"/>
              <w:spacing w:line="300" w:lineRule="exact"/>
              <w:rPr>
                <w:rFonts w:hAnsi="宋体"/>
                <w:sz w:val="18"/>
              </w:rPr>
            </w:pPr>
            <w:r>
              <w:rPr>
                <w:rFonts w:hAnsi="宋体" w:hint="eastAsia"/>
                <w:sz w:val="18"/>
              </w:rPr>
              <w:t>发酵罐有效容积</w:t>
            </w:r>
          </w:p>
        </w:tc>
        <w:tc>
          <w:tcPr>
            <w:tcW w:w="1295" w:type="dxa"/>
            <w:vAlign w:val="center"/>
          </w:tcPr>
          <w:p w:rsidR="007D4E5D" w:rsidRDefault="00DA5A89">
            <w:pPr>
              <w:pStyle w:val="afa"/>
              <w:spacing w:line="300" w:lineRule="exact"/>
              <w:jc w:val="center"/>
              <w:rPr>
                <w:rFonts w:hAnsi="宋体"/>
                <w:sz w:val="18"/>
                <w:szCs w:val="18"/>
              </w:rPr>
            </w:pPr>
            <w:r>
              <w:rPr>
                <w:rFonts w:hAnsi="宋体" w:hint="eastAsia"/>
                <w:sz w:val="18"/>
                <w:szCs w:val="18"/>
              </w:rPr>
              <w:t>m</w:t>
            </w:r>
            <w:r>
              <w:rPr>
                <w:rFonts w:hAnsi="宋体" w:hint="eastAsia"/>
                <w:sz w:val="18"/>
                <w:szCs w:val="18"/>
                <w:vertAlign w:val="superscript"/>
              </w:rPr>
              <w:t>3</w:t>
            </w:r>
          </w:p>
        </w:tc>
        <w:tc>
          <w:tcPr>
            <w:tcW w:w="4191" w:type="dxa"/>
            <w:vAlign w:val="center"/>
          </w:tcPr>
          <w:p w:rsidR="007D4E5D" w:rsidRDefault="007D4E5D">
            <w:pPr>
              <w:pStyle w:val="afa"/>
              <w:spacing w:line="300" w:lineRule="exact"/>
              <w:jc w:val="center"/>
              <w:rPr>
                <w:rFonts w:hAnsi="宋体"/>
                <w:sz w:val="18"/>
              </w:rPr>
            </w:pPr>
          </w:p>
        </w:tc>
      </w:tr>
      <w:tr w:rsidR="007D4E5D">
        <w:trPr>
          <w:trHeight w:val="569"/>
          <w:jc w:val="center"/>
        </w:trPr>
        <w:tc>
          <w:tcPr>
            <w:tcW w:w="886" w:type="dxa"/>
            <w:vAlign w:val="center"/>
          </w:tcPr>
          <w:p w:rsidR="007D4E5D" w:rsidRDefault="00DA5A89">
            <w:pPr>
              <w:spacing w:line="300" w:lineRule="exact"/>
              <w:jc w:val="center"/>
              <w:rPr>
                <w:rFonts w:ascii="宋体" w:hAnsi="宋体"/>
                <w:sz w:val="18"/>
              </w:rPr>
            </w:pPr>
            <w:r>
              <w:rPr>
                <w:rFonts w:ascii="宋体" w:hAnsi="宋体" w:hint="eastAsia"/>
                <w:sz w:val="18"/>
              </w:rPr>
              <w:t>3</w:t>
            </w:r>
          </w:p>
        </w:tc>
        <w:tc>
          <w:tcPr>
            <w:tcW w:w="2486"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配套总功率</w:t>
            </w:r>
          </w:p>
        </w:tc>
        <w:tc>
          <w:tcPr>
            <w:tcW w:w="1295" w:type="dxa"/>
            <w:vAlign w:val="center"/>
          </w:tcPr>
          <w:p w:rsidR="007D4E5D" w:rsidRDefault="00DA5A89">
            <w:pPr>
              <w:pStyle w:val="afa"/>
              <w:spacing w:line="300" w:lineRule="exact"/>
              <w:jc w:val="center"/>
              <w:rPr>
                <w:rFonts w:hAnsi="宋体"/>
                <w:sz w:val="18"/>
              </w:rPr>
            </w:pPr>
            <w:r>
              <w:rPr>
                <w:rFonts w:hAnsi="宋体" w:cs="宋体" w:hint="eastAsia"/>
                <w:kern w:val="0"/>
                <w:szCs w:val="21"/>
              </w:rPr>
              <w:t>kW</w:t>
            </w:r>
          </w:p>
        </w:tc>
        <w:tc>
          <w:tcPr>
            <w:tcW w:w="4191" w:type="dxa"/>
            <w:vAlign w:val="center"/>
          </w:tcPr>
          <w:p w:rsidR="007D4E5D" w:rsidRDefault="007D4E5D">
            <w:pPr>
              <w:pStyle w:val="afa"/>
              <w:spacing w:line="300" w:lineRule="exact"/>
              <w:jc w:val="center"/>
              <w:rPr>
                <w:rFonts w:hAnsi="宋体"/>
                <w:sz w:val="18"/>
              </w:rPr>
            </w:pPr>
          </w:p>
        </w:tc>
      </w:tr>
      <w:tr w:rsidR="007D4E5D">
        <w:trPr>
          <w:trHeight w:val="569"/>
          <w:jc w:val="center"/>
        </w:trPr>
        <w:tc>
          <w:tcPr>
            <w:tcW w:w="886" w:type="dxa"/>
            <w:vAlign w:val="center"/>
          </w:tcPr>
          <w:p w:rsidR="007D4E5D" w:rsidRDefault="00DA5A89">
            <w:pPr>
              <w:spacing w:line="300" w:lineRule="exact"/>
              <w:jc w:val="center"/>
              <w:rPr>
                <w:rFonts w:ascii="宋体" w:hAnsi="宋体"/>
                <w:sz w:val="18"/>
              </w:rPr>
            </w:pPr>
            <w:r>
              <w:rPr>
                <w:rFonts w:ascii="宋体" w:hAnsi="宋体" w:hint="eastAsia"/>
                <w:sz w:val="18"/>
              </w:rPr>
              <w:t>4</w:t>
            </w:r>
          </w:p>
        </w:tc>
        <w:tc>
          <w:tcPr>
            <w:tcW w:w="2486"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发酵罐搅拌电机功率</w:t>
            </w:r>
          </w:p>
        </w:tc>
        <w:tc>
          <w:tcPr>
            <w:tcW w:w="1295" w:type="dxa"/>
            <w:vAlign w:val="center"/>
          </w:tcPr>
          <w:p w:rsidR="007D4E5D" w:rsidRDefault="00DA5A89">
            <w:pPr>
              <w:pStyle w:val="afa"/>
              <w:spacing w:line="300" w:lineRule="exact"/>
              <w:jc w:val="center"/>
              <w:rPr>
                <w:rFonts w:hAnsi="宋体"/>
                <w:sz w:val="18"/>
              </w:rPr>
            </w:pPr>
            <w:r>
              <w:rPr>
                <w:rFonts w:hAnsi="宋体" w:cs="宋体" w:hint="eastAsia"/>
                <w:kern w:val="0"/>
                <w:szCs w:val="21"/>
              </w:rPr>
              <w:t>kW</w:t>
            </w:r>
          </w:p>
        </w:tc>
        <w:tc>
          <w:tcPr>
            <w:tcW w:w="4191" w:type="dxa"/>
            <w:vAlign w:val="center"/>
          </w:tcPr>
          <w:p w:rsidR="007D4E5D" w:rsidRDefault="007D4E5D">
            <w:pPr>
              <w:pStyle w:val="afa"/>
              <w:spacing w:line="300" w:lineRule="exact"/>
              <w:jc w:val="center"/>
              <w:rPr>
                <w:rFonts w:hAnsi="宋体"/>
                <w:sz w:val="18"/>
              </w:rPr>
            </w:pPr>
          </w:p>
        </w:tc>
      </w:tr>
      <w:tr w:rsidR="007D4E5D">
        <w:trPr>
          <w:trHeight w:val="569"/>
          <w:jc w:val="center"/>
        </w:trPr>
        <w:tc>
          <w:tcPr>
            <w:tcW w:w="886" w:type="dxa"/>
            <w:vAlign w:val="center"/>
          </w:tcPr>
          <w:p w:rsidR="007D4E5D" w:rsidRDefault="00DA5A89">
            <w:pPr>
              <w:spacing w:line="300" w:lineRule="exact"/>
              <w:jc w:val="center"/>
              <w:rPr>
                <w:rFonts w:ascii="宋体" w:hAnsi="宋体"/>
                <w:sz w:val="18"/>
              </w:rPr>
            </w:pPr>
            <w:r>
              <w:rPr>
                <w:rFonts w:ascii="宋体" w:hAnsi="宋体" w:hint="eastAsia"/>
                <w:sz w:val="18"/>
              </w:rPr>
              <w:t>5</w:t>
            </w:r>
          </w:p>
        </w:tc>
        <w:tc>
          <w:tcPr>
            <w:tcW w:w="2486"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发酵罐搅拌电机转速</w:t>
            </w:r>
          </w:p>
        </w:tc>
        <w:tc>
          <w:tcPr>
            <w:tcW w:w="1295" w:type="dxa"/>
            <w:vAlign w:val="center"/>
          </w:tcPr>
          <w:p w:rsidR="007D4E5D" w:rsidRDefault="00DA5A89">
            <w:pPr>
              <w:pStyle w:val="afa"/>
              <w:spacing w:line="300" w:lineRule="exact"/>
              <w:jc w:val="center"/>
              <w:rPr>
                <w:rFonts w:hAnsi="宋体"/>
                <w:sz w:val="18"/>
              </w:rPr>
            </w:pPr>
            <w:r>
              <w:rPr>
                <w:rFonts w:hAnsi="宋体" w:cs="宋体" w:hint="eastAsia"/>
                <w:kern w:val="0"/>
                <w:szCs w:val="21"/>
              </w:rPr>
              <w:t>r/min</w:t>
            </w:r>
          </w:p>
        </w:tc>
        <w:tc>
          <w:tcPr>
            <w:tcW w:w="4191" w:type="dxa"/>
            <w:vAlign w:val="center"/>
          </w:tcPr>
          <w:p w:rsidR="007D4E5D" w:rsidRDefault="007D4E5D">
            <w:pPr>
              <w:pStyle w:val="afa"/>
              <w:spacing w:line="300" w:lineRule="exact"/>
              <w:jc w:val="center"/>
              <w:rPr>
                <w:rFonts w:hAnsi="宋体"/>
                <w:sz w:val="18"/>
              </w:rPr>
            </w:pPr>
          </w:p>
        </w:tc>
      </w:tr>
      <w:tr w:rsidR="007D4E5D">
        <w:trPr>
          <w:trHeight w:val="569"/>
          <w:jc w:val="center"/>
        </w:trPr>
        <w:tc>
          <w:tcPr>
            <w:tcW w:w="886" w:type="dxa"/>
            <w:vAlign w:val="center"/>
          </w:tcPr>
          <w:p w:rsidR="007D4E5D" w:rsidRDefault="00DA5A89">
            <w:pPr>
              <w:spacing w:line="300" w:lineRule="exact"/>
              <w:jc w:val="center"/>
              <w:rPr>
                <w:rFonts w:ascii="宋体" w:hAnsi="宋体"/>
                <w:sz w:val="18"/>
              </w:rPr>
            </w:pPr>
            <w:r>
              <w:rPr>
                <w:rFonts w:ascii="宋体" w:hAnsi="宋体" w:hint="eastAsia"/>
                <w:sz w:val="18"/>
              </w:rPr>
              <w:t>6</w:t>
            </w:r>
          </w:p>
        </w:tc>
        <w:tc>
          <w:tcPr>
            <w:tcW w:w="2486"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进料机构型式</w:t>
            </w:r>
          </w:p>
        </w:tc>
        <w:tc>
          <w:tcPr>
            <w:tcW w:w="1295" w:type="dxa"/>
            <w:vAlign w:val="center"/>
          </w:tcPr>
          <w:p w:rsidR="007D4E5D" w:rsidRDefault="00DA5A89">
            <w:pPr>
              <w:pStyle w:val="afa"/>
              <w:spacing w:line="300" w:lineRule="exact"/>
              <w:jc w:val="center"/>
              <w:rPr>
                <w:rFonts w:hAnsi="宋体" w:cs="宋体"/>
                <w:kern w:val="0"/>
                <w:szCs w:val="21"/>
              </w:rPr>
            </w:pPr>
            <w:r>
              <w:rPr>
                <w:rFonts w:hAnsi="宋体" w:cs="宋体" w:hint="eastAsia"/>
                <w:kern w:val="0"/>
                <w:szCs w:val="21"/>
              </w:rPr>
              <w:t>/</w:t>
            </w:r>
          </w:p>
        </w:tc>
        <w:tc>
          <w:tcPr>
            <w:tcW w:w="4191" w:type="dxa"/>
            <w:vAlign w:val="center"/>
          </w:tcPr>
          <w:p w:rsidR="007D4E5D" w:rsidRDefault="007D4E5D">
            <w:pPr>
              <w:pStyle w:val="afa"/>
              <w:spacing w:line="300" w:lineRule="exact"/>
              <w:jc w:val="center"/>
              <w:rPr>
                <w:rFonts w:hAnsi="宋体"/>
                <w:sz w:val="18"/>
              </w:rPr>
            </w:pPr>
          </w:p>
        </w:tc>
      </w:tr>
      <w:tr w:rsidR="007D4E5D">
        <w:trPr>
          <w:trHeight w:val="569"/>
          <w:jc w:val="center"/>
        </w:trPr>
        <w:tc>
          <w:tcPr>
            <w:tcW w:w="886" w:type="dxa"/>
            <w:vAlign w:val="center"/>
          </w:tcPr>
          <w:p w:rsidR="007D4E5D" w:rsidRDefault="00DA5A89">
            <w:pPr>
              <w:spacing w:line="300" w:lineRule="exact"/>
              <w:jc w:val="center"/>
              <w:rPr>
                <w:rFonts w:ascii="宋体" w:hAnsi="宋体"/>
                <w:sz w:val="18"/>
              </w:rPr>
            </w:pPr>
            <w:r>
              <w:rPr>
                <w:rFonts w:ascii="宋体" w:hAnsi="宋体" w:hint="eastAsia"/>
                <w:sz w:val="18"/>
              </w:rPr>
              <w:t>7</w:t>
            </w:r>
          </w:p>
        </w:tc>
        <w:tc>
          <w:tcPr>
            <w:tcW w:w="2486"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进料电机功率</w:t>
            </w:r>
          </w:p>
        </w:tc>
        <w:tc>
          <w:tcPr>
            <w:tcW w:w="1295" w:type="dxa"/>
            <w:vAlign w:val="center"/>
          </w:tcPr>
          <w:p w:rsidR="007D4E5D" w:rsidRDefault="00DA5A89">
            <w:pPr>
              <w:pStyle w:val="afa"/>
              <w:spacing w:line="300" w:lineRule="exact"/>
              <w:jc w:val="center"/>
              <w:rPr>
                <w:rFonts w:hAnsi="宋体"/>
                <w:sz w:val="18"/>
              </w:rPr>
            </w:pPr>
            <w:r>
              <w:rPr>
                <w:rFonts w:hAnsi="宋体" w:cs="宋体" w:hint="eastAsia"/>
                <w:kern w:val="0"/>
                <w:szCs w:val="21"/>
              </w:rPr>
              <w:t>kW</w:t>
            </w:r>
          </w:p>
        </w:tc>
        <w:tc>
          <w:tcPr>
            <w:tcW w:w="4191" w:type="dxa"/>
            <w:vAlign w:val="center"/>
          </w:tcPr>
          <w:p w:rsidR="007D4E5D" w:rsidRDefault="007D4E5D">
            <w:pPr>
              <w:pStyle w:val="afa"/>
              <w:spacing w:line="300" w:lineRule="exact"/>
              <w:jc w:val="center"/>
              <w:rPr>
                <w:rFonts w:hAnsi="宋体"/>
                <w:sz w:val="18"/>
              </w:rPr>
            </w:pPr>
          </w:p>
        </w:tc>
      </w:tr>
      <w:tr w:rsidR="007D4E5D">
        <w:trPr>
          <w:trHeight w:val="569"/>
          <w:jc w:val="center"/>
        </w:trPr>
        <w:tc>
          <w:tcPr>
            <w:tcW w:w="886" w:type="dxa"/>
            <w:vAlign w:val="center"/>
          </w:tcPr>
          <w:p w:rsidR="007D4E5D" w:rsidRDefault="00DA5A89">
            <w:pPr>
              <w:spacing w:line="300" w:lineRule="exact"/>
              <w:jc w:val="center"/>
              <w:rPr>
                <w:rFonts w:ascii="宋体" w:hAnsi="宋体"/>
                <w:sz w:val="18"/>
              </w:rPr>
            </w:pPr>
            <w:r>
              <w:rPr>
                <w:rFonts w:ascii="宋体" w:hAnsi="宋体" w:hint="eastAsia"/>
                <w:sz w:val="18"/>
              </w:rPr>
              <w:t>8</w:t>
            </w:r>
          </w:p>
        </w:tc>
        <w:tc>
          <w:tcPr>
            <w:tcW w:w="2486"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进料电机转速</w:t>
            </w:r>
          </w:p>
        </w:tc>
        <w:tc>
          <w:tcPr>
            <w:tcW w:w="1295" w:type="dxa"/>
            <w:vAlign w:val="center"/>
          </w:tcPr>
          <w:p w:rsidR="007D4E5D" w:rsidRDefault="00DA5A89">
            <w:pPr>
              <w:pStyle w:val="afa"/>
              <w:spacing w:line="300" w:lineRule="exact"/>
              <w:jc w:val="center"/>
              <w:rPr>
                <w:rFonts w:hAnsi="宋体"/>
                <w:sz w:val="18"/>
              </w:rPr>
            </w:pPr>
            <w:r>
              <w:rPr>
                <w:rFonts w:hAnsi="宋体" w:cs="宋体" w:hint="eastAsia"/>
                <w:kern w:val="0"/>
                <w:szCs w:val="21"/>
              </w:rPr>
              <w:t>r/min</w:t>
            </w:r>
          </w:p>
        </w:tc>
        <w:tc>
          <w:tcPr>
            <w:tcW w:w="4191" w:type="dxa"/>
            <w:vAlign w:val="center"/>
          </w:tcPr>
          <w:p w:rsidR="007D4E5D" w:rsidRDefault="007D4E5D">
            <w:pPr>
              <w:pStyle w:val="afa"/>
              <w:spacing w:line="300" w:lineRule="exact"/>
              <w:jc w:val="center"/>
              <w:rPr>
                <w:rFonts w:hAnsi="宋体"/>
                <w:sz w:val="18"/>
              </w:rPr>
            </w:pPr>
          </w:p>
        </w:tc>
      </w:tr>
      <w:tr w:rsidR="007D4E5D">
        <w:trPr>
          <w:trHeight w:val="569"/>
          <w:jc w:val="center"/>
        </w:trPr>
        <w:tc>
          <w:tcPr>
            <w:tcW w:w="886" w:type="dxa"/>
            <w:vAlign w:val="center"/>
          </w:tcPr>
          <w:p w:rsidR="007D4E5D" w:rsidRDefault="00DA5A89">
            <w:pPr>
              <w:spacing w:line="300" w:lineRule="exact"/>
              <w:jc w:val="center"/>
              <w:rPr>
                <w:rFonts w:ascii="宋体" w:hAnsi="宋体"/>
                <w:sz w:val="18"/>
              </w:rPr>
            </w:pPr>
            <w:r>
              <w:rPr>
                <w:rFonts w:ascii="宋体" w:hAnsi="宋体" w:hint="eastAsia"/>
                <w:sz w:val="18"/>
              </w:rPr>
              <w:t>9</w:t>
            </w:r>
          </w:p>
        </w:tc>
        <w:tc>
          <w:tcPr>
            <w:tcW w:w="2486"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出料机构型式</w:t>
            </w:r>
          </w:p>
        </w:tc>
        <w:tc>
          <w:tcPr>
            <w:tcW w:w="1295" w:type="dxa"/>
            <w:vAlign w:val="center"/>
          </w:tcPr>
          <w:p w:rsidR="007D4E5D" w:rsidRDefault="00DA5A89">
            <w:pPr>
              <w:pStyle w:val="afa"/>
              <w:spacing w:line="300" w:lineRule="exact"/>
              <w:jc w:val="center"/>
              <w:rPr>
                <w:rFonts w:hAnsi="宋体" w:cs="宋体"/>
                <w:kern w:val="0"/>
                <w:szCs w:val="21"/>
              </w:rPr>
            </w:pPr>
            <w:r>
              <w:rPr>
                <w:rFonts w:hAnsi="宋体" w:cs="宋体" w:hint="eastAsia"/>
                <w:kern w:val="0"/>
                <w:szCs w:val="21"/>
              </w:rPr>
              <w:t>/</w:t>
            </w:r>
          </w:p>
        </w:tc>
        <w:tc>
          <w:tcPr>
            <w:tcW w:w="4191" w:type="dxa"/>
            <w:vAlign w:val="center"/>
          </w:tcPr>
          <w:p w:rsidR="007D4E5D" w:rsidRDefault="007D4E5D">
            <w:pPr>
              <w:pStyle w:val="afa"/>
              <w:spacing w:line="300" w:lineRule="exact"/>
              <w:jc w:val="center"/>
              <w:rPr>
                <w:rFonts w:hAnsi="宋体"/>
                <w:sz w:val="18"/>
              </w:rPr>
            </w:pPr>
          </w:p>
        </w:tc>
      </w:tr>
      <w:tr w:rsidR="007D4E5D">
        <w:trPr>
          <w:trHeight w:val="569"/>
          <w:jc w:val="center"/>
        </w:trPr>
        <w:tc>
          <w:tcPr>
            <w:tcW w:w="886" w:type="dxa"/>
            <w:vAlign w:val="center"/>
          </w:tcPr>
          <w:p w:rsidR="007D4E5D" w:rsidRDefault="00DA5A89">
            <w:pPr>
              <w:spacing w:line="300" w:lineRule="exact"/>
              <w:jc w:val="center"/>
              <w:rPr>
                <w:rFonts w:ascii="宋体" w:hAnsi="宋体"/>
                <w:sz w:val="18"/>
              </w:rPr>
            </w:pPr>
            <w:r>
              <w:rPr>
                <w:rFonts w:ascii="宋体" w:hAnsi="宋体" w:hint="eastAsia"/>
                <w:sz w:val="18"/>
              </w:rPr>
              <w:t>10</w:t>
            </w:r>
          </w:p>
        </w:tc>
        <w:tc>
          <w:tcPr>
            <w:tcW w:w="2486"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出料电机功率</w:t>
            </w:r>
          </w:p>
        </w:tc>
        <w:tc>
          <w:tcPr>
            <w:tcW w:w="1295" w:type="dxa"/>
            <w:vAlign w:val="center"/>
          </w:tcPr>
          <w:p w:rsidR="007D4E5D" w:rsidRDefault="00DA5A89">
            <w:pPr>
              <w:pStyle w:val="afa"/>
              <w:spacing w:line="300" w:lineRule="exact"/>
              <w:jc w:val="center"/>
              <w:rPr>
                <w:rFonts w:hAnsi="宋体"/>
                <w:sz w:val="18"/>
              </w:rPr>
            </w:pPr>
            <w:r>
              <w:rPr>
                <w:rFonts w:hAnsi="宋体" w:cs="宋体" w:hint="eastAsia"/>
                <w:kern w:val="0"/>
                <w:szCs w:val="21"/>
              </w:rPr>
              <w:t>kW</w:t>
            </w:r>
          </w:p>
        </w:tc>
        <w:tc>
          <w:tcPr>
            <w:tcW w:w="4191" w:type="dxa"/>
            <w:vAlign w:val="center"/>
          </w:tcPr>
          <w:p w:rsidR="007D4E5D" w:rsidRDefault="007D4E5D">
            <w:pPr>
              <w:pStyle w:val="afa"/>
              <w:spacing w:line="300" w:lineRule="exact"/>
              <w:jc w:val="center"/>
              <w:rPr>
                <w:rFonts w:hAnsi="宋体"/>
                <w:sz w:val="18"/>
              </w:rPr>
            </w:pPr>
          </w:p>
        </w:tc>
      </w:tr>
      <w:tr w:rsidR="007D4E5D">
        <w:trPr>
          <w:trHeight w:val="569"/>
          <w:jc w:val="center"/>
        </w:trPr>
        <w:tc>
          <w:tcPr>
            <w:tcW w:w="886" w:type="dxa"/>
            <w:vAlign w:val="center"/>
          </w:tcPr>
          <w:p w:rsidR="007D4E5D" w:rsidRDefault="00DA5A89">
            <w:pPr>
              <w:spacing w:line="300" w:lineRule="exact"/>
              <w:jc w:val="center"/>
              <w:rPr>
                <w:rFonts w:ascii="宋体" w:hAnsi="宋体"/>
                <w:sz w:val="18"/>
              </w:rPr>
            </w:pPr>
            <w:r>
              <w:rPr>
                <w:rFonts w:ascii="宋体" w:hAnsi="宋体" w:hint="eastAsia"/>
                <w:sz w:val="18"/>
              </w:rPr>
              <w:t>11</w:t>
            </w:r>
          </w:p>
        </w:tc>
        <w:tc>
          <w:tcPr>
            <w:tcW w:w="2486"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出料电机转速</w:t>
            </w:r>
          </w:p>
        </w:tc>
        <w:tc>
          <w:tcPr>
            <w:tcW w:w="1295" w:type="dxa"/>
            <w:vAlign w:val="center"/>
          </w:tcPr>
          <w:p w:rsidR="007D4E5D" w:rsidRDefault="00DA5A89">
            <w:pPr>
              <w:pStyle w:val="afa"/>
              <w:spacing w:line="300" w:lineRule="exact"/>
              <w:jc w:val="center"/>
              <w:rPr>
                <w:rFonts w:hAnsi="宋体"/>
                <w:sz w:val="18"/>
              </w:rPr>
            </w:pPr>
            <w:r>
              <w:rPr>
                <w:rFonts w:hAnsi="宋体" w:cs="宋体" w:hint="eastAsia"/>
                <w:kern w:val="0"/>
                <w:szCs w:val="21"/>
              </w:rPr>
              <w:t>r/min</w:t>
            </w:r>
          </w:p>
        </w:tc>
        <w:tc>
          <w:tcPr>
            <w:tcW w:w="4191" w:type="dxa"/>
            <w:vAlign w:val="center"/>
          </w:tcPr>
          <w:p w:rsidR="007D4E5D" w:rsidRDefault="007D4E5D">
            <w:pPr>
              <w:pStyle w:val="afa"/>
              <w:spacing w:line="300" w:lineRule="exact"/>
              <w:jc w:val="center"/>
              <w:rPr>
                <w:rFonts w:hAnsi="宋体"/>
                <w:sz w:val="18"/>
              </w:rPr>
            </w:pPr>
          </w:p>
        </w:tc>
      </w:tr>
      <w:tr w:rsidR="007D4E5D">
        <w:trPr>
          <w:trHeight w:val="569"/>
          <w:jc w:val="center"/>
        </w:trPr>
        <w:tc>
          <w:tcPr>
            <w:tcW w:w="886" w:type="dxa"/>
            <w:vAlign w:val="center"/>
          </w:tcPr>
          <w:p w:rsidR="007D4E5D" w:rsidRDefault="00DA5A89">
            <w:pPr>
              <w:spacing w:line="300" w:lineRule="exact"/>
              <w:jc w:val="center"/>
              <w:rPr>
                <w:rFonts w:ascii="宋体" w:hAnsi="宋体"/>
                <w:sz w:val="18"/>
              </w:rPr>
            </w:pPr>
            <w:r>
              <w:rPr>
                <w:rFonts w:ascii="宋体" w:hAnsi="宋体" w:hint="eastAsia"/>
                <w:sz w:val="18"/>
              </w:rPr>
              <w:t>12</w:t>
            </w:r>
          </w:p>
        </w:tc>
        <w:tc>
          <w:tcPr>
            <w:tcW w:w="2486"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热源功率</w:t>
            </w:r>
          </w:p>
        </w:tc>
        <w:tc>
          <w:tcPr>
            <w:tcW w:w="1295" w:type="dxa"/>
            <w:vAlign w:val="center"/>
          </w:tcPr>
          <w:p w:rsidR="007D4E5D" w:rsidRDefault="00DA5A89">
            <w:pPr>
              <w:pStyle w:val="afa"/>
              <w:spacing w:line="300" w:lineRule="exact"/>
              <w:jc w:val="center"/>
              <w:rPr>
                <w:rFonts w:hAnsi="宋体"/>
                <w:sz w:val="18"/>
              </w:rPr>
            </w:pPr>
            <w:r>
              <w:rPr>
                <w:rFonts w:hAnsi="宋体" w:cs="宋体" w:hint="eastAsia"/>
                <w:kern w:val="0"/>
                <w:szCs w:val="21"/>
              </w:rPr>
              <w:t>kW</w:t>
            </w:r>
          </w:p>
        </w:tc>
        <w:tc>
          <w:tcPr>
            <w:tcW w:w="4191" w:type="dxa"/>
            <w:vAlign w:val="center"/>
          </w:tcPr>
          <w:p w:rsidR="007D4E5D" w:rsidRDefault="007D4E5D">
            <w:pPr>
              <w:pStyle w:val="afa"/>
              <w:spacing w:line="300" w:lineRule="exact"/>
              <w:jc w:val="center"/>
              <w:rPr>
                <w:rFonts w:hAnsi="宋体"/>
                <w:sz w:val="18"/>
              </w:rPr>
            </w:pPr>
          </w:p>
        </w:tc>
      </w:tr>
      <w:tr w:rsidR="007D4E5D">
        <w:trPr>
          <w:trHeight w:val="569"/>
          <w:jc w:val="center"/>
        </w:trPr>
        <w:tc>
          <w:tcPr>
            <w:tcW w:w="886" w:type="dxa"/>
            <w:vAlign w:val="center"/>
          </w:tcPr>
          <w:p w:rsidR="007D4E5D" w:rsidRDefault="00DA5A89">
            <w:pPr>
              <w:spacing w:line="300" w:lineRule="exact"/>
              <w:jc w:val="center"/>
              <w:rPr>
                <w:rFonts w:ascii="宋体" w:hAnsi="宋体"/>
                <w:sz w:val="18"/>
              </w:rPr>
            </w:pPr>
            <w:r>
              <w:rPr>
                <w:rFonts w:ascii="宋体" w:hAnsi="宋体" w:hint="eastAsia"/>
                <w:sz w:val="18"/>
              </w:rPr>
              <w:t>13</w:t>
            </w:r>
          </w:p>
        </w:tc>
        <w:tc>
          <w:tcPr>
            <w:tcW w:w="2486"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风机功率</w:t>
            </w:r>
          </w:p>
        </w:tc>
        <w:tc>
          <w:tcPr>
            <w:tcW w:w="1295" w:type="dxa"/>
            <w:vAlign w:val="center"/>
          </w:tcPr>
          <w:p w:rsidR="007D4E5D" w:rsidRDefault="00DA5A89">
            <w:pPr>
              <w:pStyle w:val="afa"/>
              <w:spacing w:line="300" w:lineRule="exact"/>
              <w:jc w:val="center"/>
              <w:rPr>
                <w:rFonts w:hAnsi="宋体"/>
                <w:sz w:val="18"/>
              </w:rPr>
            </w:pPr>
            <w:r>
              <w:rPr>
                <w:rFonts w:hAnsi="宋体" w:cs="宋体" w:hint="eastAsia"/>
                <w:kern w:val="0"/>
                <w:szCs w:val="21"/>
              </w:rPr>
              <w:t>kW</w:t>
            </w:r>
          </w:p>
        </w:tc>
        <w:tc>
          <w:tcPr>
            <w:tcW w:w="4191" w:type="dxa"/>
            <w:vAlign w:val="center"/>
          </w:tcPr>
          <w:p w:rsidR="007D4E5D" w:rsidRDefault="007D4E5D">
            <w:pPr>
              <w:pStyle w:val="afa"/>
              <w:spacing w:line="300" w:lineRule="exact"/>
              <w:jc w:val="center"/>
              <w:rPr>
                <w:rFonts w:hAnsi="宋体"/>
                <w:sz w:val="18"/>
              </w:rPr>
            </w:pPr>
          </w:p>
        </w:tc>
      </w:tr>
      <w:tr w:rsidR="007D4E5D">
        <w:trPr>
          <w:trHeight w:val="569"/>
          <w:jc w:val="center"/>
        </w:trPr>
        <w:tc>
          <w:tcPr>
            <w:tcW w:w="886" w:type="dxa"/>
            <w:vAlign w:val="center"/>
          </w:tcPr>
          <w:p w:rsidR="007D4E5D" w:rsidRDefault="00DA5A89">
            <w:pPr>
              <w:spacing w:line="300" w:lineRule="exact"/>
              <w:jc w:val="center"/>
              <w:rPr>
                <w:rFonts w:ascii="宋体" w:hAnsi="宋体"/>
                <w:sz w:val="18"/>
              </w:rPr>
            </w:pPr>
            <w:r>
              <w:rPr>
                <w:rFonts w:ascii="宋体" w:hAnsi="宋体" w:hint="eastAsia"/>
                <w:sz w:val="18"/>
              </w:rPr>
              <w:t>14</w:t>
            </w:r>
          </w:p>
        </w:tc>
        <w:tc>
          <w:tcPr>
            <w:tcW w:w="2486"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粉碎机型式</w:t>
            </w:r>
          </w:p>
        </w:tc>
        <w:tc>
          <w:tcPr>
            <w:tcW w:w="1295" w:type="dxa"/>
            <w:vAlign w:val="center"/>
          </w:tcPr>
          <w:p w:rsidR="007D4E5D" w:rsidRDefault="00DA5A89">
            <w:pPr>
              <w:pStyle w:val="afa"/>
              <w:spacing w:line="300" w:lineRule="exact"/>
              <w:jc w:val="center"/>
              <w:rPr>
                <w:rFonts w:hAnsi="宋体" w:cs="宋体"/>
                <w:kern w:val="0"/>
                <w:szCs w:val="21"/>
              </w:rPr>
            </w:pPr>
            <w:r>
              <w:rPr>
                <w:rFonts w:hAnsi="宋体" w:cs="宋体" w:hint="eastAsia"/>
                <w:kern w:val="0"/>
                <w:szCs w:val="21"/>
              </w:rPr>
              <w:t>/</w:t>
            </w:r>
          </w:p>
        </w:tc>
        <w:tc>
          <w:tcPr>
            <w:tcW w:w="4191" w:type="dxa"/>
            <w:vAlign w:val="center"/>
          </w:tcPr>
          <w:p w:rsidR="007D4E5D" w:rsidRDefault="007D4E5D">
            <w:pPr>
              <w:pStyle w:val="afa"/>
              <w:spacing w:line="300" w:lineRule="exact"/>
              <w:jc w:val="center"/>
              <w:rPr>
                <w:rFonts w:hAnsi="宋体"/>
                <w:sz w:val="18"/>
              </w:rPr>
            </w:pPr>
          </w:p>
        </w:tc>
      </w:tr>
      <w:tr w:rsidR="007D4E5D">
        <w:trPr>
          <w:trHeight w:val="569"/>
          <w:jc w:val="center"/>
        </w:trPr>
        <w:tc>
          <w:tcPr>
            <w:tcW w:w="886" w:type="dxa"/>
            <w:vAlign w:val="center"/>
          </w:tcPr>
          <w:p w:rsidR="007D4E5D" w:rsidRDefault="00DA5A89">
            <w:pPr>
              <w:spacing w:line="300" w:lineRule="exact"/>
              <w:jc w:val="center"/>
              <w:rPr>
                <w:rFonts w:ascii="宋体" w:hAnsi="宋体"/>
                <w:sz w:val="18"/>
              </w:rPr>
            </w:pPr>
            <w:r>
              <w:rPr>
                <w:rFonts w:ascii="宋体" w:hAnsi="宋体" w:hint="eastAsia"/>
                <w:sz w:val="18"/>
              </w:rPr>
              <w:t>15</w:t>
            </w:r>
          </w:p>
        </w:tc>
        <w:tc>
          <w:tcPr>
            <w:tcW w:w="2486"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粉碎机功率</w:t>
            </w:r>
          </w:p>
        </w:tc>
        <w:tc>
          <w:tcPr>
            <w:tcW w:w="1295" w:type="dxa"/>
            <w:vAlign w:val="center"/>
          </w:tcPr>
          <w:p w:rsidR="007D4E5D" w:rsidRDefault="00DA5A89">
            <w:pPr>
              <w:widowControl/>
              <w:jc w:val="center"/>
              <w:rPr>
                <w:rFonts w:ascii="宋体" w:hAnsi="宋体" w:cs="宋体"/>
                <w:kern w:val="0"/>
                <w:sz w:val="18"/>
                <w:szCs w:val="18"/>
              </w:rPr>
            </w:pPr>
            <w:r>
              <w:rPr>
                <w:rFonts w:ascii="宋体" w:hAnsi="宋体" w:cs="宋体" w:hint="eastAsia"/>
                <w:kern w:val="0"/>
                <w:sz w:val="18"/>
                <w:szCs w:val="18"/>
              </w:rPr>
              <w:t>kW</w:t>
            </w:r>
          </w:p>
        </w:tc>
        <w:tc>
          <w:tcPr>
            <w:tcW w:w="4191" w:type="dxa"/>
            <w:vAlign w:val="center"/>
          </w:tcPr>
          <w:p w:rsidR="007D4E5D" w:rsidRDefault="007D4E5D">
            <w:pPr>
              <w:pStyle w:val="afa"/>
              <w:spacing w:line="300" w:lineRule="exact"/>
              <w:jc w:val="center"/>
              <w:rPr>
                <w:rFonts w:hAnsi="宋体"/>
                <w:sz w:val="18"/>
              </w:rPr>
            </w:pPr>
          </w:p>
        </w:tc>
      </w:tr>
      <w:tr w:rsidR="007D4E5D">
        <w:trPr>
          <w:trHeight w:val="569"/>
          <w:jc w:val="center"/>
        </w:trPr>
        <w:tc>
          <w:tcPr>
            <w:tcW w:w="886" w:type="dxa"/>
            <w:vAlign w:val="center"/>
          </w:tcPr>
          <w:p w:rsidR="007D4E5D" w:rsidRDefault="00DA5A89">
            <w:pPr>
              <w:spacing w:line="300" w:lineRule="exact"/>
              <w:jc w:val="center"/>
              <w:rPr>
                <w:rFonts w:ascii="宋体" w:hAnsi="宋体"/>
                <w:sz w:val="18"/>
              </w:rPr>
            </w:pPr>
            <w:r>
              <w:rPr>
                <w:rFonts w:ascii="宋体" w:hAnsi="宋体" w:hint="eastAsia"/>
                <w:sz w:val="18"/>
              </w:rPr>
              <w:t>16</w:t>
            </w:r>
          </w:p>
        </w:tc>
        <w:tc>
          <w:tcPr>
            <w:tcW w:w="2486"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标准批处理时间</w:t>
            </w:r>
          </w:p>
        </w:tc>
        <w:tc>
          <w:tcPr>
            <w:tcW w:w="1295" w:type="dxa"/>
            <w:vAlign w:val="center"/>
          </w:tcPr>
          <w:p w:rsidR="007D4E5D" w:rsidRDefault="00DA5A89">
            <w:pPr>
              <w:widowControl/>
              <w:jc w:val="center"/>
              <w:rPr>
                <w:rFonts w:ascii="宋体" w:hAnsi="宋体" w:cs="宋体"/>
                <w:kern w:val="0"/>
                <w:sz w:val="18"/>
                <w:szCs w:val="18"/>
              </w:rPr>
            </w:pPr>
            <w:r>
              <w:rPr>
                <w:rFonts w:ascii="宋体" w:hAnsi="宋体" w:cs="宋体" w:hint="eastAsia"/>
                <w:kern w:val="0"/>
                <w:sz w:val="18"/>
                <w:szCs w:val="18"/>
              </w:rPr>
              <w:t>t</w:t>
            </w:r>
          </w:p>
        </w:tc>
        <w:tc>
          <w:tcPr>
            <w:tcW w:w="4191" w:type="dxa"/>
            <w:vAlign w:val="center"/>
          </w:tcPr>
          <w:p w:rsidR="007D4E5D" w:rsidRDefault="007D4E5D">
            <w:pPr>
              <w:pStyle w:val="afa"/>
              <w:spacing w:line="300" w:lineRule="exact"/>
              <w:jc w:val="center"/>
              <w:rPr>
                <w:rFonts w:hAnsi="宋体"/>
                <w:sz w:val="18"/>
              </w:rPr>
            </w:pPr>
          </w:p>
        </w:tc>
      </w:tr>
      <w:tr w:rsidR="007D4E5D">
        <w:trPr>
          <w:trHeight w:val="569"/>
          <w:jc w:val="center"/>
        </w:trPr>
        <w:tc>
          <w:tcPr>
            <w:tcW w:w="886" w:type="dxa"/>
            <w:vAlign w:val="center"/>
          </w:tcPr>
          <w:p w:rsidR="007D4E5D" w:rsidRDefault="00DA5A89">
            <w:pPr>
              <w:spacing w:line="300" w:lineRule="exact"/>
              <w:jc w:val="center"/>
              <w:rPr>
                <w:rFonts w:ascii="宋体" w:hAnsi="宋体"/>
                <w:sz w:val="18"/>
              </w:rPr>
            </w:pPr>
            <w:r>
              <w:rPr>
                <w:rFonts w:ascii="宋体" w:hAnsi="宋体" w:hint="eastAsia"/>
                <w:sz w:val="18"/>
              </w:rPr>
              <w:t>17</w:t>
            </w:r>
          </w:p>
        </w:tc>
        <w:tc>
          <w:tcPr>
            <w:tcW w:w="2486" w:type="dxa"/>
            <w:vAlign w:val="center"/>
          </w:tcPr>
          <w:p w:rsidR="007D4E5D" w:rsidRDefault="00DA5A89">
            <w:pPr>
              <w:widowControl/>
              <w:rPr>
                <w:rFonts w:ascii="宋体" w:hAnsi="宋体" w:cs="宋体"/>
                <w:kern w:val="0"/>
                <w:sz w:val="18"/>
                <w:szCs w:val="18"/>
              </w:rPr>
            </w:pPr>
            <w:r>
              <w:rPr>
                <w:rFonts w:ascii="宋体" w:hAnsi="宋体" w:cs="宋体" w:hint="eastAsia"/>
                <w:kern w:val="0"/>
                <w:sz w:val="18"/>
                <w:szCs w:val="18"/>
              </w:rPr>
              <w:t>批次耗电量</w:t>
            </w:r>
          </w:p>
        </w:tc>
        <w:tc>
          <w:tcPr>
            <w:tcW w:w="1295" w:type="dxa"/>
            <w:vAlign w:val="center"/>
          </w:tcPr>
          <w:p w:rsidR="007D4E5D" w:rsidRDefault="00DA5A89">
            <w:pPr>
              <w:widowControl/>
              <w:jc w:val="center"/>
              <w:rPr>
                <w:rFonts w:ascii="宋体" w:hAnsi="宋体" w:cs="宋体"/>
                <w:kern w:val="0"/>
                <w:sz w:val="18"/>
                <w:szCs w:val="18"/>
              </w:rPr>
            </w:pPr>
            <w:r>
              <w:rPr>
                <w:rFonts w:ascii="宋体" w:hAnsi="宋体" w:hint="eastAsia"/>
                <w:sz w:val="18"/>
                <w:szCs w:val="18"/>
              </w:rPr>
              <w:t>kW•h</w:t>
            </w:r>
          </w:p>
        </w:tc>
        <w:tc>
          <w:tcPr>
            <w:tcW w:w="4191" w:type="dxa"/>
            <w:vAlign w:val="center"/>
          </w:tcPr>
          <w:p w:rsidR="007D4E5D" w:rsidRDefault="007D4E5D">
            <w:pPr>
              <w:pStyle w:val="afa"/>
              <w:spacing w:line="300" w:lineRule="exact"/>
              <w:jc w:val="center"/>
              <w:rPr>
                <w:rFonts w:hAnsi="宋体"/>
                <w:sz w:val="18"/>
              </w:rPr>
            </w:pPr>
          </w:p>
        </w:tc>
      </w:tr>
    </w:tbl>
    <w:p w:rsidR="007D4E5D" w:rsidRDefault="007D4E5D" w:rsidP="008C1561">
      <w:pPr>
        <w:pStyle w:val="afa"/>
        <w:spacing w:afterLines="50"/>
        <w:jc w:val="center"/>
        <w:outlineLvl w:val="0"/>
        <w:rPr>
          <w:rFonts w:ascii="黑体" w:eastAsia="黑体" w:hAnsi="黑体" w:cs="黑体"/>
        </w:rPr>
      </w:pPr>
    </w:p>
    <w:p w:rsidR="007D4E5D" w:rsidRDefault="00DA5A89" w:rsidP="008C1561">
      <w:pPr>
        <w:pStyle w:val="afa"/>
        <w:spacing w:beforeLines="50" w:afterLines="40"/>
        <w:jc w:val="center"/>
        <w:rPr>
          <w:rFonts w:asciiTheme="minorEastAsia" w:eastAsiaTheme="minorEastAsia" w:hAnsiTheme="minorEastAsia" w:cs="黑体"/>
        </w:rPr>
      </w:pPr>
      <w:r>
        <w:rPr>
          <w:rFonts w:asciiTheme="minorEastAsia" w:eastAsiaTheme="minorEastAsia" w:hAnsiTheme="minorEastAsia" w:cs="黑体" w:hint="eastAsia"/>
        </w:rPr>
        <w:t>制造商负责人：（公章）年月日</w:t>
      </w:r>
    </w:p>
    <w:p w:rsidR="007D4E5D" w:rsidRDefault="007D4E5D" w:rsidP="008C1561">
      <w:pPr>
        <w:pStyle w:val="afa"/>
        <w:spacing w:beforeLines="50" w:afterLines="40"/>
        <w:jc w:val="center"/>
        <w:rPr>
          <w:rFonts w:asciiTheme="minorEastAsia" w:eastAsiaTheme="minorEastAsia" w:hAnsiTheme="minorEastAsia" w:cs="黑体"/>
        </w:rPr>
      </w:pPr>
    </w:p>
    <w:p w:rsidR="007D4E5D" w:rsidRDefault="00DA5A89" w:rsidP="001F3C52">
      <w:pPr>
        <w:pStyle w:val="afa"/>
        <w:spacing w:beforeLines="50" w:afterLines="40"/>
        <w:jc w:val="center"/>
        <w:rPr>
          <w:rFonts w:ascii="黑体" w:eastAsia="黑体" w:hAnsi="宋体"/>
        </w:rPr>
      </w:pPr>
      <w:r>
        <w:rPr>
          <w:color w:val="000000"/>
        </w:rPr>
        <w:t>________________________________</w:t>
      </w:r>
    </w:p>
    <w:sectPr w:rsidR="007D4E5D" w:rsidSect="007D4E5D">
      <w:headerReference w:type="default" r:id="rId14"/>
      <w:pgSz w:w="11907" w:h="16839"/>
      <w:pgMar w:top="1418" w:right="1134" w:bottom="1134" w:left="1418" w:header="1021" w:footer="1021"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073" w:rsidRDefault="00621073" w:rsidP="007D4E5D">
      <w:r>
        <w:separator/>
      </w:r>
    </w:p>
  </w:endnote>
  <w:endnote w:type="continuationSeparator" w:id="0">
    <w:p w:rsidR="00621073" w:rsidRDefault="00621073" w:rsidP="007D4E5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altName w:val="宋体"/>
    <w:charset w:val="86"/>
    <w:family w:val="auto"/>
    <w:pitch w:val="default"/>
    <w:sig w:usb0="00000000" w:usb1="00000000" w:usb2="00000016" w:usb3="00000000" w:csb0="0004000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5D" w:rsidRDefault="001F3C52">
    <w:pPr>
      <w:pStyle w:val="afd"/>
      <w:framePr w:wrap="around" w:vAnchor="text" w:hAnchor="margin" w:xAlign="outside" w:y="1"/>
      <w:jc w:val="right"/>
      <w:rPr>
        <w:rStyle w:val="aff1"/>
      </w:rPr>
    </w:pPr>
    <w:r>
      <w:fldChar w:fldCharType="begin"/>
    </w:r>
    <w:r w:rsidR="00DA5A89">
      <w:rPr>
        <w:rStyle w:val="aff1"/>
      </w:rPr>
      <w:instrText xml:space="preserve">PAGE  </w:instrText>
    </w:r>
    <w:r>
      <w:fldChar w:fldCharType="separate"/>
    </w:r>
    <w:r w:rsidR="00DA5A89">
      <w:rPr>
        <w:rStyle w:val="aff1"/>
      </w:rPr>
      <w:t>II</w:t>
    </w:r>
    <w:r>
      <w:fldChar w:fldCharType="end"/>
    </w:r>
  </w:p>
  <w:p w:rsidR="007D4E5D" w:rsidRDefault="007D4E5D">
    <w:pPr>
      <w:pStyle w:val="afd"/>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5D" w:rsidRDefault="001F3C52">
    <w:pPr>
      <w:pStyle w:val="afd"/>
      <w:framePr w:wrap="around" w:vAnchor="text" w:hAnchor="margin" w:xAlign="outside" w:y="1"/>
      <w:jc w:val="right"/>
      <w:rPr>
        <w:rStyle w:val="aff1"/>
      </w:rPr>
    </w:pPr>
    <w:r>
      <w:fldChar w:fldCharType="begin"/>
    </w:r>
    <w:r w:rsidR="00DA5A89">
      <w:rPr>
        <w:rStyle w:val="aff1"/>
      </w:rPr>
      <w:instrText xml:space="preserve">PAGE  </w:instrText>
    </w:r>
    <w:r>
      <w:fldChar w:fldCharType="separate"/>
    </w:r>
    <w:r w:rsidR="008C1561">
      <w:rPr>
        <w:rStyle w:val="aff1"/>
        <w:noProof/>
      </w:rPr>
      <w:t>6</w:t>
    </w:r>
    <w:r>
      <w:fldChar w:fldCharType="end"/>
    </w:r>
  </w:p>
  <w:p w:rsidR="007D4E5D" w:rsidRDefault="007D4E5D">
    <w:pPr>
      <w:pStyle w:val="afd"/>
      <w:ind w:right="360" w:firstLine="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5D" w:rsidRDefault="007D4E5D">
    <w:pPr>
      <w:pStyle w:val="afd"/>
      <w:framePr w:wrap="around" w:vAnchor="text" w:hAnchor="margin" w:xAlign="outside" w:y="1"/>
      <w:rPr>
        <w:rStyle w:val="aff1"/>
      </w:rPr>
    </w:pPr>
  </w:p>
  <w:p w:rsidR="007D4E5D" w:rsidRDefault="007D4E5D">
    <w:pPr>
      <w:pStyle w:val="afd"/>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073" w:rsidRDefault="00621073" w:rsidP="007D4E5D">
      <w:r>
        <w:separator/>
      </w:r>
    </w:p>
  </w:footnote>
  <w:footnote w:type="continuationSeparator" w:id="0">
    <w:p w:rsidR="00621073" w:rsidRDefault="00621073" w:rsidP="007D4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5D" w:rsidRDefault="00DA5A89">
    <w:pPr>
      <w:pStyle w:val="affb"/>
      <w:jc w:val="both"/>
      <w:rPr>
        <w:rFonts w:ascii="黑体" w:hAnsi="宋体"/>
      </w:rPr>
    </w:pPr>
    <w:r>
      <w:t>DG43/</w:t>
    </w:r>
    <w:r>
      <w:rPr>
        <w:rFonts w:hint="eastAsia"/>
      </w:rPr>
      <w:t>Z003</w:t>
    </w:r>
    <w:r>
      <w:rPr>
        <w:rFonts w:hint="eastAsia"/>
      </w:rPr>
      <w:t>—</w:t>
    </w:r>
    <w:r>
      <w:rPr>
        <w:rFonts w:hint="eastAsia"/>
      </w:rPr>
      <w:t>2019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5D" w:rsidRDefault="00DA5A89">
    <w:pPr>
      <w:pStyle w:val="afd"/>
      <w:jc w:val="right"/>
    </w:pPr>
    <w:r>
      <w:rPr>
        <w:rFonts w:eastAsia="黑体" w:hint="eastAsia"/>
        <w:sz w:val="21"/>
      </w:rPr>
      <w:t xml:space="preserve">HNTJD </w:t>
    </w:r>
    <w:r>
      <w:rPr>
        <w:rFonts w:eastAsia="黑体" w:hint="eastAsia"/>
        <w:sz w:val="21"/>
      </w:rPr>
      <w:t>×××－</w:t>
    </w:r>
    <w:r>
      <w:rPr>
        <w:rFonts w:eastAsia="黑体" w:hint="eastAsia"/>
        <w:sz w:val="21"/>
      </w:rPr>
      <w:t>2</w:t>
    </w:r>
    <w:r>
      <w:rPr>
        <w:rFonts w:eastAsia="黑体" w:hint="eastAsia"/>
        <w:sz w:val="21"/>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5D" w:rsidRDefault="00DA5A89">
    <w:pPr>
      <w:pStyle w:val="affb"/>
      <w:rPr>
        <w:rFonts w:ascii="黑体" w:hAnsi="宋体"/>
      </w:rPr>
    </w:pPr>
    <w:r>
      <w:rPr>
        <w:rFonts w:hint="eastAsia"/>
      </w:rPr>
      <w:t>DG43/Z 00</w:t>
    </w:r>
    <w:r w:rsidR="008C7D94">
      <w:rPr>
        <w:rFonts w:hint="eastAsia"/>
      </w:rPr>
      <w:t>7</w:t>
    </w:r>
    <w:r>
      <w:rPr>
        <w:rFonts w:hint="eastAsia"/>
      </w:rPr>
      <w:t>—</w:t>
    </w:r>
    <w:r>
      <w:rPr>
        <w:rFonts w:hint="eastAsia"/>
      </w:rPr>
      <w:t>2</w:t>
    </w:r>
    <w:r w:rsidR="00157555">
      <w:rPr>
        <w:rFonts w:hint="eastAsia"/>
      </w:rPr>
      <w:t>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67E9"/>
    <w:multiLevelType w:val="multilevel"/>
    <w:tmpl w:val="0AE367E9"/>
    <w:lvl w:ilvl="0">
      <w:start w:val="1"/>
      <w:numFmt w:val="none"/>
      <w:pStyle w:val="a"/>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6806F7D"/>
    <w:multiLevelType w:val="multilevel"/>
    <w:tmpl w:val="46806F7D"/>
    <w:lvl w:ilvl="0">
      <w:start w:val="1"/>
      <w:numFmt w:val="none"/>
      <w:pStyle w:val="a0"/>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6D22D8F"/>
    <w:multiLevelType w:val="multilevel"/>
    <w:tmpl w:val="46D22D8F"/>
    <w:lvl w:ilvl="0">
      <w:start w:val="1"/>
      <w:numFmt w:val="none"/>
      <w:pStyle w:val="a1"/>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96E4D7B"/>
    <w:multiLevelType w:val="multilevel"/>
    <w:tmpl w:val="496E4D7B"/>
    <w:lvl w:ilvl="0">
      <w:start w:val="1"/>
      <w:numFmt w:val="none"/>
      <w:pStyle w:val="a2"/>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F302902"/>
    <w:multiLevelType w:val="multilevel"/>
    <w:tmpl w:val="4F302902"/>
    <w:lvl w:ilvl="0">
      <w:start w:val="1"/>
      <w:numFmt w:val="none"/>
      <w:pStyle w:val="a3"/>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57C2AF5"/>
    <w:multiLevelType w:val="multilevel"/>
    <w:tmpl w:val="557C2AF5"/>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6350366A"/>
    <w:multiLevelType w:val="multilevel"/>
    <w:tmpl w:val="6350366A"/>
    <w:lvl w:ilvl="0">
      <w:start w:val="1"/>
      <w:numFmt w:val="none"/>
      <w:pStyle w:val="a5"/>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color w:val="auto"/>
        <w:sz w:val="21"/>
      </w:rPr>
    </w:lvl>
    <w:lvl w:ilvl="3">
      <w:start w:val="1"/>
      <w:numFmt w:val="decimal"/>
      <w:pStyle w:val="ae"/>
      <w:suff w:val="nothing"/>
      <w:lvlText w:val="%1%2.%3.%4　"/>
      <w:lvlJc w:val="left"/>
      <w:pPr>
        <w:ind w:left="735"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pStyle w:val="af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start w:val="1"/>
      <w:numFmt w:val="none"/>
      <w:pStyle w:val="af2"/>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6933334"/>
    <w:multiLevelType w:val="multilevel"/>
    <w:tmpl w:val="76933334"/>
    <w:lvl w:ilvl="0">
      <w:start w:val="1"/>
      <w:numFmt w:val="none"/>
      <w:pStyle w:val="af3"/>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1"/>
  </w:num>
  <w:num w:numId="3">
    <w:abstractNumId w:val="0"/>
  </w:num>
  <w:num w:numId="4">
    <w:abstractNumId w:val="9"/>
  </w:num>
  <w:num w:numId="5">
    <w:abstractNumId w:val="8"/>
  </w:num>
  <w:num w:numId="6">
    <w:abstractNumId w:val="10"/>
  </w:num>
  <w:num w:numId="7">
    <w:abstractNumId w:val="6"/>
  </w:num>
  <w:num w:numId="8">
    <w:abstractNumId w:val="3"/>
  </w:num>
  <w:num w:numId="9">
    <w:abstractNumId w:val="2"/>
  </w:num>
  <w:num w:numId="10">
    <w:abstractNumId w:val="11"/>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02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76913"/>
    <w:rsid w:val="0000326D"/>
    <w:rsid w:val="000047EC"/>
    <w:rsid w:val="000221FA"/>
    <w:rsid w:val="0003338D"/>
    <w:rsid w:val="000407C5"/>
    <w:rsid w:val="000526A3"/>
    <w:rsid w:val="00052ACA"/>
    <w:rsid w:val="000535C8"/>
    <w:rsid w:val="00053AD7"/>
    <w:rsid w:val="00080A65"/>
    <w:rsid w:val="00085C7A"/>
    <w:rsid w:val="000A5604"/>
    <w:rsid w:val="000A66B2"/>
    <w:rsid w:val="000B0D7C"/>
    <w:rsid w:val="000C3635"/>
    <w:rsid w:val="000C5B29"/>
    <w:rsid w:val="000C6CB6"/>
    <w:rsid w:val="000D3DA1"/>
    <w:rsid w:val="000D5116"/>
    <w:rsid w:val="000F4510"/>
    <w:rsid w:val="00101687"/>
    <w:rsid w:val="00101B67"/>
    <w:rsid w:val="00120B9F"/>
    <w:rsid w:val="00141A95"/>
    <w:rsid w:val="001567BE"/>
    <w:rsid w:val="00157555"/>
    <w:rsid w:val="00162D12"/>
    <w:rsid w:val="00170608"/>
    <w:rsid w:val="00194ABE"/>
    <w:rsid w:val="00197C23"/>
    <w:rsid w:val="001A7349"/>
    <w:rsid w:val="001B0B0D"/>
    <w:rsid w:val="001E6255"/>
    <w:rsid w:val="001E63E4"/>
    <w:rsid w:val="001F2853"/>
    <w:rsid w:val="001F3C52"/>
    <w:rsid w:val="001F51D3"/>
    <w:rsid w:val="001F7589"/>
    <w:rsid w:val="00212B7D"/>
    <w:rsid w:val="00214CCC"/>
    <w:rsid w:val="00224C61"/>
    <w:rsid w:val="0022618A"/>
    <w:rsid w:val="002430DE"/>
    <w:rsid w:val="002854B6"/>
    <w:rsid w:val="002A0655"/>
    <w:rsid w:val="002B450C"/>
    <w:rsid w:val="002C1EBC"/>
    <w:rsid w:val="002E72EF"/>
    <w:rsid w:val="002F6BC1"/>
    <w:rsid w:val="00323202"/>
    <w:rsid w:val="0035077D"/>
    <w:rsid w:val="00351558"/>
    <w:rsid w:val="003567AF"/>
    <w:rsid w:val="00366893"/>
    <w:rsid w:val="003851E5"/>
    <w:rsid w:val="003A1EAF"/>
    <w:rsid w:val="003A6703"/>
    <w:rsid w:val="003A71EE"/>
    <w:rsid w:val="003C66AF"/>
    <w:rsid w:val="003E37E7"/>
    <w:rsid w:val="004044F8"/>
    <w:rsid w:val="00433A1A"/>
    <w:rsid w:val="00444455"/>
    <w:rsid w:val="00453596"/>
    <w:rsid w:val="004734AE"/>
    <w:rsid w:val="00486303"/>
    <w:rsid w:val="00494C23"/>
    <w:rsid w:val="004B0707"/>
    <w:rsid w:val="004B7016"/>
    <w:rsid w:val="004F07F0"/>
    <w:rsid w:val="004F4417"/>
    <w:rsid w:val="004F5C12"/>
    <w:rsid w:val="00501AEC"/>
    <w:rsid w:val="00501B31"/>
    <w:rsid w:val="00504E92"/>
    <w:rsid w:val="0051563E"/>
    <w:rsid w:val="00530E07"/>
    <w:rsid w:val="005315F5"/>
    <w:rsid w:val="005363C9"/>
    <w:rsid w:val="00536F0A"/>
    <w:rsid w:val="00547142"/>
    <w:rsid w:val="005649D9"/>
    <w:rsid w:val="00571D0F"/>
    <w:rsid w:val="005754A7"/>
    <w:rsid w:val="00586000"/>
    <w:rsid w:val="0058601B"/>
    <w:rsid w:val="005B1174"/>
    <w:rsid w:val="005C1BA7"/>
    <w:rsid w:val="005D59CA"/>
    <w:rsid w:val="005D6FA8"/>
    <w:rsid w:val="005E5546"/>
    <w:rsid w:val="006008BE"/>
    <w:rsid w:val="00606707"/>
    <w:rsid w:val="00621073"/>
    <w:rsid w:val="00663191"/>
    <w:rsid w:val="0067433C"/>
    <w:rsid w:val="00682E44"/>
    <w:rsid w:val="00691919"/>
    <w:rsid w:val="006D11EE"/>
    <w:rsid w:val="006E3AF1"/>
    <w:rsid w:val="006F3527"/>
    <w:rsid w:val="006F4F4C"/>
    <w:rsid w:val="00703D11"/>
    <w:rsid w:val="007124A8"/>
    <w:rsid w:val="007245B2"/>
    <w:rsid w:val="007257DF"/>
    <w:rsid w:val="007272CC"/>
    <w:rsid w:val="00742D25"/>
    <w:rsid w:val="007607A1"/>
    <w:rsid w:val="0077060C"/>
    <w:rsid w:val="00776913"/>
    <w:rsid w:val="00776CEF"/>
    <w:rsid w:val="007B2B2F"/>
    <w:rsid w:val="007B47BF"/>
    <w:rsid w:val="007C5081"/>
    <w:rsid w:val="007D286C"/>
    <w:rsid w:val="007D4E5D"/>
    <w:rsid w:val="007E29C3"/>
    <w:rsid w:val="00801C80"/>
    <w:rsid w:val="00803A8C"/>
    <w:rsid w:val="00806C86"/>
    <w:rsid w:val="008303E3"/>
    <w:rsid w:val="00841556"/>
    <w:rsid w:val="008619DE"/>
    <w:rsid w:val="00862C8A"/>
    <w:rsid w:val="008744C5"/>
    <w:rsid w:val="00882AAE"/>
    <w:rsid w:val="00884B1E"/>
    <w:rsid w:val="00892DBF"/>
    <w:rsid w:val="008A2399"/>
    <w:rsid w:val="008C1561"/>
    <w:rsid w:val="008C6800"/>
    <w:rsid w:val="008C7D94"/>
    <w:rsid w:val="008D5E6C"/>
    <w:rsid w:val="008E5276"/>
    <w:rsid w:val="00907E40"/>
    <w:rsid w:val="00910B3A"/>
    <w:rsid w:val="009355E4"/>
    <w:rsid w:val="00967E46"/>
    <w:rsid w:val="009775C8"/>
    <w:rsid w:val="00985321"/>
    <w:rsid w:val="009A51CE"/>
    <w:rsid w:val="009A644C"/>
    <w:rsid w:val="009C4F0F"/>
    <w:rsid w:val="009C63A9"/>
    <w:rsid w:val="009D1405"/>
    <w:rsid w:val="009D7F92"/>
    <w:rsid w:val="009F0BCF"/>
    <w:rsid w:val="00A04C85"/>
    <w:rsid w:val="00A20289"/>
    <w:rsid w:val="00A250CE"/>
    <w:rsid w:val="00A26520"/>
    <w:rsid w:val="00A3100F"/>
    <w:rsid w:val="00A36303"/>
    <w:rsid w:val="00A45BC7"/>
    <w:rsid w:val="00AC273B"/>
    <w:rsid w:val="00AD2C27"/>
    <w:rsid w:val="00B02C9A"/>
    <w:rsid w:val="00B374CC"/>
    <w:rsid w:val="00B77637"/>
    <w:rsid w:val="00BC5E29"/>
    <w:rsid w:val="00BD6CCB"/>
    <w:rsid w:val="00BD6FE1"/>
    <w:rsid w:val="00BF6897"/>
    <w:rsid w:val="00C12E5B"/>
    <w:rsid w:val="00C41859"/>
    <w:rsid w:val="00C71B5E"/>
    <w:rsid w:val="00C846A0"/>
    <w:rsid w:val="00C9117B"/>
    <w:rsid w:val="00C94AB3"/>
    <w:rsid w:val="00CA5831"/>
    <w:rsid w:val="00CD770D"/>
    <w:rsid w:val="00CE161C"/>
    <w:rsid w:val="00D111DF"/>
    <w:rsid w:val="00D11DF1"/>
    <w:rsid w:val="00D13E51"/>
    <w:rsid w:val="00D21023"/>
    <w:rsid w:val="00D211D4"/>
    <w:rsid w:val="00D25324"/>
    <w:rsid w:val="00D27667"/>
    <w:rsid w:val="00D3479A"/>
    <w:rsid w:val="00D5256D"/>
    <w:rsid w:val="00D52A3C"/>
    <w:rsid w:val="00D541C6"/>
    <w:rsid w:val="00D663B5"/>
    <w:rsid w:val="00D82D9B"/>
    <w:rsid w:val="00D8414F"/>
    <w:rsid w:val="00D91403"/>
    <w:rsid w:val="00D97323"/>
    <w:rsid w:val="00DA27F8"/>
    <w:rsid w:val="00DA5A89"/>
    <w:rsid w:val="00DB59F4"/>
    <w:rsid w:val="00DB72BB"/>
    <w:rsid w:val="00DD6F5E"/>
    <w:rsid w:val="00DE2720"/>
    <w:rsid w:val="00E3022F"/>
    <w:rsid w:val="00E442FE"/>
    <w:rsid w:val="00E5115C"/>
    <w:rsid w:val="00E67B5D"/>
    <w:rsid w:val="00EA1DA9"/>
    <w:rsid w:val="00EB3DED"/>
    <w:rsid w:val="00EE3E27"/>
    <w:rsid w:val="00EF4011"/>
    <w:rsid w:val="00F1085C"/>
    <w:rsid w:val="00F147A3"/>
    <w:rsid w:val="00F15B9E"/>
    <w:rsid w:val="00F23B4D"/>
    <w:rsid w:val="00F50DF5"/>
    <w:rsid w:val="00F66F69"/>
    <w:rsid w:val="00F934B9"/>
    <w:rsid w:val="00F94831"/>
    <w:rsid w:val="00FA5A16"/>
    <w:rsid w:val="00FB7311"/>
    <w:rsid w:val="00FE4A4C"/>
    <w:rsid w:val="00FF598E"/>
    <w:rsid w:val="00FF76AD"/>
    <w:rsid w:val="011552C3"/>
    <w:rsid w:val="01220A68"/>
    <w:rsid w:val="01226BDF"/>
    <w:rsid w:val="01255448"/>
    <w:rsid w:val="01356DEC"/>
    <w:rsid w:val="013E2896"/>
    <w:rsid w:val="015F1C57"/>
    <w:rsid w:val="01651900"/>
    <w:rsid w:val="016B507B"/>
    <w:rsid w:val="017D415F"/>
    <w:rsid w:val="01866593"/>
    <w:rsid w:val="018D7D99"/>
    <w:rsid w:val="01966BE1"/>
    <w:rsid w:val="019F723A"/>
    <w:rsid w:val="01AD6E53"/>
    <w:rsid w:val="01BF2C8F"/>
    <w:rsid w:val="01F54F21"/>
    <w:rsid w:val="01FC3864"/>
    <w:rsid w:val="02120254"/>
    <w:rsid w:val="02120BB6"/>
    <w:rsid w:val="02195EFE"/>
    <w:rsid w:val="02246D57"/>
    <w:rsid w:val="022A4A5D"/>
    <w:rsid w:val="023C54A6"/>
    <w:rsid w:val="024566B2"/>
    <w:rsid w:val="025A35B5"/>
    <w:rsid w:val="02634EA5"/>
    <w:rsid w:val="026C6264"/>
    <w:rsid w:val="02890E24"/>
    <w:rsid w:val="029F7332"/>
    <w:rsid w:val="02B03454"/>
    <w:rsid w:val="02B6124E"/>
    <w:rsid w:val="02BE26EE"/>
    <w:rsid w:val="02C40B87"/>
    <w:rsid w:val="02D04CFB"/>
    <w:rsid w:val="02D76980"/>
    <w:rsid w:val="02E27324"/>
    <w:rsid w:val="02EE7F4B"/>
    <w:rsid w:val="02F26125"/>
    <w:rsid w:val="03104B50"/>
    <w:rsid w:val="032157AF"/>
    <w:rsid w:val="03291C15"/>
    <w:rsid w:val="032E7588"/>
    <w:rsid w:val="03316B7D"/>
    <w:rsid w:val="033F122F"/>
    <w:rsid w:val="03413460"/>
    <w:rsid w:val="0345326C"/>
    <w:rsid w:val="03455A83"/>
    <w:rsid w:val="03463FD4"/>
    <w:rsid w:val="034C1016"/>
    <w:rsid w:val="035379EE"/>
    <w:rsid w:val="03697089"/>
    <w:rsid w:val="036F5D53"/>
    <w:rsid w:val="037263F5"/>
    <w:rsid w:val="03774655"/>
    <w:rsid w:val="037F2CFD"/>
    <w:rsid w:val="0388783B"/>
    <w:rsid w:val="03AD4564"/>
    <w:rsid w:val="03E50F88"/>
    <w:rsid w:val="03FD1D91"/>
    <w:rsid w:val="040200FB"/>
    <w:rsid w:val="04216DD3"/>
    <w:rsid w:val="04276373"/>
    <w:rsid w:val="04415DD3"/>
    <w:rsid w:val="04522526"/>
    <w:rsid w:val="04676059"/>
    <w:rsid w:val="048B2CBE"/>
    <w:rsid w:val="04990DA0"/>
    <w:rsid w:val="04B90974"/>
    <w:rsid w:val="051154EC"/>
    <w:rsid w:val="052104A7"/>
    <w:rsid w:val="05435C3E"/>
    <w:rsid w:val="0564208A"/>
    <w:rsid w:val="0574756D"/>
    <w:rsid w:val="057B2215"/>
    <w:rsid w:val="059E4734"/>
    <w:rsid w:val="05A84026"/>
    <w:rsid w:val="05AE4F41"/>
    <w:rsid w:val="05B571A0"/>
    <w:rsid w:val="05BA7C9C"/>
    <w:rsid w:val="05D05A6B"/>
    <w:rsid w:val="060C3724"/>
    <w:rsid w:val="06415077"/>
    <w:rsid w:val="06573512"/>
    <w:rsid w:val="065B46B0"/>
    <w:rsid w:val="06F46E4F"/>
    <w:rsid w:val="070C450C"/>
    <w:rsid w:val="07234D61"/>
    <w:rsid w:val="07281311"/>
    <w:rsid w:val="075B69B5"/>
    <w:rsid w:val="07684BEA"/>
    <w:rsid w:val="07757977"/>
    <w:rsid w:val="07791425"/>
    <w:rsid w:val="07792C69"/>
    <w:rsid w:val="079519D7"/>
    <w:rsid w:val="07A26618"/>
    <w:rsid w:val="07A63ECC"/>
    <w:rsid w:val="07AC67D7"/>
    <w:rsid w:val="07AF077D"/>
    <w:rsid w:val="07DC237E"/>
    <w:rsid w:val="07E44808"/>
    <w:rsid w:val="07E550DF"/>
    <w:rsid w:val="07EF7798"/>
    <w:rsid w:val="07F45E85"/>
    <w:rsid w:val="08124887"/>
    <w:rsid w:val="0813460A"/>
    <w:rsid w:val="08184FB5"/>
    <w:rsid w:val="0818775B"/>
    <w:rsid w:val="08583953"/>
    <w:rsid w:val="086D3CE1"/>
    <w:rsid w:val="08A14E87"/>
    <w:rsid w:val="08A52915"/>
    <w:rsid w:val="08C87884"/>
    <w:rsid w:val="08D1622C"/>
    <w:rsid w:val="08D453D9"/>
    <w:rsid w:val="08DA1655"/>
    <w:rsid w:val="08E03047"/>
    <w:rsid w:val="08E35D65"/>
    <w:rsid w:val="08ED1292"/>
    <w:rsid w:val="08F277B9"/>
    <w:rsid w:val="094C2B76"/>
    <w:rsid w:val="09624A00"/>
    <w:rsid w:val="0965255B"/>
    <w:rsid w:val="096C4A54"/>
    <w:rsid w:val="096D4018"/>
    <w:rsid w:val="09747497"/>
    <w:rsid w:val="098F5A86"/>
    <w:rsid w:val="09AB0A48"/>
    <w:rsid w:val="09AB30DE"/>
    <w:rsid w:val="09B15AD1"/>
    <w:rsid w:val="09FF10FE"/>
    <w:rsid w:val="0A05502D"/>
    <w:rsid w:val="0A2B1903"/>
    <w:rsid w:val="0A2C5B39"/>
    <w:rsid w:val="0A385893"/>
    <w:rsid w:val="0A390899"/>
    <w:rsid w:val="0A3F2DA9"/>
    <w:rsid w:val="0A435670"/>
    <w:rsid w:val="0A82631D"/>
    <w:rsid w:val="0A84179F"/>
    <w:rsid w:val="0A876DC6"/>
    <w:rsid w:val="0A880D6E"/>
    <w:rsid w:val="0A952A79"/>
    <w:rsid w:val="0ABD6F9D"/>
    <w:rsid w:val="0AC77E2A"/>
    <w:rsid w:val="0AD13B56"/>
    <w:rsid w:val="0AD96689"/>
    <w:rsid w:val="0AFC1667"/>
    <w:rsid w:val="0B124152"/>
    <w:rsid w:val="0B392AD7"/>
    <w:rsid w:val="0B3A0833"/>
    <w:rsid w:val="0B4B472A"/>
    <w:rsid w:val="0B5A1F40"/>
    <w:rsid w:val="0B5E3766"/>
    <w:rsid w:val="0B645B33"/>
    <w:rsid w:val="0B65028A"/>
    <w:rsid w:val="0B693C10"/>
    <w:rsid w:val="0B776D5E"/>
    <w:rsid w:val="0B790D49"/>
    <w:rsid w:val="0B8559C0"/>
    <w:rsid w:val="0B8E0B89"/>
    <w:rsid w:val="0BE022BE"/>
    <w:rsid w:val="0BE7023D"/>
    <w:rsid w:val="0BF42453"/>
    <w:rsid w:val="0C006F48"/>
    <w:rsid w:val="0C2436F7"/>
    <w:rsid w:val="0C384734"/>
    <w:rsid w:val="0C4B7D6F"/>
    <w:rsid w:val="0C861566"/>
    <w:rsid w:val="0C920638"/>
    <w:rsid w:val="0CAA07A4"/>
    <w:rsid w:val="0CAE24D3"/>
    <w:rsid w:val="0D1B4C80"/>
    <w:rsid w:val="0D4859D3"/>
    <w:rsid w:val="0D5E230E"/>
    <w:rsid w:val="0D636ADC"/>
    <w:rsid w:val="0D6E4A10"/>
    <w:rsid w:val="0D723300"/>
    <w:rsid w:val="0D8D014A"/>
    <w:rsid w:val="0D9A5849"/>
    <w:rsid w:val="0DAF0C69"/>
    <w:rsid w:val="0DB537FB"/>
    <w:rsid w:val="0DB65031"/>
    <w:rsid w:val="0DC537C4"/>
    <w:rsid w:val="0DCB691F"/>
    <w:rsid w:val="0DD44099"/>
    <w:rsid w:val="0DDD5F1A"/>
    <w:rsid w:val="0DF734D4"/>
    <w:rsid w:val="0DFB7DA4"/>
    <w:rsid w:val="0E394EC4"/>
    <w:rsid w:val="0E3E4A3D"/>
    <w:rsid w:val="0E460AE9"/>
    <w:rsid w:val="0E4B0164"/>
    <w:rsid w:val="0E575C5F"/>
    <w:rsid w:val="0E6465B1"/>
    <w:rsid w:val="0E7E35B3"/>
    <w:rsid w:val="0E853E82"/>
    <w:rsid w:val="0E9143A7"/>
    <w:rsid w:val="0ED62431"/>
    <w:rsid w:val="0EF30597"/>
    <w:rsid w:val="0F14686C"/>
    <w:rsid w:val="0F3207B9"/>
    <w:rsid w:val="0F41612E"/>
    <w:rsid w:val="0F5F35FB"/>
    <w:rsid w:val="0F67263A"/>
    <w:rsid w:val="0F68335E"/>
    <w:rsid w:val="0F7C3943"/>
    <w:rsid w:val="0F8C43A1"/>
    <w:rsid w:val="0F9256B2"/>
    <w:rsid w:val="0FE54BFA"/>
    <w:rsid w:val="0FFD51BA"/>
    <w:rsid w:val="10160B95"/>
    <w:rsid w:val="10322709"/>
    <w:rsid w:val="10372E8D"/>
    <w:rsid w:val="10390189"/>
    <w:rsid w:val="103E0E26"/>
    <w:rsid w:val="103F70CF"/>
    <w:rsid w:val="1047161E"/>
    <w:rsid w:val="10523790"/>
    <w:rsid w:val="1063464B"/>
    <w:rsid w:val="107D3AE9"/>
    <w:rsid w:val="10862BEC"/>
    <w:rsid w:val="108652EC"/>
    <w:rsid w:val="108C5BD7"/>
    <w:rsid w:val="10A334F5"/>
    <w:rsid w:val="10B10CC7"/>
    <w:rsid w:val="10B53903"/>
    <w:rsid w:val="10F10A23"/>
    <w:rsid w:val="10FE016B"/>
    <w:rsid w:val="110B565A"/>
    <w:rsid w:val="11200CCF"/>
    <w:rsid w:val="112B2ED1"/>
    <w:rsid w:val="114021CB"/>
    <w:rsid w:val="116C491D"/>
    <w:rsid w:val="116D3649"/>
    <w:rsid w:val="119A4865"/>
    <w:rsid w:val="11BD51AE"/>
    <w:rsid w:val="11C75B3F"/>
    <w:rsid w:val="11D72836"/>
    <w:rsid w:val="11DA0409"/>
    <w:rsid w:val="11ED5B14"/>
    <w:rsid w:val="11FE423F"/>
    <w:rsid w:val="120018F9"/>
    <w:rsid w:val="12494AD5"/>
    <w:rsid w:val="12552FA4"/>
    <w:rsid w:val="125D2B6C"/>
    <w:rsid w:val="125E4B32"/>
    <w:rsid w:val="126F62A5"/>
    <w:rsid w:val="12747189"/>
    <w:rsid w:val="12861C48"/>
    <w:rsid w:val="128C645B"/>
    <w:rsid w:val="128E57BE"/>
    <w:rsid w:val="128E7EFD"/>
    <w:rsid w:val="12995434"/>
    <w:rsid w:val="12A967B1"/>
    <w:rsid w:val="12AD2C5C"/>
    <w:rsid w:val="12B05FCB"/>
    <w:rsid w:val="12BC3A67"/>
    <w:rsid w:val="12CD00EF"/>
    <w:rsid w:val="12E978A5"/>
    <w:rsid w:val="12EF49DF"/>
    <w:rsid w:val="12F204C1"/>
    <w:rsid w:val="1308361E"/>
    <w:rsid w:val="131733B5"/>
    <w:rsid w:val="13175A92"/>
    <w:rsid w:val="13270AFD"/>
    <w:rsid w:val="133F2A31"/>
    <w:rsid w:val="135E75D5"/>
    <w:rsid w:val="13657595"/>
    <w:rsid w:val="13753F99"/>
    <w:rsid w:val="13812254"/>
    <w:rsid w:val="139E114D"/>
    <w:rsid w:val="13A31650"/>
    <w:rsid w:val="13AB223B"/>
    <w:rsid w:val="13AF28EC"/>
    <w:rsid w:val="13B54FB1"/>
    <w:rsid w:val="13BC4472"/>
    <w:rsid w:val="13C77084"/>
    <w:rsid w:val="13C9547E"/>
    <w:rsid w:val="13CE6980"/>
    <w:rsid w:val="13D34305"/>
    <w:rsid w:val="13E43E15"/>
    <w:rsid w:val="13F576E9"/>
    <w:rsid w:val="14124F6F"/>
    <w:rsid w:val="1429687D"/>
    <w:rsid w:val="143C6172"/>
    <w:rsid w:val="14552A13"/>
    <w:rsid w:val="14555572"/>
    <w:rsid w:val="145F6C2F"/>
    <w:rsid w:val="146952F3"/>
    <w:rsid w:val="149C1D65"/>
    <w:rsid w:val="14B65DF3"/>
    <w:rsid w:val="14C433B3"/>
    <w:rsid w:val="14C974D9"/>
    <w:rsid w:val="14DF5869"/>
    <w:rsid w:val="14FA48D6"/>
    <w:rsid w:val="15205C5F"/>
    <w:rsid w:val="1524740E"/>
    <w:rsid w:val="15474C37"/>
    <w:rsid w:val="15496FF8"/>
    <w:rsid w:val="15755748"/>
    <w:rsid w:val="158145CB"/>
    <w:rsid w:val="1585125B"/>
    <w:rsid w:val="15911CC5"/>
    <w:rsid w:val="159A5A34"/>
    <w:rsid w:val="159D168C"/>
    <w:rsid w:val="15A42CD5"/>
    <w:rsid w:val="15A56DFB"/>
    <w:rsid w:val="15A94F3B"/>
    <w:rsid w:val="15B26C44"/>
    <w:rsid w:val="15B71464"/>
    <w:rsid w:val="15D96396"/>
    <w:rsid w:val="15E81FFA"/>
    <w:rsid w:val="15EF76C1"/>
    <w:rsid w:val="1604708A"/>
    <w:rsid w:val="16165327"/>
    <w:rsid w:val="161872D1"/>
    <w:rsid w:val="1619159D"/>
    <w:rsid w:val="16234222"/>
    <w:rsid w:val="16251281"/>
    <w:rsid w:val="16321E2B"/>
    <w:rsid w:val="164013DB"/>
    <w:rsid w:val="164410A3"/>
    <w:rsid w:val="16441132"/>
    <w:rsid w:val="16624ABA"/>
    <w:rsid w:val="168752E7"/>
    <w:rsid w:val="169101EF"/>
    <w:rsid w:val="16926C45"/>
    <w:rsid w:val="16AF6C80"/>
    <w:rsid w:val="16C14EB6"/>
    <w:rsid w:val="16C34AB8"/>
    <w:rsid w:val="16D12438"/>
    <w:rsid w:val="17044B1C"/>
    <w:rsid w:val="17413A75"/>
    <w:rsid w:val="17600667"/>
    <w:rsid w:val="176463F0"/>
    <w:rsid w:val="176B5CD6"/>
    <w:rsid w:val="179E1A90"/>
    <w:rsid w:val="17B518F4"/>
    <w:rsid w:val="17BC0A7A"/>
    <w:rsid w:val="17C0187B"/>
    <w:rsid w:val="17F605BE"/>
    <w:rsid w:val="17FC371F"/>
    <w:rsid w:val="18072D57"/>
    <w:rsid w:val="181E6D23"/>
    <w:rsid w:val="18271A96"/>
    <w:rsid w:val="18376DA7"/>
    <w:rsid w:val="183A3B50"/>
    <w:rsid w:val="183D1230"/>
    <w:rsid w:val="18430DE7"/>
    <w:rsid w:val="18450728"/>
    <w:rsid w:val="184F08E2"/>
    <w:rsid w:val="187C4979"/>
    <w:rsid w:val="188710AA"/>
    <w:rsid w:val="18AD3A7F"/>
    <w:rsid w:val="18DE720C"/>
    <w:rsid w:val="18F6182B"/>
    <w:rsid w:val="19071AF2"/>
    <w:rsid w:val="190D1F6D"/>
    <w:rsid w:val="19104EF4"/>
    <w:rsid w:val="193339F5"/>
    <w:rsid w:val="19463DBC"/>
    <w:rsid w:val="194652EF"/>
    <w:rsid w:val="19780E46"/>
    <w:rsid w:val="19791877"/>
    <w:rsid w:val="19860635"/>
    <w:rsid w:val="198A6690"/>
    <w:rsid w:val="19A863EF"/>
    <w:rsid w:val="19AD4557"/>
    <w:rsid w:val="19B90078"/>
    <w:rsid w:val="19BD5610"/>
    <w:rsid w:val="19C22D88"/>
    <w:rsid w:val="19DA7013"/>
    <w:rsid w:val="19E22DB2"/>
    <w:rsid w:val="19E85779"/>
    <w:rsid w:val="1A192839"/>
    <w:rsid w:val="1A1D2A6F"/>
    <w:rsid w:val="1A38339D"/>
    <w:rsid w:val="1A397225"/>
    <w:rsid w:val="1A4601EA"/>
    <w:rsid w:val="1A505F55"/>
    <w:rsid w:val="1A60132C"/>
    <w:rsid w:val="1A6C2326"/>
    <w:rsid w:val="1A6E3DB4"/>
    <w:rsid w:val="1A8A41AD"/>
    <w:rsid w:val="1A916C79"/>
    <w:rsid w:val="1A930EDB"/>
    <w:rsid w:val="1A957564"/>
    <w:rsid w:val="1A9C520D"/>
    <w:rsid w:val="1AA1460C"/>
    <w:rsid w:val="1AA761C6"/>
    <w:rsid w:val="1AC26B05"/>
    <w:rsid w:val="1AC56333"/>
    <w:rsid w:val="1AD13C41"/>
    <w:rsid w:val="1AE838D8"/>
    <w:rsid w:val="1AFE6EB9"/>
    <w:rsid w:val="1B17419E"/>
    <w:rsid w:val="1B1B4BF7"/>
    <w:rsid w:val="1B3306A3"/>
    <w:rsid w:val="1B3529A7"/>
    <w:rsid w:val="1B502568"/>
    <w:rsid w:val="1B600BB3"/>
    <w:rsid w:val="1B6C676E"/>
    <w:rsid w:val="1B813F9A"/>
    <w:rsid w:val="1B865372"/>
    <w:rsid w:val="1BA7048B"/>
    <w:rsid w:val="1BA90671"/>
    <w:rsid w:val="1BE643AA"/>
    <w:rsid w:val="1BF3086C"/>
    <w:rsid w:val="1C0842A1"/>
    <w:rsid w:val="1C0D6DBA"/>
    <w:rsid w:val="1C1C47D2"/>
    <w:rsid w:val="1C242B94"/>
    <w:rsid w:val="1C262981"/>
    <w:rsid w:val="1C2747E1"/>
    <w:rsid w:val="1C305429"/>
    <w:rsid w:val="1C37608A"/>
    <w:rsid w:val="1C6C671A"/>
    <w:rsid w:val="1C8629D6"/>
    <w:rsid w:val="1CAB7C08"/>
    <w:rsid w:val="1CDF3C7C"/>
    <w:rsid w:val="1CF134BC"/>
    <w:rsid w:val="1D0A4C8E"/>
    <w:rsid w:val="1D1260DE"/>
    <w:rsid w:val="1D13400A"/>
    <w:rsid w:val="1D157AA7"/>
    <w:rsid w:val="1D3516F6"/>
    <w:rsid w:val="1D4A73D0"/>
    <w:rsid w:val="1D5A6665"/>
    <w:rsid w:val="1D677542"/>
    <w:rsid w:val="1D8B0DA7"/>
    <w:rsid w:val="1D920A48"/>
    <w:rsid w:val="1D975FA9"/>
    <w:rsid w:val="1D9E231B"/>
    <w:rsid w:val="1DB027F6"/>
    <w:rsid w:val="1DB517A8"/>
    <w:rsid w:val="1DF27151"/>
    <w:rsid w:val="1E0837B9"/>
    <w:rsid w:val="1E142572"/>
    <w:rsid w:val="1E1B3705"/>
    <w:rsid w:val="1E2B4166"/>
    <w:rsid w:val="1E31695B"/>
    <w:rsid w:val="1E5867EF"/>
    <w:rsid w:val="1E6E1332"/>
    <w:rsid w:val="1E741D07"/>
    <w:rsid w:val="1EAD0DD8"/>
    <w:rsid w:val="1EB65F60"/>
    <w:rsid w:val="1ED370B4"/>
    <w:rsid w:val="1F101CEB"/>
    <w:rsid w:val="1F2A0FD7"/>
    <w:rsid w:val="1F3904D9"/>
    <w:rsid w:val="1F4A2315"/>
    <w:rsid w:val="1F8C49E1"/>
    <w:rsid w:val="1F8D5E8B"/>
    <w:rsid w:val="1F920CF8"/>
    <w:rsid w:val="1F9A3D02"/>
    <w:rsid w:val="1FA43607"/>
    <w:rsid w:val="1FB7294C"/>
    <w:rsid w:val="1FF24C9E"/>
    <w:rsid w:val="1FFC6DC3"/>
    <w:rsid w:val="200C5943"/>
    <w:rsid w:val="202036D5"/>
    <w:rsid w:val="203462D7"/>
    <w:rsid w:val="203D356E"/>
    <w:rsid w:val="20883CD4"/>
    <w:rsid w:val="208B3FE6"/>
    <w:rsid w:val="208B7F20"/>
    <w:rsid w:val="209F3344"/>
    <w:rsid w:val="20A313E9"/>
    <w:rsid w:val="20C8024D"/>
    <w:rsid w:val="20CB0044"/>
    <w:rsid w:val="20CB00C8"/>
    <w:rsid w:val="20D5735E"/>
    <w:rsid w:val="20D761FA"/>
    <w:rsid w:val="20DE1C6E"/>
    <w:rsid w:val="20ED2BC4"/>
    <w:rsid w:val="20EF1F0F"/>
    <w:rsid w:val="20FC5D7F"/>
    <w:rsid w:val="20FF7D5C"/>
    <w:rsid w:val="210D0873"/>
    <w:rsid w:val="211C364A"/>
    <w:rsid w:val="211D48D0"/>
    <w:rsid w:val="21226764"/>
    <w:rsid w:val="212D2251"/>
    <w:rsid w:val="21464AFE"/>
    <w:rsid w:val="21466788"/>
    <w:rsid w:val="214B138B"/>
    <w:rsid w:val="21712A60"/>
    <w:rsid w:val="219646B0"/>
    <w:rsid w:val="21965131"/>
    <w:rsid w:val="21BC22B6"/>
    <w:rsid w:val="21BC57D2"/>
    <w:rsid w:val="21C105D4"/>
    <w:rsid w:val="21C70748"/>
    <w:rsid w:val="21CB0FEF"/>
    <w:rsid w:val="21D43C32"/>
    <w:rsid w:val="21E06B9E"/>
    <w:rsid w:val="21E241AD"/>
    <w:rsid w:val="22045637"/>
    <w:rsid w:val="221337A2"/>
    <w:rsid w:val="223C6157"/>
    <w:rsid w:val="22441D69"/>
    <w:rsid w:val="224C5BE7"/>
    <w:rsid w:val="224E2287"/>
    <w:rsid w:val="22556CD4"/>
    <w:rsid w:val="22621FCF"/>
    <w:rsid w:val="226A2E98"/>
    <w:rsid w:val="227D385E"/>
    <w:rsid w:val="227F0B6A"/>
    <w:rsid w:val="22863E8A"/>
    <w:rsid w:val="22942E1D"/>
    <w:rsid w:val="229B50FE"/>
    <w:rsid w:val="22AE4A6A"/>
    <w:rsid w:val="22C4748F"/>
    <w:rsid w:val="22D06566"/>
    <w:rsid w:val="22D61FA8"/>
    <w:rsid w:val="22E93535"/>
    <w:rsid w:val="22F40058"/>
    <w:rsid w:val="233A12E2"/>
    <w:rsid w:val="23455374"/>
    <w:rsid w:val="23773704"/>
    <w:rsid w:val="23856B61"/>
    <w:rsid w:val="23F83F80"/>
    <w:rsid w:val="23F94158"/>
    <w:rsid w:val="23FA4A59"/>
    <w:rsid w:val="240606F1"/>
    <w:rsid w:val="24090E94"/>
    <w:rsid w:val="243C5483"/>
    <w:rsid w:val="24497B05"/>
    <w:rsid w:val="24A24F3B"/>
    <w:rsid w:val="24A824C3"/>
    <w:rsid w:val="24F149E9"/>
    <w:rsid w:val="250E2277"/>
    <w:rsid w:val="25106F27"/>
    <w:rsid w:val="2520332B"/>
    <w:rsid w:val="25287C52"/>
    <w:rsid w:val="252C6A64"/>
    <w:rsid w:val="253B08CF"/>
    <w:rsid w:val="254717AE"/>
    <w:rsid w:val="254748D4"/>
    <w:rsid w:val="256820E8"/>
    <w:rsid w:val="258E21E5"/>
    <w:rsid w:val="258F0786"/>
    <w:rsid w:val="259B529D"/>
    <w:rsid w:val="259C4575"/>
    <w:rsid w:val="25A43B98"/>
    <w:rsid w:val="25B82D37"/>
    <w:rsid w:val="25BC21A4"/>
    <w:rsid w:val="25BE63E6"/>
    <w:rsid w:val="25BE6F6D"/>
    <w:rsid w:val="25CF7799"/>
    <w:rsid w:val="25D833CD"/>
    <w:rsid w:val="25EB425A"/>
    <w:rsid w:val="25FD6B17"/>
    <w:rsid w:val="260736F0"/>
    <w:rsid w:val="261737A4"/>
    <w:rsid w:val="26173C14"/>
    <w:rsid w:val="262D057E"/>
    <w:rsid w:val="262F0279"/>
    <w:rsid w:val="2637521A"/>
    <w:rsid w:val="263B1567"/>
    <w:rsid w:val="264658DE"/>
    <w:rsid w:val="26754C12"/>
    <w:rsid w:val="269C603C"/>
    <w:rsid w:val="269E1079"/>
    <w:rsid w:val="26A94B77"/>
    <w:rsid w:val="26B7714A"/>
    <w:rsid w:val="26BD3008"/>
    <w:rsid w:val="26C16B99"/>
    <w:rsid w:val="26C24C54"/>
    <w:rsid w:val="26C758BA"/>
    <w:rsid w:val="26C944C8"/>
    <w:rsid w:val="26CB2F23"/>
    <w:rsid w:val="26D34C2C"/>
    <w:rsid w:val="26D4120E"/>
    <w:rsid w:val="26D532C0"/>
    <w:rsid w:val="26DB05AF"/>
    <w:rsid w:val="26FF526D"/>
    <w:rsid w:val="270A5D9B"/>
    <w:rsid w:val="271134C4"/>
    <w:rsid w:val="27121ABE"/>
    <w:rsid w:val="27146CDD"/>
    <w:rsid w:val="272423B2"/>
    <w:rsid w:val="272A1E83"/>
    <w:rsid w:val="27361FA9"/>
    <w:rsid w:val="2751429B"/>
    <w:rsid w:val="276739D7"/>
    <w:rsid w:val="276A0C01"/>
    <w:rsid w:val="27900F8B"/>
    <w:rsid w:val="27993CDA"/>
    <w:rsid w:val="279A769D"/>
    <w:rsid w:val="279C3B75"/>
    <w:rsid w:val="27CD2A83"/>
    <w:rsid w:val="27DA566F"/>
    <w:rsid w:val="27DB3C59"/>
    <w:rsid w:val="27DC2F4C"/>
    <w:rsid w:val="27E12D53"/>
    <w:rsid w:val="27E264B6"/>
    <w:rsid w:val="280A21C2"/>
    <w:rsid w:val="281676C7"/>
    <w:rsid w:val="2817216E"/>
    <w:rsid w:val="281F634D"/>
    <w:rsid w:val="284A0DEE"/>
    <w:rsid w:val="285512D2"/>
    <w:rsid w:val="285651FB"/>
    <w:rsid w:val="28674085"/>
    <w:rsid w:val="2880400E"/>
    <w:rsid w:val="28952250"/>
    <w:rsid w:val="28985A3E"/>
    <w:rsid w:val="28995C37"/>
    <w:rsid w:val="2899607E"/>
    <w:rsid w:val="28A007F6"/>
    <w:rsid w:val="28A43CD3"/>
    <w:rsid w:val="28A9557B"/>
    <w:rsid w:val="28B97922"/>
    <w:rsid w:val="28BE3DD0"/>
    <w:rsid w:val="28C60B18"/>
    <w:rsid w:val="28C610B7"/>
    <w:rsid w:val="28D107CF"/>
    <w:rsid w:val="28DD0E21"/>
    <w:rsid w:val="28E80D74"/>
    <w:rsid w:val="28ED7AC9"/>
    <w:rsid w:val="28F804B6"/>
    <w:rsid w:val="2913097D"/>
    <w:rsid w:val="291671E5"/>
    <w:rsid w:val="29350590"/>
    <w:rsid w:val="293E3FE9"/>
    <w:rsid w:val="294920BA"/>
    <w:rsid w:val="296565CD"/>
    <w:rsid w:val="29682CB0"/>
    <w:rsid w:val="297F3D09"/>
    <w:rsid w:val="2998516B"/>
    <w:rsid w:val="29993231"/>
    <w:rsid w:val="29C564D2"/>
    <w:rsid w:val="29CC2195"/>
    <w:rsid w:val="29D72532"/>
    <w:rsid w:val="29EC1F98"/>
    <w:rsid w:val="29EC7B4D"/>
    <w:rsid w:val="29F5694F"/>
    <w:rsid w:val="2A075858"/>
    <w:rsid w:val="2A09617B"/>
    <w:rsid w:val="2A4A2AF8"/>
    <w:rsid w:val="2A4A3000"/>
    <w:rsid w:val="2A5A7A7E"/>
    <w:rsid w:val="2A7330CB"/>
    <w:rsid w:val="2A766C17"/>
    <w:rsid w:val="2AB03980"/>
    <w:rsid w:val="2AB73248"/>
    <w:rsid w:val="2AD141DB"/>
    <w:rsid w:val="2AE92061"/>
    <w:rsid w:val="2AF31EEA"/>
    <w:rsid w:val="2B00755C"/>
    <w:rsid w:val="2B2F3038"/>
    <w:rsid w:val="2B3B3AF6"/>
    <w:rsid w:val="2B3F7B4E"/>
    <w:rsid w:val="2B7727CB"/>
    <w:rsid w:val="2B7F41CD"/>
    <w:rsid w:val="2BA85FFE"/>
    <w:rsid w:val="2BD36CB7"/>
    <w:rsid w:val="2BE76B3E"/>
    <w:rsid w:val="2BFE4EDC"/>
    <w:rsid w:val="2C1F3A89"/>
    <w:rsid w:val="2C2F51A2"/>
    <w:rsid w:val="2C415FD7"/>
    <w:rsid w:val="2C4B2A83"/>
    <w:rsid w:val="2C58605A"/>
    <w:rsid w:val="2C946BEE"/>
    <w:rsid w:val="2CBC0927"/>
    <w:rsid w:val="2CC076A7"/>
    <w:rsid w:val="2CD135A7"/>
    <w:rsid w:val="2CDA083D"/>
    <w:rsid w:val="2CFD7509"/>
    <w:rsid w:val="2D22772A"/>
    <w:rsid w:val="2D271768"/>
    <w:rsid w:val="2D2F093B"/>
    <w:rsid w:val="2D501C9C"/>
    <w:rsid w:val="2D766F36"/>
    <w:rsid w:val="2D785A71"/>
    <w:rsid w:val="2D7A4971"/>
    <w:rsid w:val="2D7B676D"/>
    <w:rsid w:val="2D8A6321"/>
    <w:rsid w:val="2D9D7838"/>
    <w:rsid w:val="2DBD3A08"/>
    <w:rsid w:val="2DC148A1"/>
    <w:rsid w:val="2DC547DF"/>
    <w:rsid w:val="2DD14426"/>
    <w:rsid w:val="2DE46E5B"/>
    <w:rsid w:val="2DED171C"/>
    <w:rsid w:val="2DFB3B25"/>
    <w:rsid w:val="2DFD61B2"/>
    <w:rsid w:val="2DFD64C3"/>
    <w:rsid w:val="2E12569D"/>
    <w:rsid w:val="2E1E264F"/>
    <w:rsid w:val="2E1E2BA2"/>
    <w:rsid w:val="2E5933CD"/>
    <w:rsid w:val="2E9D6431"/>
    <w:rsid w:val="2EBA524B"/>
    <w:rsid w:val="2EC22001"/>
    <w:rsid w:val="2EC358F7"/>
    <w:rsid w:val="2ED1628B"/>
    <w:rsid w:val="2EDD5436"/>
    <w:rsid w:val="2EED3EE5"/>
    <w:rsid w:val="2F2F003E"/>
    <w:rsid w:val="2F2F189C"/>
    <w:rsid w:val="2F3C1479"/>
    <w:rsid w:val="2F401804"/>
    <w:rsid w:val="2F4870C1"/>
    <w:rsid w:val="2F4F2F61"/>
    <w:rsid w:val="2F4F579B"/>
    <w:rsid w:val="2F535BD7"/>
    <w:rsid w:val="2F535F29"/>
    <w:rsid w:val="2F5512AC"/>
    <w:rsid w:val="2F6565E8"/>
    <w:rsid w:val="2F665FA4"/>
    <w:rsid w:val="2F924FB8"/>
    <w:rsid w:val="30166467"/>
    <w:rsid w:val="301C37BD"/>
    <w:rsid w:val="304101D4"/>
    <w:rsid w:val="3059773D"/>
    <w:rsid w:val="306C6A87"/>
    <w:rsid w:val="30856E63"/>
    <w:rsid w:val="30B5253F"/>
    <w:rsid w:val="30F021D6"/>
    <w:rsid w:val="31113C0B"/>
    <w:rsid w:val="313D5260"/>
    <w:rsid w:val="31455AA0"/>
    <w:rsid w:val="315530B5"/>
    <w:rsid w:val="31587EFA"/>
    <w:rsid w:val="316E3F37"/>
    <w:rsid w:val="318527D5"/>
    <w:rsid w:val="319B6527"/>
    <w:rsid w:val="31E128B9"/>
    <w:rsid w:val="31EE5551"/>
    <w:rsid w:val="31F27D63"/>
    <w:rsid w:val="31F95960"/>
    <w:rsid w:val="31FD55E1"/>
    <w:rsid w:val="322509CF"/>
    <w:rsid w:val="323024EB"/>
    <w:rsid w:val="325A1985"/>
    <w:rsid w:val="325B1D30"/>
    <w:rsid w:val="32651F58"/>
    <w:rsid w:val="32756B75"/>
    <w:rsid w:val="32785644"/>
    <w:rsid w:val="32AE33EF"/>
    <w:rsid w:val="32B60ADB"/>
    <w:rsid w:val="32B76F72"/>
    <w:rsid w:val="32C22F65"/>
    <w:rsid w:val="32DD5677"/>
    <w:rsid w:val="32E84921"/>
    <w:rsid w:val="32ED755D"/>
    <w:rsid w:val="330F049C"/>
    <w:rsid w:val="331F50AF"/>
    <w:rsid w:val="332A4D37"/>
    <w:rsid w:val="332E1B16"/>
    <w:rsid w:val="334F14B5"/>
    <w:rsid w:val="33535D49"/>
    <w:rsid w:val="33601869"/>
    <w:rsid w:val="33646E76"/>
    <w:rsid w:val="336B4D1C"/>
    <w:rsid w:val="338A69A4"/>
    <w:rsid w:val="338C0D77"/>
    <w:rsid w:val="33AF0942"/>
    <w:rsid w:val="33D61C39"/>
    <w:rsid w:val="34131830"/>
    <w:rsid w:val="341A5228"/>
    <w:rsid w:val="34387934"/>
    <w:rsid w:val="345776C2"/>
    <w:rsid w:val="34642B1F"/>
    <w:rsid w:val="347D3168"/>
    <w:rsid w:val="34834CB1"/>
    <w:rsid w:val="34996718"/>
    <w:rsid w:val="34D66CBF"/>
    <w:rsid w:val="34EE4F8F"/>
    <w:rsid w:val="35017163"/>
    <w:rsid w:val="352145CC"/>
    <w:rsid w:val="352E1A43"/>
    <w:rsid w:val="354902CF"/>
    <w:rsid w:val="35567B8B"/>
    <w:rsid w:val="3557375D"/>
    <w:rsid w:val="35774899"/>
    <w:rsid w:val="357A6EDA"/>
    <w:rsid w:val="358716C7"/>
    <w:rsid w:val="35924EDF"/>
    <w:rsid w:val="35A62112"/>
    <w:rsid w:val="35B54720"/>
    <w:rsid w:val="36044E25"/>
    <w:rsid w:val="361D3566"/>
    <w:rsid w:val="364D5448"/>
    <w:rsid w:val="367D2685"/>
    <w:rsid w:val="368C28D1"/>
    <w:rsid w:val="368E281F"/>
    <w:rsid w:val="369023B3"/>
    <w:rsid w:val="36A715F8"/>
    <w:rsid w:val="36B7544E"/>
    <w:rsid w:val="36BD7C89"/>
    <w:rsid w:val="36C5319C"/>
    <w:rsid w:val="36DE61F0"/>
    <w:rsid w:val="36F74EFF"/>
    <w:rsid w:val="371A4EBA"/>
    <w:rsid w:val="37326A7B"/>
    <w:rsid w:val="3738598E"/>
    <w:rsid w:val="37415EDE"/>
    <w:rsid w:val="375167D8"/>
    <w:rsid w:val="37834C42"/>
    <w:rsid w:val="378A4B3B"/>
    <w:rsid w:val="37915CDF"/>
    <w:rsid w:val="37965447"/>
    <w:rsid w:val="379B018E"/>
    <w:rsid w:val="37D60135"/>
    <w:rsid w:val="37D87C5A"/>
    <w:rsid w:val="37D9182B"/>
    <w:rsid w:val="380120FB"/>
    <w:rsid w:val="38026467"/>
    <w:rsid w:val="380E0F00"/>
    <w:rsid w:val="38302DAC"/>
    <w:rsid w:val="3830479C"/>
    <w:rsid w:val="38383F88"/>
    <w:rsid w:val="38414769"/>
    <w:rsid w:val="384E50C9"/>
    <w:rsid w:val="385A2517"/>
    <w:rsid w:val="385F6B30"/>
    <w:rsid w:val="38655C40"/>
    <w:rsid w:val="38711FC7"/>
    <w:rsid w:val="387701BA"/>
    <w:rsid w:val="3887645F"/>
    <w:rsid w:val="38880177"/>
    <w:rsid w:val="38D775CE"/>
    <w:rsid w:val="38F65714"/>
    <w:rsid w:val="39053DF2"/>
    <w:rsid w:val="390A29B4"/>
    <w:rsid w:val="390E0A16"/>
    <w:rsid w:val="39176936"/>
    <w:rsid w:val="391F48F6"/>
    <w:rsid w:val="39410E38"/>
    <w:rsid w:val="39A03E04"/>
    <w:rsid w:val="39CD09F4"/>
    <w:rsid w:val="39E32B62"/>
    <w:rsid w:val="3A125446"/>
    <w:rsid w:val="3A157987"/>
    <w:rsid w:val="3A216179"/>
    <w:rsid w:val="3A225369"/>
    <w:rsid w:val="3A321B05"/>
    <w:rsid w:val="3A53744A"/>
    <w:rsid w:val="3A5B52D8"/>
    <w:rsid w:val="3A612C4C"/>
    <w:rsid w:val="3A6C6810"/>
    <w:rsid w:val="3A735B10"/>
    <w:rsid w:val="3A796F13"/>
    <w:rsid w:val="3A7F6F92"/>
    <w:rsid w:val="3AB45DC7"/>
    <w:rsid w:val="3AC02DA4"/>
    <w:rsid w:val="3AC53B1C"/>
    <w:rsid w:val="3AC817FE"/>
    <w:rsid w:val="3AD04BE2"/>
    <w:rsid w:val="3AE95EEF"/>
    <w:rsid w:val="3B116694"/>
    <w:rsid w:val="3B446D44"/>
    <w:rsid w:val="3B4A25B3"/>
    <w:rsid w:val="3B4E010A"/>
    <w:rsid w:val="3B5710B6"/>
    <w:rsid w:val="3B5A708B"/>
    <w:rsid w:val="3B5B7ED9"/>
    <w:rsid w:val="3B5D78F8"/>
    <w:rsid w:val="3B6602FF"/>
    <w:rsid w:val="3B9F739F"/>
    <w:rsid w:val="3BA70623"/>
    <w:rsid w:val="3BC2798F"/>
    <w:rsid w:val="3BCB6717"/>
    <w:rsid w:val="3BCE4689"/>
    <w:rsid w:val="3BD03044"/>
    <w:rsid w:val="3BD030C3"/>
    <w:rsid w:val="3BDD759B"/>
    <w:rsid w:val="3BFA158C"/>
    <w:rsid w:val="3C140350"/>
    <w:rsid w:val="3C1A6A06"/>
    <w:rsid w:val="3C2B28CF"/>
    <w:rsid w:val="3C2B75A1"/>
    <w:rsid w:val="3C3551A4"/>
    <w:rsid w:val="3C3709D7"/>
    <w:rsid w:val="3C481B0D"/>
    <w:rsid w:val="3C537C8B"/>
    <w:rsid w:val="3C5817E7"/>
    <w:rsid w:val="3C5831D7"/>
    <w:rsid w:val="3C5F1F3F"/>
    <w:rsid w:val="3C5F3157"/>
    <w:rsid w:val="3C641A50"/>
    <w:rsid w:val="3C6B726F"/>
    <w:rsid w:val="3C746DD3"/>
    <w:rsid w:val="3C9369D3"/>
    <w:rsid w:val="3C98045E"/>
    <w:rsid w:val="3CA118AB"/>
    <w:rsid w:val="3CB538F0"/>
    <w:rsid w:val="3CC544AA"/>
    <w:rsid w:val="3CDA14CA"/>
    <w:rsid w:val="3D0526DA"/>
    <w:rsid w:val="3D173B2E"/>
    <w:rsid w:val="3D3F7899"/>
    <w:rsid w:val="3D4E248E"/>
    <w:rsid w:val="3D5671FB"/>
    <w:rsid w:val="3D5D0D3B"/>
    <w:rsid w:val="3D695DD3"/>
    <w:rsid w:val="3D6E3DD3"/>
    <w:rsid w:val="3D7401D7"/>
    <w:rsid w:val="3D907948"/>
    <w:rsid w:val="3DB45EBE"/>
    <w:rsid w:val="3DBD1BC0"/>
    <w:rsid w:val="3DC00DC4"/>
    <w:rsid w:val="3DC85D57"/>
    <w:rsid w:val="3DDC2031"/>
    <w:rsid w:val="3DE3041A"/>
    <w:rsid w:val="3DE82AD6"/>
    <w:rsid w:val="3DF02539"/>
    <w:rsid w:val="3DF07CD3"/>
    <w:rsid w:val="3E082B07"/>
    <w:rsid w:val="3E2E0BD7"/>
    <w:rsid w:val="3E50567C"/>
    <w:rsid w:val="3E525910"/>
    <w:rsid w:val="3E607141"/>
    <w:rsid w:val="3E7B6744"/>
    <w:rsid w:val="3E7C6433"/>
    <w:rsid w:val="3E8C003D"/>
    <w:rsid w:val="3EA166E6"/>
    <w:rsid w:val="3EB11026"/>
    <w:rsid w:val="3EB81FAA"/>
    <w:rsid w:val="3EC21553"/>
    <w:rsid w:val="3EE5190D"/>
    <w:rsid w:val="3F0476DB"/>
    <w:rsid w:val="3F0E1114"/>
    <w:rsid w:val="3F16416F"/>
    <w:rsid w:val="3F24794C"/>
    <w:rsid w:val="3F346778"/>
    <w:rsid w:val="3F371E3A"/>
    <w:rsid w:val="3F42023F"/>
    <w:rsid w:val="3F6735C9"/>
    <w:rsid w:val="3F6E1F79"/>
    <w:rsid w:val="3F7D753B"/>
    <w:rsid w:val="3F997CA8"/>
    <w:rsid w:val="3FB97630"/>
    <w:rsid w:val="3FC25D83"/>
    <w:rsid w:val="3FCF23F9"/>
    <w:rsid w:val="3FD300F3"/>
    <w:rsid w:val="3FF32FDF"/>
    <w:rsid w:val="401416AE"/>
    <w:rsid w:val="40260ECD"/>
    <w:rsid w:val="403B39D5"/>
    <w:rsid w:val="40502AD0"/>
    <w:rsid w:val="40A312B3"/>
    <w:rsid w:val="40C22ECE"/>
    <w:rsid w:val="40D44FAD"/>
    <w:rsid w:val="40E030AD"/>
    <w:rsid w:val="40E12E2E"/>
    <w:rsid w:val="40EB53ED"/>
    <w:rsid w:val="40F26172"/>
    <w:rsid w:val="41017E7C"/>
    <w:rsid w:val="41060D7C"/>
    <w:rsid w:val="41090533"/>
    <w:rsid w:val="410A0D2C"/>
    <w:rsid w:val="412C5435"/>
    <w:rsid w:val="4137679F"/>
    <w:rsid w:val="414A0094"/>
    <w:rsid w:val="41562FDD"/>
    <w:rsid w:val="415F4163"/>
    <w:rsid w:val="41736D35"/>
    <w:rsid w:val="41867E9C"/>
    <w:rsid w:val="41912768"/>
    <w:rsid w:val="41B1444A"/>
    <w:rsid w:val="41B85285"/>
    <w:rsid w:val="41C21602"/>
    <w:rsid w:val="41D44368"/>
    <w:rsid w:val="41EE1F09"/>
    <w:rsid w:val="41F17612"/>
    <w:rsid w:val="42186CBD"/>
    <w:rsid w:val="42206305"/>
    <w:rsid w:val="422A0261"/>
    <w:rsid w:val="42355701"/>
    <w:rsid w:val="42571670"/>
    <w:rsid w:val="42726DF8"/>
    <w:rsid w:val="42790DE5"/>
    <w:rsid w:val="427C3ADF"/>
    <w:rsid w:val="42876FD4"/>
    <w:rsid w:val="42972E40"/>
    <w:rsid w:val="42AB151A"/>
    <w:rsid w:val="42AB791D"/>
    <w:rsid w:val="42B23A08"/>
    <w:rsid w:val="42B76754"/>
    <w:rsid w:val="42EB62C7"/>
    <w:rsid w:val="42EC4ADA"/>
    <w:rsid w:val="42F77986"/>
    <w:rsid w:val="42FF2AAF"/>
    <w:rsid w:val="43036A89"/>
    <w:rsid w:val="43155C33"/>
    <w:rsid w:val="431A0F3F"/>
    <w:rsid w:val="431F1DFC"/>
    <w:rsid w:val="433E2153"/>
    <w:rsid w:val="434F34E2"/>
    <w:rsid w:val="43531B5D"/>
    <w:rsid w:val="436E0133"/>
    <w:rsid w:val="438C1F75"/>
    <w:rsid w:val="439F5B97"/>
    <w:rsid w:val="43C9687F"/>
    <w:rsid w:val="43CB0701"/>
    <w:rsid w:val="43CE784A"/>
    <w:rsid w:val="43E21A79"/>
    <w:rsid w:val="43F0689F"/>
    <w:rsid w:val="43F4281E"/>
    <w:rsid w:val="43FA5E31"/>
    <w:rsid w:val="441520B0"/>
    <w:rsid w:val="44365341"/>
    <w:rsid w:val="443E54C5"/>
    <w:rsid w:val="44C13C19"/>
    <w:rsid w:val="44C14BBE"/>
    <w:rsid w:val="44CD3FCF"/>
    <w:rsid w:val="44D31751"/>
    <w:rsid w:val="44E02F82"/>
    <w:rsid w:val="44ED75D2"/>
    <w:rsid w:val="450B6F57"/>
    <w:rsid w:val="45140B93"/>
    <w:rsid w:val="45173251"/>
    <w:rsid w:val="455E081A"/>
    <w:rsid w:val="4563469F"/>
    <w:rsid w:val="45744B42"/>
    <w:rsid w:val="45AA75B8"/>
    <w:rsid w:val="45AC1E3E"/>
    <w:rsid w:val="45B93601"/>
    <w:rsid w:val="45DF5949"/>
    <w:rsid w:val="45E23074"/>
    <w:rsid w:val="4616640C"/>
    <w:rsid w:val="4619010C"/>
    <w:rsid w:val="4634356F"/>
    <w:rsid w:val="46562F3E"/>
    <w:rsid w:val="465D35BC"/>
    <w:rsid w:val="465F6981"/>
    <w:rsid w:val="468229DF"/>
    <w:rsid w:val="469706D5"/>
    <w:rsid w:val="46B719D1"/>
    <w:rsid w:val="46BA1AE8"/>
    <w:rsid w:val="46CC127E"/>
    <w:rsid w:val="46D932B7"/>
    <w:rsid w:val="46D94621"/>
    <w:rsid w:val="46E832E1"/>
    <w:rsid w:val="470C65E1"/>
    <w:rsid w:val="471B3105"/>
    <w:rsid w:val="47265A9F"/>
    <w:rsid w:val="47426FFA"/>
    <w:rsid w:val="47491C15"/>
    <w:rsid w:val="475006CF"/>
    <w:rsid w:val="47511003"/>
    <w:rsid w:val="476046EB"/>
    <w:rsid w:val="47604C91"/>
    <w:rsid w:val="47731DAF"/>
    <w:rsid w:val="479376C0"/>
    <w:rsid w:val="47DC27AF"/>
    <w:rsid w:val="47E961DD"/>
    <w:rsid w:val="47EB4CD3"/>
    <w:rsid w:val="47FA455C"/>
    <w:rsid w:val="480F0253"/>
    <w:rsid w:val="482B4DAF"/>
    <w:rsid w:val="48337BBB"/>
    <w:rsid w:val="48437020"/>
    <w:rsid w:val="4848106D"/>
    <w:rsid w:val="485549FA"/>
    <w:rsid w:val="48573876"/>
    <w:rsid w:val="48592801"/>
    <w:rsid w:val="485C41EB"/>
    <w:rsid w:val="486025C1"/>
    <w:rsid w:val="4875208F"/>
    <w:rsid w:val="48946A5A"/>
    <w:rsid w:val="48973FDE"/>
    <w:rsid w:val="48986BD9"/>
    <w:rsid w:val="489B5B6F"/>
    <w:rsid w:val="48A82961"/>
    <w:rsid w:val="48AD6D4C"/>
    <w:rsid w:val="48C74DF8"/>
    <w:rsid w:val="48C7628B"/>
    <w:rsid w:val="48DB5A48"/>
    <w:rsid w:val="48DD49B7"/>
    <w:rsid w:val="48DF59A7"/>
    <w:rsid w:val="48E74457"/>
    <w:rsid w:val="48EA56FF"/>
    <w:rsid w:val="49004AFC"/>
    <w:rsid w:val="4915604C"/>
    <w:rsid w:val="49220253"/>
    <w:rsid w:val="49636481"/>
    <w:rsid w:val="49692C8C"/>
    <w:rsid w:val="496A015A"/>
    <w:rsid w:val="497D359F"/>
    <w:rsid w:val="498100DF"/>
    <w:rsid w:val="49812633"/>
    <w:rsid w:val="498F51BB"/>
    <w:rsid w:val="4999426B"/>
    <w:rsid w:val="49C5459B"/>
    <w:rsid w:val="49C6792A"/>
    <w:rsid w:val="49CB6134"/>
    <w:rsid w:val="49CB71D3"/>
    <w:rsid w:val="49CC6019"/>
    <w:rsid w:val="49ED6EC2"/>
    <w:rsid w:val="4A0433E0"/>
    <w:rsid w:val="4A474D79"/>
    <w:rsid w:val="4A5A2751"/>
    <w:rsid w:val="4A6149A9"/>
    <w:rsid w:val="4A6F6517"/>
    <w:rsid w:val="4A756503"/>
    <w:rsid w:val="4A8A3A7D"/>
    <w:rsid w:val="4A9C7402"/>
    <w:rsid w:val="4AE2187E"/>
    <w:rsid w:val="4AED28F2"/>
    <w:rsid w:val="4AF040BC"/>
    <w:rsid w:val="4AF66115"/>
    <w:rsid w:val="4AFE61B5"/>
    <w:rsid w:val="4B2245C9"/>
    <w:rsid w:val="4B2C10D5"/>
    <w:rsid w:val="4B3F5B36"/>
    <w:rsid w:val="4B453857"/>
    <w:rsid w:val="4B5054DB"/>
    <w:rsid w:val="4B631379"/>
    <w:rsid w:val="4B651311"/>
    <w:rsid w:val="4B91466E"/>
    <w:rsid w:val="4BA023CA"/>
    <w:rsid w:val="4BA83157"/>
    <w:rsid w:val="4BD535AB"/>
    <w:rsid w:val="4BE409C6"/>
    <w:rsid w:val="4BFA6D84"/>
    <w:rsid w:val="4C066419"/>
    <w:rsid w:val="4C134EDD"/>
    <w:rsid w:val="4C1C7824"/>
    <w:rsid w:val="4C426CB6"/>
    <w:rsid w:val="4C470C43"/>
    <w:rsid w:val="4C54312D"/>
    <w:rsid w:val="4C6554B1"/>
    <w:rsid w:val="4C7337E2"/>
    <w:rsid w:val="4C77181C"/>
    <w:rsid w:val="4C7942BB"/>
    <w:rsid w:val="4C7F5635"/>
    <w:rsid w:val="4CA526DF"/>
    <w:rsid w:val="4CB10B23"/>
    <w:rsid w:val="4CB36E53"/>
    <w:rsid w:val="4CB70185"/>
    <w:rsid w:val="4CCA52B2"/>
    <w:rsid w:val="4CDA7C9C"/>
    <w:rsid w:val="4CE33020"/>
    <w:rsid w:val="4CF05618"/>
    <w:rsid w:val="4D31289B"/>
    <w:rsid w:val="4D3D716A"/>
    <w:rsid w:val="4D48574C"/>
    <w:rsid w:val="4D600A30"/>
    <w:rsid w:val="4D67784E"/>
    <w:rsid w:val="4D7C4E0C"/>
    <w:rsid w:val="4D8B02F9"/>
    <w:rsid w:val="4DA62DBF"/>
    <w:rsid w:val="4DB3572C"/>
    <w:rsid w:val="4DD71CBB"/>
    <w:rsid w:val="4DE23CF6"/>
    <w:rsid w:val="4DF06AF6"/>
    <w:rsid w:val="4DFB2B87"/>
    <w:rsid w:val="4E292E52"/>
    <w:rsid w:val="4E3B11A6"/>
    <w:rsid w:val="4E3C324F"/>
    <w:rsid w:val="4E5114A0"/>
    <w:rsid w:val="4E5E6F8A"/>
    <w:rsid w:val="4E7727F4"/>
    <w:rsid w:val="4E953DBA"/>
    <w:rsid w:val="4EAC4BCC"/>
    <w:rsid w:val="4EC20250"/>
    <w:rsid w:val="4ED65533"/>
    <w:rsid w:val="4ED941C2"/>
    <w:rsid w:val="4EE73EE5"/>
    <w:rsid w:val="4EE87506"/>
    <w:rsid w:val="4F0F7126"/>
    <w:rsid w:val="4F1312EB"/>
    <w:rsid w:val="4F191A91"/>
    <w:rsid w:val="4F1A5BA8"/>
    <w:rsid w:val="4F20250C"/>
    <w:rsid w:val="4F264DD9"/>
    <w:rsid w:val="4F322A6D"/>
    <w:rsid w:val="4F335AC6"/>
    <w:rsid w:val="4F59381E"/>
    <w:rsid w:val="4F6E3F23"/>
    <w:rsid w:val="4F965A9D"/>
    <w:rsid w:val="4FA12CF7"/>
    <w:rsid w:val="4FBD2E75"/>
    <w:rsid w:val="4FDD51D8"/>
    <w:rsid w:val="4FE03B91"/>
    <w:rsid w:val="4FED7461"/>
    <w:rsid w:val="4FEE67F0"/>
    <w:rsid w:val="4FF01802"/>
    <w:rsid w:val="50363A01"/>
    <w:rsid w:val="50560D8E"/>
    <w:rsid w:val="505639C7"/>
    <w:rsid w:val="50624739"/>
    <w:rsid w:val="507176EA"/>
    <w:rsid w:val="507546EE"/>
    <w:rsid w:val="50BA203B"/>
    <w:rsid w:val="50E83734"/>
    <w:rsid w:val="50F706C2"/>
    <w:rsid w:val="51024926"/>
    <w:rsid w:val="51326E29"/>
    <w:rsid w:val="51392771"/>
    <w:rsid w:val="513F0EC7"/>
    <w:rsid w:val="519B7F74"/>
    <w:rsid w:val="51A62F20"/>
    <w:rsid w:val="51BF6C7E"/>
    <w:rsid w:val="51D56BBD"/>
    <w:rsid w:val="51E259E3"/>
    <w:rsid w:val="51EE78A1"/>
    <w:rsid w:val="520D24D3"/>
    <w:rsid w:val="522C2A77"/>
    <w:rsid w:val="5231786C"/>
    <w:rsid w:val="52647176"/>
    <w:rsid w:val="526F0548"/>
    <w:rsid w:val="527917BD"/>
    <w:rsid w:val="529D55EF"/>
    <w:rsid w:val="52AB18BA"/>
    <w:rsid w:val="52B44DFB"/>
    <w:rsid w:val="52C256A3"/>
    <w:rsid w:val="52C61D26"/>
    <w:rsid w:val="52E926DF"/>
    <w:rsid w:val="52EB09A5"/>
    <w:rsid w:val="53055F66"/>
    <w:rsid w:val="530602B1"/>
    <w:rsid w:val="53153F85"/>
    <w:rsid w:val="532E121D"/>
    <w:rsid w:val="533A2D4A"/>
    <w:rsid w:val="53485FC7"/>
    <w:rsid w:val="53601029"/>
    <w:rsid w:val="53620A97"/>
    <w:rsid w:val="536A11D0"/>
    <w:rsid w:val="536F54CA"/>
    <w:rsid w:val="53A35C6B"/>
    <w:rsid w:val="53AF2399"/>
    <w:rsid w:val="53D66D70"/>
    <w:rsid w:val="53ED09EE"/>
    <w:rsid w:val="53ED5EBD"/>
    <w:rsid w:val="54010C5D"/>
    <w:rsid w:val="542F421A"/>
    <w:rsid w:val="54381565"/>
    <w:rsid w:val="54404F12"/>
    <w:rsid w:val="544C70AF"/>
    <w:rsid w:val="545D398C"/>
    <w:rsid w:val="545F5E82"/>
    <w:rsid w:val="54624666"/>
    <w:rsid w:val="5466216E"/>
    <w:rsid w:val="547F0641"/>
    <w:rsid w:val="54824191"/>
    <w:rsid w:val="548916A7"/>
    <w:rsid w:val="548A4362"/>
    <w:rsid w:val="549419D9"/>
    <w:rsid w:val="54B84A91"/>
    <w:rsid w:val="54CC093D"/>
    <w:rsid w:val="54D715C0"/>
    <w:rsid w:val="54DB6E3D"/>
    <w:rsid w:val="55194298"/>
    <w:rsid w:val="552B6E62"/>
    <w:rsid w:val="552E1683"/>
    <w:rsid w:val="554566A1"/>
    <w:rsid w:val="556A0966"/>
    <w:rsid w:val="557268E8"/>
    <w:rsid w:val="55893ABA"/>
    <w:rsid w:val="55987204"/>
    <w:rsid w:val="55B77C33"/>
    <w:rsid w:val="55BB5012"/>
    <w:rsid w:val="55BF61F4"/>
    <w:rsid w:val="55C82E51"/>
    <w:rsid w:val="55E041DA"/>
    <w:rsid w:val="55F513E4"/>
    <w:rsid w:val="55FA0AE3"/>
    <w:rsid w:val="55FB5E6D"/>
    <w:rsid w:val="55FE5694"/>
    <w:rsid w:val="56067B89"/>
    <w:rsid w:val="561C0367"/>
    <w:rsid w:val="562B7A53"/>
    <w:rsid w:val="56325B98"/>
    <w:rsid w:val="56404AD0"/>
    <w:rsid w:val="565C08DD"/>
    <w:rsid w:val="56A23031"/>
    <w:rsid w:val="56AB4F6D"/>
    <w:rsid w:val="56D449DE"/>
    <w:rsid w:val="570309A2"/>
    <w:rsid w:val="571E15DD"/>
    <w:rsid w:val="57325C69"/>
    <w:rsid w:val="57345EC6"/>
    <w:rsid w:val="573716BD"/>
    <w:rsid w:val="574C54FB"/>
    <w:rsid w:val="57565DCF"/>
    <w:rsid w:val="5769314A"/>
    <w:rsid w:val="57926E63"/>
    <w:rsid w:val="57A10C47"/>
    <w:rsid w:val="57BE32C0"/>
    <w:rsid w:val="57C43F86"/>
    <w:rsid w:val="57CC7004"/>
    <w:rsid w:val="57CD7C6F"/>
    <w:rsid w:val="57E776E1"/>
    <w:rsid w:val="57F41909"/>
    <w:rsid w:val="57F657C5"/>
    <w:rsid w:val="57FE1FC3"/>
    <w:rsid w:val="58083ADA"/>
    <w:rsid w:val="58191587"/>
    <w:rsid w:val="581D174B"/>
    <w:rsid w:val="582C01BA"/>
    <w:rsid w:val="584D1FA7"/>
    <w:rsid w:val="585E7654"/>
    <w:rsid w:val="58644C36"/>
    <w:rsid w:val="586F7B0D"/>
    <w:rsid w:val="5878697B"/>
    <w:rsid w:val="587A1B51"/>
    <w:rsid w:val="588B6A89"/>
    <w:rsid w:val="58A5140B"/>
    <w:rsid w:val="58AE34E4"/>
    <w:rsid w:val="58B771E6"/>
    <w:rsid w:val="58B97B52"/>
    <w:rsid w:val="58F2348D"/>
    <w:rsid w:val="590C5064"/>
    <w:rsid w:val="591374A2"/>
    <w:rsid w:val="5925054E"/>
    <w:rsid w:val="59454E36"/>
    <w:rsid w:val="594A6706"/>
    <w:rsid w:val="59552C61"/>
    <w:rsid w:val="595D6E35"/>
    <w:rsid w:val="59BD02DF"/>
    <w:rsid w:val="59D652B8"/>
    <w:rsid w:val="59F43A94"/>
    <w:rsid w:val="5A0C06AA"/>
    <w:rsid w:val="5A1B61D5"/>
    <w:rsid w:val="5A271680"/>
    <w:rsid w:val="5A486B80"/>
    <w:rsid w:val="5A6F370F"/>
    <w:rsid w:val="5A725CB8"/>
    <w:rsid w:val="5A856754"/>
    <w:rsid w:val="5A8C06AF"/>
    <w:rsid w:val="5AAF1C51"/>
    <w:rsid w:val="5AB95161"/>
    <w:rsid w:val="5AEB7F59"/>
    <w:rsid w:val="5AEE21D9"/>
    <w:rsid w:val="5AF4073D"/>
    <w:rsid w:val="5AF7186B"/>
    <w:rsid w:val="5B0000ED"/>
    <w:rsid w:val="5B2A39FF"/>
    <w:rsid w:val="5B5001B8"/>
    <w:rsid w:val="5B574C37"/>
    <w:rsid w:val="5B5C4AAC"/>
    <w:rsid w:val="5B60388D"/>
    <w:rsid w:val="5B757820"/>
    <w:rsid w:val="5BAA45B1"/>
    <w:rsid w:val="5BB9129E"/>
    <w:rsid w:val="5BBE6FB9"/>
    <w:rsid w:val="5BCC438C"/>
    <w:rsid w:val="5BD35ACF"/>
    <w:rsid w:val="5BD8647D"/>
    <w:rsid w:val="5BE9309A"/>
    <w:rsid w:val="5BF664B8"/>
    <w:rsid w:val="5C092B62"/>
    <w:rsid w:val="5C195717"/>
    <w:rsid w:val="5C2E0A78"/>
    <w:rsid w:val="5C4901F2"/>
    <w:rsid w:val="5C503236"/>
    <w:rsid w:val="5C621662"/>
    <w:rsid w:val="5C655FF8"/>
    <w:rsid w:val="5C74333F"/>
    <w:rsid w:val="5C7D2C38"/>
    <w:rsid w:val="5C9E78E5"/>
    <w:rsid w:val="5CBB3F01"/>
    <w:rsid w:val="5CFD3AE1"/>
    <w:rsid w:val="5D0578ED"/>
    <w:rsid w:val="5D0D388E"/>
    <w:rsid w:val="5D100D41"/>
    <w:rsid w:val="5D217097"/>
    <w:rsid w:val="5D2A6951"/>
    <w:rsid w:val="5D566AB4"/>
    <w:rsid w:val="5D735757"/>
    <w:rsid w:val="5D77468C"/>
    <w:rsid w:val="5D843988"/>
    <w:rsid w:val="5D9047F7"/>
    <w:rsid w:val="5DC5013E"/>
    <w:rsid w:val="5DD74BBE"/>
    <w:rsid w:val="5DF87A69"/>
    <w:rsid w:val="5E1133EC"/>
    <w:rsid w:val="5E1A0908"/>
    <w:rsid w:val="5E2742CE"/>
    <w:rsid w:val="5E3856C4"/>
    <w:rsid w:val="5E5C529D"/>
    <w:rsid w:val="5E5E722B"/>
    <w:rsid w:val="5E5F2CF3"/>
    <w:rsid w:val="5E61238F"/>
    <w:rsid w:val="5E737C12"/>
    <w:rsid w:val="5E7E0A96"/>
    <w:rsid w:val="5EAA3814"/>
    <w:rsid w:val="5ECB4119"/>
    <w:rsid w:val="5EF37C34"/>
    <w:rsid w:val="5EFB59F8"/>
    <w:rsid w:val="5F296971"/>
    <w:rsid w:val="5F2E03A7"/>
    <w:rsid w:val="5F2E66FD"/>
    <w:rsid w:val="5F356A0E"/>
    <w:rsid w:val="5F4B1874"/>
    <w:rsid w:val="5F5F168A"/>
    <w:rsid w:val="5F604B4D"/>
    <w:rsid w:val="5F621B5C"/>
    <w:rsid w:val="5F7C38CA"/>
    <w:rsid w:val="5FB96F31"/>
    <w:rsid w:val="5FCC41AC"/>
    <w:rsid w:val="5FDD6369"/>
    <w:rsid w:val="600A7F6B"/>
    <w:rsid w:val="60215503"/>
    <w:rsid w:val="603A62FC"/>
    <w:rsid w:val="603B1B78"/>
    <w:rsid w:val="60545C2A"/>
    <w:rsid w:val="60667CDE"/>
    <w:rsid w:val="607A3056"/>
    <w:rsid w:val="607A7F52"/>
    <w:rsid w:val="6083329F"/>
    <w:rsid w:val="60A45CAF"/>
    <w:rsid w:val="60FD51AC"/>
    <w:rsid w:val="61252109"/>
    <w:rsid w:val="612678D8"/>
    <w:rsid w:val="612954F4"/>
    <w:rsid w:val="613D43F5"/>
    <w:rsid w:val="614D267B"/>
    <w:rsid w:val="61836B84"/>
    <w:rsid w:val="61930462"/>
    <w:rsid w:val="61945698"/>
    <w:rsid w:val="619A5096"/>
    <w:rsid w:val="619F58C8"/>
    <w:rsid w:val="61A53EF0"/>
    <w:rsid w:val="61B45CBC"/>
    <w:rsid w:val="61BE7AAB"/>
    <w:rsid w:val="61D253A1"/>
    <w:rsid w:val="61E75BFB"/>
    <w:rsid w:val="61EA2FDC"/>
    <w:rsid w:val="61F43D1C"/>
    <w:rsid w:val="620029C8"/>
    <w:rsid w:val="62147E8E"/>
    <w:rsid w:val="625426ED"/>
    <w:rsid w:val="6272394E"/>
    <w:rsid w:val="62776E48"/>
    <w:rsid w:val="627B741C"/>
    <w:rsid w:val="62931666"/>
    <w:rsid w:val="62A17932"/>
    <w:rsid w:val="62E250F8"/>
    <w:rsid w:val="63071907"/>
    <w:rsid w:val="630A3FEE"/>
    <w:rsid w:val="63245E99"/>
    <w:rsid w:val="632931D3"/>
    <w:rsid w:val="632C038D"/>
    <w:rsid w:val="63472E6E"/>
    <w:rsid w:val="634B0F9A"/>
    <w:rsid w:val="63511E74"/>
    <w:rsid w:val="635435C0"/>
    <w:rsid w:val="6368233B"/>
    <w:rsid w:val="636C59EE"/>
    <w:rsid w:val="63920EE3"/>
    <w:rsid w:val="63A90A2F"/>
    <w:rsid w:val="63B30A55"/>
    <w:rsid w:val="63BD2491"/>
    <w:rsid w:val="63D34E53"/>
    <w:rsid w:val="63DB1501"/>
    <w:rsid w:val="640C60AC"/>
    <w:rsid w:val="641B1941"/>
    <w:rsid w:val="64260122"/>
    <w:rsid w:val="64393622"/>
    <w:rsid w:val="64437126"/>
    <w:rsid w:val="644C6957"/>
    <w:rsid w:val="645830D0"/>
    <w:rsid w:val="645F11A2"/>
    <w:rsid w:val="646C7622"/>
    <w:rsid w:val="649C117C"/>
    <w:rsid w:val="649C1C39"/>
    <w:rsid w:val="649D4F86"/>
    <w:rsid w:val="64BC7BEB"/>
    <w:rsid w:val="64E0085E"/>
    <w:rsid w:val="64E4181E"/>
    <w:rsid w:val="64F571A0"/>
    <w:rsid w:val="64F7581B"/>
    <w:rsid w:val="650B66EE"/>
    <w:rsid w:val="650D7AD9"/>
    <w:rsid w:val="653720D6"/>
    <w:rsid w:val="65540031"/>
    <w:rsid w:val="656259F5"/>
    <w:rsid w:val="656A6AEB"/>
    <w:rsid w:val="658A3C85"/>
    <w:rsid w:val="65941258"/>
    <w:rsid w:val="659C4F50"/>
    <w:rsid w:val="65BF3EC2"/>
    <w:rsid w:val="65D0096D"/>
    <w:rsid w:val="65D82F05"/>
    <w:rsid w:val="65FF5868"/>
    <w:rsid w:val="66067761"/>
    <w:rsid w:val="66085A9B"/>
    <w:rsid w:val="662805A1"/>
    <w:rsid w:val="662F62C3"/>
    <w:rsid w:val="66437A6B"/>
    <w:rsid w:val="664D523B"/>
    <w:rsid w:val="6659127D"/>
    <w:rsid w:val="665F77C7"/>
    <w:rsid w:val="666E11B2"/>
    <w:rsid w:val="668700DF"/>
    <w:rsid w:val="66D35C4F"/>
    <w:rsid w:val="66FB486F"/>
    <w:rsid w:val="67230523"/>
    <w:rsid w:val="673629F9"/>
    <w:rsid w:val="674138C3"/>
    <w:rsid w:val="67495E9F"/>
    <w:rsid w:val="674A1046"/>
    <w:rsid w:val="674A5F46"/>
    <w:rsid w:val="67677395"/>
    <w:rsid w:val="67705FD6"/>
    <w:rsid w:val="677D0D6F"/>
    <w:rsid w:val="677D5E38"/>
    <w:rsid w:val="677F2C49"/>
    <w:rsid w:val="678A2052"/>
    <w:rsid w:val="67A15DBC"/>
    <w:rsid w:val="67C92D2F"/>
    <w:rsid w:val="67E862C9"/>
    <w:rsid w:val="67F63739"/>
    <w:rsid w:val="6814001A"/>
    <w:rsid w:val="681C51C2"/>
    <w:rsid w:val="686F002C"/>
    <w:rsid w:val="68B56EA8"/>
    <w:rsid w:val="68B64965"/>
    <w:rsid w:val="68BF50F5"/>
    <w:rsid w:val="68C45760"/>
    <w:rsid w:val="68D222D5"/>
    <w:rsid w:val="68D9208A"/>
    <w:rsid w:val="68DA5A15"/>
    <w:rsid w:val="68DC449E"/>
    <w:rsid w:val="68F0274A"/>
    <w:rsid w:val="690542C1"/>
    <w:rsid w:val="69184A1B"/>
    <w:rsid w:val="69355FA0"/>
    <w:rsid w:val="6949662B"/>
    <w:rsid w:val="695B5760"/>
    <w:rsid w:val="69703EB7"/>
    <w:rsid w:val="69A81CA6"/>
    <w:rsid w:val="69AA1EFB"/>
    <w:rsid w:val="69B63B72"/>
    <w:rsid w:val="69C86B48"/>
    <w:rsid w:val="69D534DC"/>
    <w:rsid w:val="69E31215"/>
    <w:rsid w:val="69ED5832"/>
    <w:rsid w:val="69F57299"/>
    <w:rsid w:val="69F57F6C"/>
    <w:rsid w:val="69F95BFD"/>
    <w:rsid w:val="6A0C2CAC"/>
    <w:rsid w:val="6A197E4D"/>
    <w:rsid w:val="6A295A4F"/>
    <w:rsid w:val="6A2B71F7"/>
    <w:rsid w:val="6A42058A"/>
    <w:rsid w:val="6A4368A9"/>
    <w:rsid w:val="6A4D1CF6"/>
    <w:rsid w:val="6A5B3B31"/>
    <w:rsid w:val="6A674549"/>
    <w:rsid w:val="6A7E7B89"/>
    <w:rsid w:val="6A8007B4"/>
    <w:rsid w:val="6A8520B0"/>
    <w:rsid w:val="6A882C30"/>
    <w:rsid w:val="6A975CFD"/>
    <w:rsid w:val="6AA32A2E"/>
    <w:rsid w:val="6AB92395"/>
    <w:rsid w:val="6AC544F0"/>
    <w:rsid w:val="6ADC4FA3"/>
    <w:rsid w:val="6AE36002"/>
    <w:rsid w:val="6AFD6DF7"/>
    <w:rsid w:val="6B02314E"/>
    <w:rsid w:val="6B103443"/>
    <w:rsid w:val="6B213468"/>
    <w:rsid w:val="6B2C25AE"/>
    <w:rsid w:val="6B384EC0"/>
    <w:rsid w:val="6B3E7EE6"/>
    <w:rsid w:val="6B4E1037"/>
    <w:rsid w:val="6B5C7119"/>
    <w:rsid w:val="6B5D6C18"/>
    <w:rsid w:val="6B6653FF"/>
    <w:rsid w:val="6B795FD9"/>
    <w:rsid w:val="6B820326"/>
    <w:rsid w:val="6B9533AB"/>
    <w:rsid w:val="6BED0BB4"/>
    <w:rsid w:val="6BED6CAF"/>
    <w:rsid w:val="6C2D2864"/>
    <w:rsid w:val="6C5804AE"/>
    <w:rsid w:val="6C6674A1"/>
    <w:rsid w:val="6C862C10"/>
    <w:rsid w:val="6CAC063A"/>
    <w:rsid w:val="6CC7589F"/>
    <w:rsid w:val="6CCC304B"/>
    <w:rsid w:val="6CEA6573"/>
    <w:rsid w:val="6CEC17AC"/>
    <w:rsid w:val="6CEF7E85"/>
    <w:rsid w:val="6CF5440D"/>
    <w:rsid w:val="6CF970E6"/>
    <w:rsid w:val="6CFA37BA"/>
    <w:rsid w:val="6D071C52"/>
    <w:rsid w:val="6D194A59"/>
    <w:rsid w:val="6D217D82"/>
    <w:rsid w:val="6D3009DA"/>
    <w:rsid w:val="6D370633"/>
    <w:rsid w:val="6D4C3E16"/>
    <w:rsid w:val="6D5067C4"/>
    <w:rsid w:val="6D526D74"/>
    <w:rsid w:val="6D65019A"/>
    <w:rsid w:val="6D6A7836"/>
    <w:rsid w:val="6D727E82"/>
    <w:rsid w:val="6D854AE5"/>
    <w:rsid w:val="6D9670D4"/>
    <w:rsid w:val="6D9E623F"/>
    <w:rsid w:val="6DDA73D1"/>
    <w:rsid w:val="6DF42379"/>
    <w:rsid w:val="6DF7055A"/>
    <w:rsid w:val="6DFA0F5A"/>
    <w:rsid w:val="6DFD28E0"/>
    <w:rsid w:val="6E02264A"/>
    <w:rsid w:val="6E073D25"/>
    <w:rsid w:val="6E175BC2"/>
    <w:rsid w:val="6E2E76DB"/>
    <w:rsid w:val="6E41641A"/>
    <w:rsid w:val="6E4F30A5"/>
    <w:rsid w:val="6E541482"/>
    <w:rsid w:val="6E6F161E"/>
    <w:rsid w:val="6E771A7A"/>
    <w:rsid w:val="6E78741E"/>
    <w:rsid w:val="6E7B48AD"/>
    <w:rsid w:val="6E80701E"/>
    <w:rsid w:val="6E871CE2"/>
    <w:rsid w:val="6EB52D90"/>
    <w:rsid w:val="6EBA7B1B"/>
    <w:rsid w:val="6EED454A"/>
    <w:rsid w:val="6EEF73FF"/>
    <w:rsid w:val="6F003281"/>
    <w:rsid w:val="6F120AAE"/>
    <w:rsid w:val="6F220E7D"/>
    <w:rsid w:val="6F3126EC"/>
    <w:rsid w:val="6F315FB3"/>
    <w:rsid w:val="6F4603BF"/>
    <w:rsid w:val="6F4A28E2"/>
    <w:rsid w:val="6F642C7D"/>
    <w:rsid w:val="6F662BB4"/>
    <w:rsid w:val="6F6E25D8"/>
    <w:rsid w:val="6F79643F"/>
    <w:rsid w:val="6F8537BF"/>
    <w:rsid w:val="6F8A1FB0"/>
    <w:rsid w:val="6FB637C8"/>
    <w:rsid w:val="6FB96EB3"/>
    <w:rsid w:val="6FBE120C"/>
    <w:rsid w:val="6FC61602"/>
    <w:rsid w:val="6FDD2B36"/>
    <w:rsid w:val="6FED1FAE"/>
    <w:rsid w:val="6FEF14BF"/>
    <w:rsid w:val="6FF429D8"/>
    <w:rsid w:val="70133EA3"/>
    <w:rsid w:val="70360734"/>
    <w:rsid w:val="70394F0B"/>
    <w:rsid w:val="70617978"/>
    <w:rsid w:val="70617B0E"/>
    <w:rsid w:val="706B3A36"/>
    <w:rsid w:val="707447B9"/>
    <w:rsid w:val="70835B8F"/>
    <w:rsid w:val="70857639"/>
    <w:rsid w:val="709B03F5"/>
    <w:rsid w:val="70AE4074"/>
    <w:rsid w:val="70E4106A"/>
    <w:rsid w:val="70EB040F"/>
    <w:rsid w:val="71144753"/>
    <w:rsid w:val="711D21C3"/>
    <w:rsid w:val="71205EA0"/>
    <w:rsid w:val="712B0034"/>
    <w:rsid w:val="713B693E"/>
    <w:rsid w:val="717658B1"/>
    <w:rsid w:val="71825AF5"/>
    <w:rsid w:val="71D21586"/>
    <w:rsid w:val="71D748DF"/>
    <w:rsid w:val="71F10C1F"/>
    <w:rsid w:val="71F969C3"/>
    <w:rsid w:val="72233E6A"/>
    <w:rsid w:val="722748BC"/>
    <w:rsid w:val="722C0854"/>
    <w:rsid w:val="72536ED9"/>
    <w:rsid w:val="72623EA4"/>
    <w:rsid w:val="726248A4"/>
    <w:rsid w:val="728D3736"/>
    <w:rsid w:val="72924E91"/>
    <w:rsid w:val="7296292C"/>
    <w:rsid w:val="729A5A15"/>
    <w:rsid w:val="72B04AE6"/>
    <w:rsid w:val="72C97043"/>
    <w:rsid w:val="72CB75B0"/>
    <w:rsid w:val="72CD7B60"/>
    <w:rsid w:val="72DD43C2"/>
    <w:rsid w:val="72FD4B37"/>
    <w:rsid w:val="73063D63"/>
    <w:rsid w:val="73157EE3"/>
    <w:rsid w:val="73344ECE"/>
    <w:rsid w:val="733F0093"/>
    <w:rsid w:val="73405D11"/>
    <w:rsid w:val="735B049F"/>
    <w:rsid w:val="73A00F52"/>
    <w:rsid w:val="73A017D1"/>
    <w:rsid w:val="73AD4E2C"/>
    <w:rsid w:val="73B31ABF"/>
    <w:rsid w:val="73BF646F"/>
    <w:rsid w:val="73D40CB2"/>
    <w:rsid w:val="73F5385E"/>
    <w:rsid w:val="74084BE7"/>
    <w:rsid w:val="74303FA8"/>
    <w:rsid w:val="748E1305"/>
    <w:rsid w:val="74C40834"/>
    <w:rsid w:val="7503712B"/>
    <w:rsid w:val="75052923"/>
    <w:rsid w:val="7506501D"/>
    <w:rsid w:val="75181167"/>
    <w:rsid w:val="751B024E"/>
    <w:rsid w:val="751E5D68"/>
    <w:rsid w:val="75272274"/>
    <w:rsid w:val="752F5E98"/>
    <w:rsid w:val="75573B15"/>
    <w:rsid w:val="755A636C"/>
    <w:rsid w:val="7562262D"/>
    <w:rsid w:val="75727E2E"/>
    <w:rsid w:val="75945702"/>
    <w:rsid w:val="759E13BA"/>
    <w:rsid w:val="75B73D0C"/>
    <w:rsid w:val="75CA0312"/>
    <w:rsid w:val="75CE5082"/>
    <w:rsid w:val="75D74929"/>
    <w:rsid w:val="75E8152B"/>
    <w:rsid w:val="75E81EE4"/>
    <w:rsid w:val="75F05041"/>
    <w:rsid w:val="75FE6775"/>
    <w:rsid w:val="760B45C1"/>
    <w:rsid w:val="76180073"/>
    <w:rsid w:val="76414E70"/>
    <w:rsid w:val="764F25AD"/>
    <w:rsid w:val="76711226"/>
    <w:rsid w:val="767B611E"/>
    <w:rsid w:val="768E25D3"/>
    <w:rsid w:val="76922496"/>
    <w:rsid w:val="76C14A07"/>
    <w:rsid w:val="76C2331A"/>
    <w:rsid w:val="76E55450"/>
    <w:rsid w:val="76F174CE"/>
    <w:rsid w:val="76FC40C4"/>
    <w:rsid w:val="772040DB"/>
    <w:rsid w:val="77456448"/>
    <w:rsid w:val="77625C42"/>
    <w:rsid w:val="77657BB5"/>
    <w:rsid w:val="777433E1"/>
    <w:rsid w:val="77775405"/>
    <w:rsid w:val="77943665"/>
    <w:rsid w:val="77AA094D"/>
    <w:rsid w:val="77F65340"/>
    <w:rsid w:val="78084EB6"/>
    <w:rsid w:val="780C0341"/>
    <w:rsid w:val="78263772"/>
    <w:rsid w:val="782C3916"/>
    <w:rsid w:val="78385D6C"/>
    <w:rsid w:val="784332FC"/>
    <w:rsid w:val="78483B3D"/>
    <w:rsid w:val="785E4322"/>
    <w:rsid w:val="78756825"/>
    <w:rsid w:val="78763A33"/>
    <w:rsid w:val="7884501D"/>
    <w:rsid w:val="788D2112"/>
    <w:rsid w:val="788E7D95"/>
    <w:rsid w:val="78AE2D45"/>
    <w:rsid w:val="78B5442F"/>
    <w:rsid w:val="78E31AC5"/>
    <w:rsid w:val="78EA52E3"/>
    <w:rsid w:val="78EB62E0"/>
    <w:rsid w:val="78F145E3"/>
    <w:rsid w:val="78F75B91"/>
    <w:rsid w:val="78FB6983"/>
    <w:rsid w:val="7901715D"/>
    <w:rsid w:val="790A22E4"/>
    <w:rsid w:val="791228A8"/>
    <w:rsid w:val="791602B4"/>
    <w:rsid w:val="794655E4"/>
    <w:rsid w:val="79504B86"/>
    <w:rsid w:val="795A7F3D"/>
    <w:rsid w:val="796417FE"/>
    <w:rsid w:val="79671F89"/>
    <w:rsid w:val="79830627"/>
    <w:rsid w:val="79A923AD"/>
    <w:rsid w:val="79B82C79"/>
    <w:rsid w:val="79B834A0"/>
    <w:rsid w:val="79D8320D"/>
    <w:rsid w:val="79D8612D"/>
    <w:rsid w:val="79E809D0"/>
    <w:rsid w:val="79EA2407"/>
    <w:rsid w:val="79F76CDD"/>
    <w:rsid w:val="7A1479D8"/>
    <w:rsid w:val="7A1C2981"/>
    <w:rsid w:val="7A3F2013"/>
    <w:rsid w:val="7A401D42"/>
    <w:rsid w:val="7A9C5518"/>
    <w:rsid w:val="7AA9009B"/>
    <w:rsid w:val="7AAD477B"/>
    <w:rsid w:val="7AC94F7C"/>
    <w:rsid w:val="7AED58D2"/>
    <w:rsid w:val="7B1B6BF2"/>
    <w:rsid w:val="7B2245CA"/>
    <w:rsid w:val="7B4532D2"/>
    <w:rsid w:val="7B520440"/>
    <w:rsid w:val="7B55440E"/>
    <w:rsid w:val="7B593463"/>
    <w:rsid w:val="7B712063"/>
    <w:rsid w:val="7B81634A"/>
    <w:rsid w:val="7B9B40DB"/>
    <w:rsid w:val="7BB93685"/>
    <w:rsid w:val="7BC50776"/>
    <w:rsid w:val="7BC81A72"/>
    <w:rsid w:val="7BCF5173"/>
    <w:rsid w:val="7BF66EEC"/>
    <w:rsid w:val="7C0C2763"/>
    <w:rsid w:val="7C1232A7"/>
    <w:rsid w:val="7C445BF0"/>
    <w:rsid w:val="7C4D4A8C"/>
    <w:rsid w:val="7C5436E6"/>
    <w:rsid w:val="7C5818DD"/>
    <w:rsid w:val="7C5F117A"/>
    <w:rsid w:val="7C684D5A"/>
    <w:rsid w:val="7C6D7B17"/>
    <w:rsid w:val="7C8904C8"/>
    <w:rsid w:val="7C973E58"/>
    <w:rsid w:val="7C9B3A00"/>
    <w:rsid w:val="7CA11EA6"/>
    <w:rsid w:val="7CB16BF9"/>
    <w:rsid w:val="7CF97299"/>
    <w:rsid w:val="7CFC61F7"/>
    <w:rsid w:val="7D070465"/>
    <w:rsid w:val="7D0C4702"/>
    <w:rsid w:val="7D1F7D16"/>
    <w:rsid w:val="7D2051DB"/>
    <w:rsid w:val="7D285D0F"/>
    <w:rsid w:val="7D2B65EB"/>
    <w:rsid w:val="7D2D5DFD"/>
    <w:rsid w:val="7D332781"/>
    <w:rsid w:val="7D410BCA"/>
    <w:rsid w:val="7D6B7E76"/>
    <w:rsid w:val="7D7B3B40"/>
    <w:rsid w:val="7D8A716E"/>
    <w:rsid w:val="7DA334E6"/>
    <w:rsid w:val="7DA5597E"/>
    <w:rsid w:val="7DDE7BC3"/>
    <w:rsid w:val="7DE75069"/>
    <w:rsid w:val="7DF572F0"/>
    <w:rsid w:val="7E0062D5"/>
    <w:rsid w:val="7E070525"/>
    <w:rsid w:val="7E1322DD"/>
    <w:rsid w:val="7E133CAF"/>
    <w:rsid w:val="7E2814BD"/>
    <w:rsid w:val="7E2D0E7A"/>
    <w:rsid w:val="7E31148F"/>
    <w:rsid w:val="7E3A2323"/>
    <w:rsid w:val="7E5213F3"/>
    <w:rsid w:val="7E620566"/>
    <w:rsid w:val="7E894D7E"/>
    <w:rsid w:val="7E8A51B6"/>
    <w:rsid w:val="7EA90534"/>
    <w:rsid w:val="7EA9088B"/>
    <w:rsid w:val="7EC36DE7"/>
    <w:rsid w:val="7EDF4786"/>
    <w:rsid w:val="7EE94B85"/>
    <w:rsid w:val="7F2453DC"/>
    <w:rsid w:val="7F4608B7"/>
    <w:rsid w:val="7F682306"/>
    <w:rsid w:val="7F6A67C0"/>
    <w:rsid w:val="7F757699"/>
    <w:rsid w:val="7F844035"/>
    <w:rsid w:val="7F930DDC"/>
    <w:rsid w:val="7F9350E9"/>
    <w:rsid w:val="7FA95398"/>
    <w:rsid w:val="7FD20300"/>
    <w:rsid w:val="7FE51084"/>
    <w:rsid w:val="7FEB4D55"/>
    <w:rsid w:val="7FFC06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0" w:unhideWhenUsed="0" w:qFormat="1"/>
    <w:lsdException w:name="toc 4" w:uiPriority="0" w:unhideWhenUsed="0" w:qFormat="1"/>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Keyboard" w:uiPriority="0" w:unhideWhenUsed="0" w:qFormat="1"/>
    <w:lsdException w:name="Normal Table" w:qFormat="1"/>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4">
    <w:name w:val="Normal"/>
    <w:qFormat/>
    <w:rsid w:val="007D4E5D"/>
    <w:pPr>
      <w:widowControl w:val="0"/>
      <w:jc w:val="both"/>
    </w:pPr>
    <w:rPr>
      <w:kern w:val="2"/>
      <w:sz w:val="21"/>
      <w:szCs w:val="24"/>
    </w:rPr>
  </w:style>
  <w:style w:type="paragraph" w:styleId="1">
    <w:name w:val="heading 1"/>
    <w:basedOn w:val="af4"/>
    <w:next w:val="af4"/>
    <w:link w:val="1Char"/>
    <w:qFormat/>
    <w:rsid w:val="007D4E5D"/>
    <w:pPr>
      <w:keepNext/>
      <w:outlineLvl w:val="0"/>
    </w:pPr>
    <w:rPr>
      <w:sz w:val="44"/>
      <w:szCs w:val="20"/>
    </w:rPr>
  </w:style>
  <w:style w:type="paragraph" w:styleId="3">
    <w:name w:val="heading 3"/>
    <w:basedOn w:val="af4"/>
    <w:next w:val="af4"/>
    <w:link w:val="3Char"/>
    <w:qFormat/>
    <w:rsid w:val="007D4E5D"/>
    <w:pPr>
      <w:keepNext/>
      <w:ind w:rightChars="-244" w:right="-512" w:firstLineChars="300" w:firstLine="840"/>
      <w:outlineLvl w:val="2"/>
    </w:pPr>
    <w:rPr>
      <w:rFonts w:ascii="宋体" w:hAnsi="宋体"/>
      <w:sz w:val="28"/>
    </w:rPr>
  </w:style>
  <w:style w:type="paragraph" w:styleId="4">
    <w:name w:val="heading 4"/>
    <w:basedOn w:val="af4"/>
    <w:next w:val="af4"/>
    <w:link w:val="4Char"/>
    <w:qFormat/>
    <w:rsid w:val="007D4E5D"/>
    <w:pPr>
      <w:keepNext/>
      <w:spacing w:line="860" w:lineRule="exact"/>
      <w:jc w:val="center"/>
      <w:outlineLvl w:val="3"/>
    </w:pPr>
    <w:rPr>
      <w:sz w:val="44"/>
      <w:szCs w:val="20"/>
    </w:rPr>
  </w:style>
  <w:style w:type="paragraph" w:styleId="5">
    <w:name w:val="heading 5"/>
    <w:basedOn w:val="af4"/>
    <w:next w:val="af4"/>
    <w:link w:val="5Char"/>
    <w:qFormat/>
    <w:rsid w:val="007D4E5D"/>
    <w:pPr>
      <w:keepNext/>
      <w:ind w:rightChars="-244" w:right="-512" w:firstLineChars="100" w:firstLine="280"/>
      <w:outlineLvl w:val="4"/>
    </w:pPr>
    <w:rPr>
      <w:rFonts w:ascii="宋体" w:hAnsi="宋体"/>
      <w:sz w:val="28"/>
    </w:rPr>
  </w:style>
  <w:style w:type="paragraph" w:styleId="7">
    <w:name w:val="heading 7"/>
    <w:basedOn w:val="af4"/>
    <w:next w:val="af4"/>
    <w:link w:val="7Char"/>
    <w:qFormat/>
    <w:rsid w:val="007D4E5D"/>
    <w:pPr>
      <w:keepNext/>
      <w:ind w:leftChars="-51" w:left="-107" w:rightChars="-244" w:right="-512" w:firstLineChars="100" w:firstLine="280"/>
      <w:outlineLvl w:val="6"/>
    </w:pPr>
    <w:rPr>
      <w:rFonts w:ascii="宋体" w:hAnsi="宋体"/>
      <w:sz w:val="28"/>
    </w:rPr>
  </w:style>
  <w:style w:type="character" w:default="1" w:styleId="af5">
    <w:name w:val="Default Paragraph Font"/>
    <w:uiPriority w:val="1"/>
    <w:semiHidden/>
    <w:unhideWhenUsed/>
  </w:style>
  <w:style w:type="table" w:default="1" w:styleId="af6">
    <w:name w:val="Normal Table"/>
    <w:uiPriority w:val="99"/>
    <w:semiHidden/>
    <w:unhideWhenUsed/>
    <w:qFormat/>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af8">
    <w:name w:val="caption"/>
    <w:basedOn w:val="af4"/>
    <w:next w:val="af4"/>
    <w:qFormat/>
    <w:rsid w:val="007D4E5D"/>
    <w:pPr>
      <w:jc w:val="center"/>
    </w:pPr>
    <w:rPr>
      <w:sz w:val="44"/>
      <w:szCs w:val="20"/>
    </w:rPr>
  </w:style>
  <w:style w:type="paragraph" w:styleId="af9">
    <w:name w:val="Body Text Indent"/>
    <w:basedOn w:val="af4"/>
    <w:link w:val="Char"/>
    <w:qFormat/>
    <w:rsid w:val="007D4E5D"/>
    <w:pPr>
      <w:ind w:firstLineChars="200" w:firstLine="420"/>
    </w:pPr>
    <w:rPr>
      <w:rFonts w:ascii="宋体"/>
    </w:rPr>
  </w:style>
  <w:style w:type="paragraph" w:styleId="30">
    <w:name w:val="toc 3"/>
    <w:basedOn w:val="af4"/>
    <w:next w:val="af4"/>
    <w:semiHidden/>
    <w:qFormat/>
    <w:rsid w:val="007D4E5D"/>
    <w:pPr>
      <w:ind w:leftChars="400" w:left="840"/>
    </w:pPr>
  </w:style>
  <w:style w:type="paragraph" w:styleId="afa">
    <w:name w:val="Plain Text"/>
    <w:basedOn w:val="af4"/>
    <w:link w:val="Char0"/>
    <w:qFormat/>
    <w:rsid w:val="007D4E5D"/>
    <w:rPr>
      <w:rFonts w:ascii="宋体" w:hAnsi="Courier New"/>
      <w:szCs w:val="20"/>
    </w:rPr>
  </w:style>
  <w:style w:type="paragraph" w:styleId="afb">
    <w:name w:val="Date"/>
    <w:basedOn w:val="af4"/>
    <w:next w:val="af4"/>
    <w:link w:val="Char1"/>
    <w:qFormat/>
    <w:rsid w:val="007D4E5D"/>
    <w:pPr>
      <w:ind w:leftChars="2500" w:left="100"/>
    </w:pPr>
  </w:style>
  <w:style w:type="paragraph" w:styleId="2">
    <w:name w:val="Body Text Indent 2"/>
    <w:basedOn w:val="af4"/>
    <w:link w:val="2Char"/>
    <w:qFormat/>
    <w:rsid w:val="007D4E5D"/>
    <w:pPr>
      <w:spacing w:line="560" w:lineRule="exact"/>
      <w:ind w:firstLine="601"/>
      <w:jc w:val="left"/>
    </w:pPr>
    <w:rPr>
      <w:sz w:val="24"/>
      <w:szCs w:val="20"/>
    </w:rPr>
  </w:style>
  <w:style w:type="paragraph" w:styleId="afc">
    <w:name w:val="Balloon Text"/>
    <w:basedOn w:val="af4"/>
    <w:link w:val="Char2"/>
    <w:uiPriority w:val="99"/>
    <w:semiHidden/>
    <w:unhideWhenUsed/>
    <w:qFormat/>
    <w:rsid w:val="007D4E5D"/>
    <w:rPr>
      <w:sz w:val="18"/>
      <w:szCs w:val="18"/>
    </w:rPr>
  </w:style>
  <w:style w:type="paragraph" w:styleId="afd">
    <w:name w:val="footer"/>
    <w:basedOn w:val="af4"/>
    <w:link w:val="Char3"/>
    <w:unhideWhenUsed/>
    <w:qFormat/>
    <w:rsid w:val="007D4E5D"/>
    <w:pPr>
      <w:tabs>
        <w:tab w:val="center" w:pos="4153"/>
        <w:tab w:val="right" w:pos="8306"/>
      </w:tabs>
      <w:snapToGrid w:val="0"/>
      <w:jc w:val="left"/>
    </w:pPr>
    <w:rPr>
      <w:sz w:val="18"/>
      <w:szCs w:val="18"/>
    </w:rPr>
  </w:style>
  <w:style w:type="paragraph" w:styleId="afe">
    <w:name w:val="header"/>
    <w:basedOn w:val="af4"/>
    <w:link w:val="Char4"/>
    <w:unhideWhenUsed/>
    <w:qFormat/>
    <w:rsid w:val="007D4E5D"/>
    <w:pPr>
      <w:pBdr>
        <w:bottom w:val="single" w:sz="6" w:space="1" w:color="auto"/>
      </w:pBdr>
      <w:tabs>
        <w:tab w:val="center" w:pos="4153"/>
        <w:tab w:val="right" w:pos="8306"/>
      </w:tabs>
      <w:snapToGrid w:val="0"/>
      <w:jc w:val="center"/>
    </w:pPr>
    <w:rPr>
      <w:sz w:val="18"/>
      <w:szCs w:val="18"/>
    </w:rPr>
  </w:style>
  <w:style w:type="paragraph" w:styleId="10">
    <w:name w:val="toc 1"/>
    <w:basedOn w:val="af4"/>
    <w:next w:val="af4"/>
    <w:uiPriority w:val="39"/>
    <w:qFormat/>
    <w:rsid w:val="007D4E5D"/>
  </w:style>
  <w:style w:type="paragraph" w:styleId="40">
    <w:name w:val="toc 4"/>
    <w:basedOn w:val="30"/>
    <w:next w:val="af4"/>
    <w:semiHidden/>
    <w:qFormat/>
    <w:rsid w:val="007D4E5D"/>
    <w:pPr>
      <w:widowControl/>
      <w:ind w:leftChars="0" w:left="0"/>
    </w:pPr>
    <w:rPr>
      <w:rFonts w:ascii="宋体"/>
      <w:kern w:val="0"/>
      <w:szCs w:val="20"/>
    </w:rPr>
  </w:style>
  <w:style w:type="paragraph" w:styleId="20">
    <w:name w:val="toc 2"/>
    <w:basedOn w:val="af4"/>
    <w:next w:val="af4"/>
    <w:uiPriority w:val="39"/>
    <w:qFormat/>
    <w:rsid w:val="007D4E5D"/>
    <w:pPr>
      <w:ind w:leftChars="200" w:left="420"/>
    </w:pPr>
  </w:style>
  <w:style w:type="paragraph" w:styleId="aff">
    <w:name w:val="Normal (Web)"/>
    <w:basedOn w:val="af4"/>
    <w:qFormat/>
    <w:rsid w:val="007D4E5D"/>
    <w:pPr>
      <w:spacing w:before="100" w:beforeAutospacing="1" w:after="100" w:afterAutospacing="1"/>
      <w:jc w:val="left"/>
    </w:pPr>
    <w:rPr>
      <w:kern w:val="0"/>
      <w:sz w:val="24"/>
    </w:rPr>
  </w:style>
  <w:style w:type="table" w:styleId="aff0">
    <w:name w:val="Table Grid"/>
    <w:basedOn w:val="af6"/>
    <w:qFormat/>
    <w:rsid w:val="007D4E5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page number"/>
    <w:basedOn w:val="af5"/>
    <w:qFormat/>
    <w:rsid w:val="007D4E5D"/>
  </w:style>
  <w:style w:type="character" w:styleId="aff2">
    <w:name w:val="Hyperlink"/>
    <w:basedOn w:val="af5"/>
    <w:uiPriority w:val="99"/>
    <w:unhideWhenUsed/>
    <w:qFormat/>
    <w:rsid w:val="007D4E5D"/>
    <w:rPr>
      <w:color w:val="0000FF" w:themeColor="hyperlink"/>
      <w:u w:val="single"/>
    </w:rPr>
  </w:style>
  <w:style w:type="character" w:styleId="HTML">
    <w:name w:val="HTML Keyboard"/>
    <w:semiHidden/>
    <w:qFormat/>
    <w:rsid w:val="007D4E5D"/>
    <w:rPr>
      <w:rFonts w:ascii="Courier New" w:hAnsi="Courier New"/>
      <w:sz w:val="20"/>
      <w:szCs w:val="20"/>
    </w:rPr>
  </w:style>
  <w:style w:type="character" w:customStyle="1" w:styleId="Char4">
    <w:name w:val="页眉 Char"/>
    <w:basedOn w:val="af5"/>
    <w:link w:val="afe"/>
    <w:uiPriority w:val="99"/>
    <w:semiHidden/>
    <w:qFormat/>
    <w:rsid w:val="007D4E5D"/>
    <w:rPr>
      <w:sz w:val="18"/>
      <w:szCs w:val="18"/>
    </w:rPr>
  </w:style>
  <w:style w:type="character" w:customStyle="1" w:styleId="Char3">
    <w:name w:val="页脚 Char"/>
    <w:basedOn w:val="af5"/>
    <w:link w:val="afd"/>
    <w:uiPriority w:val="99"/>
    <w:semiHidden/>
    <w:qFormat/>
    <w:rsid w:val="007D4E5D"/>
    <w:rPr>
      <w:sz w:val="18"/>
      <w:szCs w:val="18"/>
    </w:rPr>
  </w:style>
  <w:style w:type="character" w:customStyle="1" w:styleId="1Char">
    <w:name w:val="标题 1 Char"/>
    <w:basedOn w:val="af5"/>
    <w:link w:val="1"/>
    <w:qFormat/>
    <w:rsid w:val="007D4E5D"/>
    <w:rPr>
      <w:rFonts w:ascii="Times New Roman" w:eastAsia="宋体" w:hAnsi="Times New Roman" w:cs="Times New Roman"/>
      <w:sz w:val="44"/>
      <w:szCs w:val="20"/>
    </w:rPr>
  </w:style>
  <w:style w:type="character" w:customStyle="1" w:styleId="3Char">
    <w:name w:val="标题 3 Char"/>
    <w:basedOn w:val="af5"/>
    <w:link w:val="3"/>
    <w:qFormat/>
    <w:rsid w:val="007D4E5D"/>
    <w:rPr>
      <w:rFonts w:ascii="宋体" w:eastAsia="宋体" w:hAnsi="宋体" w:cs="Times New Roman"/>
      <w:sz w:val="28"/>
      <w:szCs w:val="24"/>
    </w:rPr>
  </w:style>
  <w:style w:type="character" w:customStyle="1" w:styleId="4Char">
    <w:name w:val="标题 4 Char"/>
    <w:basedOn w:val="af5"/>
    <w:link w:val="4"/>
    <w:qFormat/>
    <w:rsid w:val="007D4E5D"/>
    <w:rPr>
      <w:rFonts w:ascii="Times New Roman" w:eastAsia="宋体" w:hAnsi="Times New Roman" w:cs="Times New Roman"/>
      <w:sz w:val="44"/>
      <w:szCs w:val="20"/>
    </w:rPr>
  </w:style>
  <w:style w:type="character" w:customStyle="1" w:styleId="5Char">
    <w:name w:val="标题 5 Char"/>
    <w:basedOn w:val="af5"/>
    <w:link w:val="5"/>
    <w:qFormat/>
    <w:rsid w:val="007D4E5D"/>
    <w:rPr>
      <w:rFonts w:ascii="宋体" w:eastAsia="宋体" w:hAnsi="宋体" w:cs="Times New Roman"/>
      <w:sz w:val="28"/>
      <w:szCs w:val="24"/>
    </w:rPr>
  </w:style>
  <w:style w:type="character" w:customStyle="1" w:styleId="7Char">
    <w:name w:val="标题 7 Char"/>
    <w:basedOn w:val="af5"/>
    <w:link w:val="7"/>
    <w:qFormat/>
    <w:rsid w:val="007D4E5D"/>
    <w:rPr>
      <w:rFonts w:ascii="宋体" w:eastAsia="宋体" w:hAnsi="宋体" w:cs="Times New Roman"/>
      <w:sz w:val="28"/>
      <w:szCs w:val="24"/>
    </w:rPr>
  </w:style>
  <w:style w:type="character" w:customStyle="1" w:styleId="Char5">
    <w:name w:val="段 Char"/>
    <w:basedOn w:val="af5"/>
    <w:link w:val="aff3"/>
    <w:qFormat/>
    <w:rsid w:val="007D4E5D"/>
    <w:rPr>
      <w:rFonts w:ascii="宋体" w:eastAsia="宋体"/>
    </w:rPr>
  </w:style>
  <w:style w:type="paragraph" w:customStyle="1" w:styleId="aff3">
    <w:name w:val="段"/>
    <w:link w:val="Char5"/>
    <w:qFormat/>
    <w:rsid w:val="007D4E5D"/>
    <w:pPr>
      <w:autoSpaceDE w:val="0"/>
      <w:autoSpaceDN w:val="0"/>
      <w:ind w:firstLineChars="200" w:firstLine="200"/>
      <w:jc w:val="both"/>
    </w:pPr>
    <w:rPr>
      <w:rFonts w:ascii="宋体" w:hAnsiTheme="minorHAnsi" w:cstheme="minorBidi"/>
      <w:kern w:val="2"/>
      <w:sz w:val="21"/>
      <w:szCs w:val="22"/>
    </w:rPr>
  </w:style>
  <w:style w:type="character" w:customStyle="1" w:styleId="Char">
    <w:name w:val="正文文本缩进 Char"/>
    <w:basedOn w:val="af5"/>
    <w:link w:val="af9"/>
    <w:qFormat/>
    <w:rsid w:val="007D4E5D"/>
    <w:rPr>
      <w:rFonts w:ascii="宋体" w:eastAsia="宋体" w:hAnsi="Times New Roman" w:cs="Times New Roman"/>
      <w:szCs w:val="24"/>
    </w:rPr>
  </w:style>
  <w:style w:type="paragraph" w:customStyle="1" w:styleId="a4">
    <w:name w:val="正文图标题"/>
    <w:next w:val="aff3"/>
    <w:qFormat/>
    <w:rsid w:val="007D4E5D"/>
    <w:pPr>
      <w:numPr>
        <w:numId w:val="1"/>
      </w:numPr>
      <w:jc w:val="center"/>
    </w:pPr>
    <w:rPr>
      <w:rFonts w:ascii="黑体" w:eastAsia="黑体"/>
      <w:sz w:val="21"/>
    </w:rPr>
  </w:style>
  <w:style w:type="paragraph" w:customStyle="1" w:styleId="aff4">
    <w:name w:val="标准书脚_偶数页"/>
    <w:qFormat/>
    <w:rsid w:val="007D4E5D"/>
    <w:pPr>
      <w:spacing w:before="120"/>
    </w:pPr>
    <w:rPr>
      <w:sz w:val="18"/>
    </w:rPr>
  </w:style>
  <w:style w:type="paragraph" w:customStyle="1" w:styleId="a0">
    <w:name w:val="附录图标题"/>
    <w:next w:val="aff3"/>
    <w:qFormat/>
    <w:rsid w:val="007D4E5D"/>
    <w:pPr>
      <w:numPr>
        <w:numId w:val="2"/>
      </w:numPr>
      <w:jc w:val="center"/>
    </w:pPr>
    <w:rPr>
      <w:rFonts w:ascii="黑体" w:eastAsia="黑体"/>
      <w:sz w:val="21"/>
    </w:rPr>
  </w:style>
  <w:style w:type="paragraph" w:customStyle="1" w:styleId="a">
    <w:name w:val="示例"/>
    <w:next w:val="aff3"/>
    <w:qFormat/>
    <w:rsid w:val="007D4E5D"/>
    <w:pPr>
      <w:numPr>
        <w:numId w:val="3"/>
      </w:numPr>
      <w:tabs>
        <w:tab w:val="clear" w:pos="1120"/>
        <w:tab w:val="left" w:pos="816"/>
      </w:tabs>
      <w:ind w:firstLineChars="233" w:firstLine="419"/>
      <w:jc w:val="both"/>
    </w:pPr>
    <w:rPr>
      <w:rFonts w:ascii="宋体"/>
      <w:sz w:val="18"/>
    </w:rPr>
  </w:style>
  <w:style w:type="paragraph" w:customStyle="1" w:styleId="aff5">
    <w:name w:val="标准标志"/>
    <w:next w:val="af4"/>
    <w:qFormat/>
    <w:rsid w:val="007D4E5D"/>
    <w:pPr>
      <w:framePr w:w="2268" w:h="1392" w:hRule="exact" w:wrap="around" w:hAnchor="margin" w:x="6748" w:y="171" w:anchorLock="1"/>
      <w:shd w:val="solid" w:color="FFFFFF" w:fill="FFFFFF"/>
      <w:spacing w:line="0" w:lineRule="atLeast"/>
      <w:jc w:val="right"/>
    </w:pPr>
    <w:rPr>
      <w:b/>
      <w:w w:val="130"/>
      <w:sz w:val="96"/>
    </w:rPr>
  </w:style>
  <w:style w:type="character" w:customStyle="1" w:styleId="Char0">
    <w:name w:val="纯文本 Char"/>
    <w:basedOn w:val="af5"/>
    <w:link w:val="afa"/>
    <w:qFormat/>
    <w:rsid w:val="007D4E5D"/>
    <w:rPr>
      <w:rFonts w:ascii="宋体" w:eastAsia="宋体" w:hAnsi="Courier New" w:cs="Times New Roman"/>
      <w:szCs w:val="20"/>
    </w:rPr>
  </w:style>
  <w:style w:type="character" w:customStyle="1" w:styleId="Char1">
    <w:name w:val="日期 Char"/>
    <w:basedOn w:val="af5"/>
    <w:link w:val="afb"/>
    <w:qFormat/>
    <w:rsid w:val="007D4E5D"/>
    <w:rPr>
      <w:rFonts w:ascii="Times New Roman" w:eastAsia="宋体" w:hAnsi="Times New Roman" w:cs="Times New Roman"/>
      <w:szCs w:val="24"/>
    </w:rPr>
  </w:style>
  <w:style w:type="character" w:customStyle="1" w:styleId="2Char">
    <w:name w:val="正文文本缩进 2 Char"/>
    <w:basedOn w:val="af5"/>
    <w:link w:val="2"/>
    <w:qFormat/>
    <w:rsid w:val="007D4E5D"/>
    <w:rPr>
      <w:rFonts w:ascii="Times New Roman" w:eastAsia="宋体" w:hAnsi="Times New Roman" w:cs="Times New Roman"/>
      <w:sz w:val="24"/>
      <w:szCs w:val="20"/>
    </w:rPr>
  </w:style>
  <w:style w:type="paragraph" w:customStyle="1" w:styleId="af">
    <w:name w:val="三级条标题"/>
    <w:basedOn w:val="ae"/>
    <w:next w:val="aff3"/>
    <w:qFormat/>
    <w:rsid w:val="007D4E5D"/>
    <w:pPr>
      <w:numPr>
        <w:ilvl w:val="4"/>
      </w:numPr>
      <w:outlineLvl w:val="4"/>
    </w:pPr>
  </w:style>
  <w:style w:type="paragraph" w:customStyle="1" w:styleId="ae">
    <w:name w:val="二级条标题"/>
    <w:basedOn w:val="aff6"/>
    <w:next w:val="af4"/>
    <w:link w:val="Char20"/>
    <w:qFormat/>
    <w:rsid w:val="007D4E5D"/>
    <w:pPr>
      <w:numPr>
        <w:ilvl w:val="3"/>
        <w:numId w:val="4"/>
      </w:numPr>
      <w:tabs>
        <w:tab w:val="left" w:pos="3600"/>
      </w:tabs>
      <w:ind w:left="3600" w:hanging="3600"/>
      <w:outlineLvl w:val="3"/>
    </w:pPr>
  </w:style>
  <w:style w:type="paragraph" w:customStyle="1" w:styleId="aff6">
    <w:name w:val="一级条标题"/>
    <w:next w:val="af4"/>
    <w:qFormat/>
    <w:rsid w:val="007D4E5D"/>
    <w:pPr>
      <w:outlineLvl w:val="2"/>
    </w:pPr>
    <w:rPr>
      <w:rFonts w:eastAsia="黑体"/>
      <w:sz w:val="21"/>
    </w:rPr>
  </w:style>
  <w:style w:type="paragraph" w:customStyle="1" w:styleId="aff7">
    <w:name w:val="前言、引言标题"/>
    <w:next w:val="af4"/>
    <w:qFormat/>
    <w:rsid w:val="007D4E5D"/>
    <w:pPr>
      <w:shd w:val="clear" w:color="FFFFFF" w:fill="FFFFFF"/>
      <w:tabs>
        <w:tab w:val="left" w:pos="360"/>
      </w:tabs>
      <w:spacing w:before="640" w:after="560"/>
      <w:jc w:val="center"/>
      <w:outlineLvl w:val="0"/>
    </w:pPr>
    <w:rPr>
      <w:rFonts w:ascii="黑体" w:eastAsia="黑体"/>
      <w:sz w:val="32"/>
    </w:rPr>
  </w:style>
  <w:style w:type="paragraph" w:customStyle="1" w:styleId="ab">
    <w:name w:val="附录三级条标题"/>
    <w:basedOn w:val="aa"/>
    <w:next w:val="aff3"/>
    <w:qFormat/>
    <w:rsid w:val="007D4E5D"/>
    <w:pPr>
      <w:numPr>
        <w:ilvl w:val="4"/>
      </w:numPr>
      <w:outlineLvl w:val="4"/>
    </w:pPr>
  </w:style>
  <w:style w:type="paragraph" w:customStyle="1" w:styleId="aa">
    <w:name w:val="附录二级条标题"/>
    <w:basedOn w:val="a9"/>
    <w:next w:val="aff3"/>
    <w:qFormat/>
    <w:rsid w:val="007D4E5D"/>
    <w:pPr>
      <w:numPr>
        <w:ilvl w:val="3"/>
      </w:numPr>
      <w:outlineLvl w:val="3"/>
    </w:pPr>
  </w:style>
  <w:style w:type="paragraph" w:customStyle="1" w:styleId="a9">
    <w:name w:val="附录一级条标题"/>
    <w:basedOn w:val="a8"/>
    <w:next w:val="aff3"/>
    <w:qFormat/>
    <w:rsid w:val="007D4E5D"/>
    <w:pPr>
      <w:numPr>
        <w:ilvl w:val="2"/>
      </w:numPr>
      <w:tabs>
        <w:tab w:val="left" w:pos="360"/>
      </w:tabs>
      <w:autoSpaceDN w:val="0"/>
      <w:spacing w:beforeLines="0" w:afterLines="0"/>
      <w:outlineLvl w:val="2"/>
    </w:pPr>
  </w:style>
  <w:style w:type="paragraph" w:customStyle="1" w:styleId="a8">
    <w:name w:val="附录章标题"/>
    <w:next w:val="aff3"/>
    <w:qFormat/>
    <w:rsid w:val="007D4E5D"/>
    <w:pPr>
      <w:numPr>
        <w:ilvl w:val="1"/>
        <w:numId w:val="5"/>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2">
    <w:name w:val="注："/>
    <w:next w:val="aff3"/>
    <w:qFormat/>
    <w:rsid w:val="007D4E5D"/>
    <w:pPr>
      <w:widowControl w:val="0"/>
      <w:numPr>
        <w:numId w:val="6"/>
      </w:numPr>
      <w:tabs>
        <w:tab w:val="clear" w:pos="1140"/>
      </w:tabs>
      <w:autoSpaceDE w:val="0"/>
      <w:autoSpaceDN w:val="0"/>
      <w:jc w:val="both"/>
    </w:pPr>
    <w:rPr>
      <w:rFonts w:ascii="宋体"/>
      <w:sz w:val="18"/>
    </w:rPr>
  </w:style>
  <w:style w:type="paragraph" w:customStyle="1" w:styleId="af0">
    <w:name w:val="四级条标题"/>
    <w:basedOn w:val="af"/>
    <w:next w:val="aff3"/>
    <w:qFormat/>
    <w:rsid w:val="007D4E5D"/>
    <w:pPr>
      <w:numPr>
        <w:ilvl w:val="5"/>
      </w:numPr>
      <w:tabs>
        <w:tab w:val="left" w:pos="360"/>
      </w:tabs>
      <w:outlineLvl w:val="5"/>
    </w:pPr>
  </w:style>
  <w:style w:type="paragraph" w:customStyle="1" w:styleId="af1">
    <w:name w:val="五级条标题"/>
    <w:basedOn w:val="af0"/>
    <w:next w:val="aff3"/>
    <w:qFormat/>
    <w:rsid w:val="007D4E5D"/>
    <w:pPr>
      <w:numPr>
        <w:ilvl w:val="6"/>
      </w:numPr>
      <w:outlineLvl w:val="6"/>
    </w:pPr>
  </w:style>
  <w:style w:type="paragraph" w:customStyle="1" w:styleId="a7">
    <w:name w:val="附录标识"/>
    <w:basedOn w:val="aff7"/>
    <w:qFormat/>
    <w:rsid w:val="007D4E5D"/>
    <w:pPr>
      <w:numPr>
        <w:numId w:val="5"/>
      </w:numPr>
      <w:tabs>
        <w:tab w:val="left" w:pos="6405"/>
      </w:tabs>
      <w:spacing w:after="200"/>
    </w:pPr>
    <w:rPr>
      <w:sz w:val="21"/>
    </w:rPr>
  </w:style>
  <w:style w:type="paragraph" w:customStyle="1" w:styleId="aff8">
    <w:name w:val="封面正文"/>
    <w:qFormat/>
    <w:rsid w:val="007D4E5D"/>
    <w:pPr>
      <w:jc w:val="both"/>
    </w:pPr>
  </w:style>
  <w:style w:type="paragraph" w:customStyle="1" w:styleId="ac">
    <w:name w:val="附录四级条标题"/>
    <w:basedOn w:val="ab"/>
    <w:next w:val="aff3"/>
    <w:qFormat/>
    <w:rsid w:val="007D4E5D"/>
    <w:pPr>
      <w:numPr>
        <w:ilvl w:val="5"/>
      </w:numPr>
      <w:outlineLvl w:val="5"/>
    </w:pPr>
  </w:style>
  <w:style w:type="paragraph" w:customStyle="1" w:styleId="aff9">
    <w:name w:val="章标题"/>
    <w:next w:val="af4"/>
    <w:qFormat/>
    <w:rsid w:val="007D4E5D"/>
    <w:pPr>
      <w:tabs>
        <w:tab w:val="left" w:pos="840"/>
      </w:tabs>
      <w:spacing w:beforeLines="50" w:afterLines="50"/>
      <w:jc w:val="both"/>
      <w:outlineLvl w:val="1"/>
    </w:pPr>
    <w:rPr>
      <w:rFonts w:ascii="黑体" w:eastAsia="黑体"/>
      <w:sz w:val="21"/>
    </w:rPr>
  </w:style>
  <w:style w:type="paragraph" w:customStyle="1" w:styleId="a5">
    <w:name w:val="列项●（二级）"/>
    <w:qFormat/>
    <w:rsid w:val="007D4E5D"/>
    <w:pPr>
      <w:numPr>
        <w:numId w:val="7"/>
      </w:numPr>
      <w:tabs>
        <w:tab w:val="left" w:pos="840"/>
      </w:tabs>
      <w:ind w:leftChars="400" w:left="600" w:hangingChars="200" w:hanging="200"/>
      <w:jc w:val="both"/>
    </w:pPr>
    <w:rPr>
      <w:rFonts w:ascii="宋体"/>
      <w:sz w:val="21"/>
    </w:rPr>
  </w:style>
  <w:style w:type="paragraph" w:customStyle="1" w:styleId="a2">
    <w:name w:val="注×："/>
    <w:qFormat/>
    <w:rsid w:val="007D4E5D"/>
    <w:pPr>
      <w:widowControl w:val="0"/>
      <w:numPr>
        <w:numId w:val="8"/>
      </w:numPr>
      <w:tabs>
        <w:tab w:val="clear" w:pos="900"/>
        <w:tab w:val="left" w:pos="630"/>
      </w:tabs>
      <w:autoSpaceDE w:val="0"/>
      <w:autoSpaceDN w:val="0"/>
      <w:jc w:val="both"/>
    </w:pPr>
    <w:rPr>
      <w:rFonts w:ascii="宋体"/>
      <w:sz w:val="18"/>
    </w:rPr>
  </w:style>
  <w:style w:type="paragraph" w:customStyle="1" w:styleId="21">
    <w:name w:val="封面标准号2"/>
    <w:basedOn w:val="af4"/>
    <w:qFormat/>
    <w:rsid w:val="007D4E5D"/>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1">
    <w:name w:val="列项◆（三级）"/>
    <w:qFormat/>
    <w:rsid w:val="007D4E5D"/>
    <w:pPr>
      <w:numPr>
        <w:numId w:val="9"/>
      </w:numPr>
      <w:ind w:leftChars="600" w:left="800" w:hangingChars="200" w:hanging="200"/>
    </w:pPr>
    <w:rPr>
      <w:rFonts w:ascii="宋体"/>
      <w:sz w:val="21"/>
    </w:rPr>
  </w:style>
  <w:style w:type="paragraph" w:customStyle="1" w:styleId="affa">
    <w:name w:val="目次、标准名称标题"/>
    <w:basedOn w:val="aff7"/>
    <w:next w:val="aff3"/>
    <w:qFormat/>
    <w:rsid w:val="007D4E5D"/>
    <w:pPr>
      <w:spacing w:line="460" w:lineRule="exact"/>
    </w:pPr>
  </w:style>
  <w:style w:type="paragraph" w:customStyle="1" w:styleId="Default">
    <w:name w:val="Default"/>
    <w:qFormat/>
    <w:rsid w:val="007D4E5D"/>
    <w:pPr>
      <w:widowControl w:val="0"/>
      <w:autoSpaceDE w:val="0"/>
      <w:autoSpaceDN w:val="0"/>
      <w:adjustRightInd w:val="0"/>
    </w:pPr>
    <w:rPr>
      <w:rFonts w:ascii="黑体" w:eastAsia="黑体" w:cs="黑体"/>
      <w:color w:val="000000"/>
      <w:sz w:val="24"/>
      <w:szCs w:val="24"/>
    </w:rPr>
  </w:style>
  <w:style w:type="paragraph" w:customStyle="1" w:styleId="af3">
    <w:name w:val="列项——（一级）"/>
    <w:qFormat/>
    <w:rsid w:val="007D4E5D"/>
    <w:pPr>
      <w:widowControl w:val="0"/>
      <w:numPr>
        <w:numId w:val="10"/>
      </w:numPr>
      <w:tabs>
        <w:tab w:val="clear" w:pos="1140"/>
        <w:tab w:val="left" w:pos="854"/>
      </w:tabs>
      <w:ind w:leftChars="200" w:left="200" w:hangingChars="200" w:hanging="200"/>
      <w:jc w:val="both"/>
    </w:pPr>
    <w:rPr>
      <w:rFonts w:ascii="宋体"/>
      <w:sz w:val="21"/>
    </w:rPr>
  </w:style>
  <w:style w:type="paragraph" w:customStyle="1" w:styleId="a3">
    <w:name w:val="附录表标题"/>
    <w:next w:val="aff3"/>
    <w:qFormat/>
    <w:rsid w:val="007D4E5D"/>
    <w:pPr>
      <w:numPr>
        <w:numId w:val="11"/>
      </w:numPr>
      <w:jc w:val="center"/>
      <w:textAlignment w:val="baseline"/>
    </w:pPr>
    <w:rPr>
      <w:rFonts w:ascii="黑体" w:eastAsia="黑体"/>
      <w:kern w:val="21"/>
      <w:sz w:val="21"/>
    </w:rPr>
  </w:style>
  <w:style w:type="paragraph" w:customStyle="1" w:styleId="affb">
    <w:name w:val="标准书眉_奇数页"/>
    <w:next w:val="af4"/>
    <w:qFormat/>
    <w:rsid w:val="007D4E5D"/>
    <w:pPr>
      <w:tabs>
        <w:tab w:val="center" w:pos="4154"/>
        <w:tab w:val="right" w:pos="8306"/>
      </w:tabs>
      <w:spacing w:after="120"/>
      <w:jc w:val="right"/>
    </w:pPr>
    <w:rPr>
      <w:sz w:val="21"/>
    </w:rPr>
  </w:style>
  <w:style w:type="paragraph" w:customStyle="1" w:styleId="a6">
    <w:name w:val="正文表标题"/>
    <w:next w:val="aff3"/>
    <w:qFormat/>
    <w:rsid w:val="007D4E5D"/>
    <w:pPr>
      <w:numPr>
        <w:numId w:val="12"/>
      </w:numPr>
      <w:jc w:val="center"/>
    </w:pPr>
    <w:rPr>
      <w:rFonts w:ascii="黑体" w:eastAsia="黑体"/>
      <w:sz w:val="21"/>
    </w:rPr>
  </w:style>
  <w:style w:type="paragraph" w:customStyle="1" w:styleId="affc">
    <w:name w:val="封面标准文稿编辑信息"/>
    <w:qFormat/>
    <w:rsid w:val="007D4E5D"/>
    <w:pPr>
      <w:spacing w:before="180" w:line="180" w:lineRule="exact"/>
      <w:jc w:val="center"/>
    </w:pPr>
    <w:rPr>
      <w:rFonts w:ascii="宋体"/>
      <w:sz w:val="21"/>
    </w:rPr>
  </w:style>
  <w:style w:type="paragraph" w:customStyle="1" w:styleId="ad">
    <w:name w:val="附录五级条标题"/>
    <w:basedOn w:val="ac"/>
    <w:next w:val="aff3"/>
    <w:qFormat/>
    <w:rsid w:val="007D4E5D"/>
    <w:pPr>
      <w:numPr>
        <w:ilvl w:val="6"/>
      </w:numPr>
      <w:outlineLvl w:val="6"/>
    </w:pPr>
  </w:style>
  <w:style w:type="paragraph" w:customStyle="1" w:styleId="affd">
    <w:name w:val="字母编号列项（一级）"/>
    <w:qFormat/>
    <w:rsid w:val="007D4E5D"/>
    <w:pPr>
      <w:ind w:leftChars="200" w:left="840" w:hangingChars="200" w:hanging="420"/>
      <w:jc w:val="both"/>
    </w:pPr>
    <w:rPr>
      <w:rFonts w:ascii="宋体"/>
      <w:sz w:val="21"/>
    </w:rPr>
  </w:style>
  <w:style w:type="paragraph" w:customStyle="1" w:styleId="affe">
    <w:name w:val="文献分类号"/>
    <w:qFormat/>
    <w:rsid w:val="007D4E5D"/>
    <w:pPr>
      <w:framePr w:hSpace="180" w:vSpace="180" w:wrap="around" w:hAnchor="margin" w:y="1" w:anchorLock="1"/>
      <w:widowControl w:val="0"/>
      <w:textAlignment w:val="center"/>
    </w:pPr>
    <w:rPr>
      <w:rFonts w:eastAsia="黑体"/>
      <w:sz w:val="21"/>
    </w:rPr>
  </w:style>
  <w:style w:type="character" w:styleId="afff">
    <w:name w:val="Placeholder Text"/>
    <w:basedOn w:val="af5"/>
    <w:uiPriority w:val="99"/>
    <w:semiHidden/>
    <w:qFormat/>
    <w:rsid w:val="007D4E5D"/>
    <w:rPr>
      <w:color w:val="808080"/>
    </w:rPr>
  </w:style>
  <w:style w:type="character" w:customStyle="1" w:styleId="Char2">
    <w:name w:val="批注框文本 Char"/>
    <w:basedOn w:val="af5"/>
    <w:link w:val="afc"/>
    <w:uiPriority w:val="99"/>
    <w:semiHidden/>
    <w:qFormat/>
    <w:rsid w:val="007D4E5D"/>
    <w:rPr>
      <w:rFonts w:ascii="Times New Roman" w:eastAsia="宋体" w:hAnsi="Times New Roman" w:cs="Times New Roman"/>
      <w:sz w:val="18"/>
      <w:szCs w:val="18"/>
    </w:rPr>
  </w:style>
  <w:style w:type="character" w:customStyle="1" w:styleId="15">
    <w:name w:val="15"/>
    <w:basedOn w:val="af5"/>
    <w:qFormat/>
    <w:rsid w:val="007D4E5D"/>
    <w:rPr>
      <w:rFonts w:ascii="Times New Roman" w:eastAsia="黑体" w:hAnsi="Times New Roman" w:cs="Times New Roman" w:hint="default"/>
      <w:sz w:val="21"/>
      <w:szCs w:val="21"/>
    </w:rPr>
  </w:style>
  <w:style w:type="character" w:customStyle="1" w:styleId="Char20">
    <w:name w:val="二级条标题 Char2"/>
    <w:link w:val="ae"/>
    <w:qFormat/>
    <w:rsid w:val="007D4E5D"/>
    <w:rPr>
      <w:rFonts w:eastAsia="黑体"/>
      <w:sz w:val="21"/>
    </w:rPr>
  </w:style>
  <w:style w:type="paragraph" w:customStyle="1" w:styleId="afff0">
    <w:name w:val="其他标准称谓"/>
    <w:qFormat/>
    <w:rsid w:val="007D4E5D"/>
    <w:pPr>
      <w:spacing w:line="0" w:lineRule="atLeast"/>
      <w:jc w:val="distribute"/>
    </w:pPr>
    <w:rPr>
      <w:rFonts w:ascii="黑体" w:eastAsia="黑体" w:hAnsi="宋体"/>
      <w:sz w:val="52"/>
    </w:rPr>
  </w:style>
  <w:style w:type="paragraph" w:customStyle="1" w:styleId="afff1">
    <w:name w:val="其他发布部门"/>
    <w:basedOn w:val="af4"/>
    <w:qFormat/>
    <w:rsid w:val="007D4E5D"/>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Style78">
    <w:name w:val="_Style 78"/>
    <w:basedOn w:val="af4"/>
    <w:next w:val="af4"/>
    <w:uiPriority w:val="39"/>
    <w:qFormat/>
    <w:rsid w:val="007D4E5D"/>
    <w:pPr>
      <w:tabs>
        <w:tab w:val="right" w:leader="dot" w:pos="9241"/>
      </w:tabs>
      <w:spacing w:beforeLines="25" w:afterLines="25"/>
      <w:jc w:val="left"/>
    </w:pPr>
    <w:rPr>
      <w:rFonts w:ascii="宋体"/>
      <w:szCs w:val="21"/>
    </w:rPr>
  </w:style>
  <w:style w:type="paragraph" w:styleId="afff2">
    <w:name w:val="List Paragraph"/>
    <w:basedOn w:val="af4"/>
    <w:uiPriority w:val="34"/>
    <w:qFormat/>
    <w:rsid w:val="007D4E5D"/>
    <w:pPr>
      <w:ind w:firstLineChars="200" w:firstLine="420"/>
    </w:pPr>
  </w:style>
  <w:style w:type="paragraph" w:customStyle="1" w:styleId="ListParagraph1">
    <w:name w:val="List Paragraph1"/>
    <w:basedOn w:val="af4"/>
    <w:qFormat/>
    <w:rsid w:val="007D4E5D"/>
    <w:pPr>
      <w:ind w:firstLineChars="200" w:firstLine="420"/>
    </w:pPr>
    <w:rPr>
      <w:rFonts w:ascii="等线" w:eastAsia="等线" w:hAnsi="等线"/>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62"/>
    <customShpInfo spid="_x0000_s2066"/>
    <customShpInfo spid="_x0000_s2061"/>
    <customShpInfo spid="_x0000_s2067"/>
    <customShpInfo spid="_x0000_s2060"/>
    <customShpInfo spid="_x0000_s2076"/>
    <customShpInfo spid="_x0000_s2077"/>
    <customShpInfo spid="_x0000_s2075"/>
    <customShpInfo spid="_x0000_s2079"/>
    <customShpInfo spid="_x0000_s2080"/>
    <customShpInfo spid="_x0000_s2078"/>
    <customShpInfo spid="_x0000_s2082"/>
    <customShpInfo spid="_x0000_s2083"/>
    <customShpInfo spid="_x0000_s2081"/>
    <customShpInfo spid="_x0000_s2085"/>
    <customShpInfo spid="_x0000_s2086"/>
    <customShpInfo spid="_x0000_s2084"/>
    <customShpInfo spid="_x0000_s2088"/>
    <customShpInfo spid="_x0000_s2089"/>
    <customShpInfo spid="_x0000_s2087"/>
    <customShpInfo spid="_x0000_s207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001E6-2B2D-4DC5-9E00-CE16E04D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804</Words>
  <Characters>4588</Characters>
  <Application>Microsoft Office Word</Application>
  <DocSecurity>0</DocSecurity>
  <Lines>38</Lines>
  <Paragraphs>10</Paragraphs>
  <ScaleCrop>false</ScaleCrop>
  <Company>Microsoft</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486</cp:revision>
  <dcterms:created xsi:type="dcterms:W3CDTF">2019-05-23T08:33:00Z</dcterms:created>
  <dcterms:modified xsi:type="dcterms:W3CDTF">2020-11-30T09:05:00Z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