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586" w:rsidRDefault="00B55FA4" w:rsidP="007F2169">
      <w:pPr>
        <w:pStyle w:val="affffff9"/>
        <w:framePr w:h="1199" w:hRule="exact" w:wrap="around" w:y="1107"/>
      </w:pPr>
      <w:bookmarkStart w:id="0" w:name="_GoBack"/>
      <w:bookmarkEnd w:id="0"/>
      <w:r>
        <w:t>D</w:t>
      </w:r>
      <w:bookmarkStart w:id="1" w:name="c3"/>
      <w:r>
        <w:rPr>
          <w:rFonts w:hint="eastAsia"/>
        </w:rPr>
        <w:t>G</w:t>
      </w:r>
      <w:bookmarkEnd w:id="1"/>
    </w:p>
    <w:p w:rsidR="000E6586" w:rsidRDefault="00B55FA4" w:rsidP="007F2169">
      <w:pPr>
        <w:pStyle w:val="afffff9"/>
        <w:framePr w:wrap="around" w:y="2301"/>
        <w:ind w:rightChars="66" w:right="139"/>
        <w:rPr>
          <w:sz w:val="52"/>
        </w:rPr>
      </w:pPr>
      <w:r>
        <w:rPr>
          <w:rFonts w:hint="eastAsia"/>
          <w:sz w:val="52"/>
        </w:rPr>
        <w:t>农业机械推广鉴定大纲</w:t>
      </w:r>
    </w:p>
    <w:p w:rsidR="000E6586" w:rsidRDefault="00B55FA4" w:rsidP="007F2169">
      <w:pPr>
        <w:pStyle w:val="24"/>
        <w:framePr w:w="9014" w:wrap="around"/>
        <w:rPr>
          <w:rFonts w:hAnsi="黑体"/>
        </w:rPr>
      </w:pPr>
      <w:r>
        <w:rPr>
          <w:rFonts w:hAnsi="黑体"/>
        </w:rPr>
        <w:t>D</w:t>
      </w:r>
      <w:r>
        <w:rPr>
          <w:rFonts w:hAnsi="黑体" w:hint="eastAsia"/>
        </w:rPr>
        <w:t>G</w:t>
      </w:r>
      <w:r>
        <w:rPr>
          <w:rFonts w:hAnsi="黑体"/>
        </w:rPr>
        <w:t>/</w:t>
      </w:r>
      <w:r>
        <w:rPr>
          <w:rFonts w:hAnsi="黑体" w:hint="eastAsia"/>
        </w:rPr>
        <w:t>T</w:t>
      </w:r>
      <w:r>
        <w:rPr>
          <w:rFonts w:hAnsi="黑体"/>
        </w:rPr>
        <w:t xml:space="preserve"> </w:t>
      </w:r>
      <w:r>
        <w:rPr>
          <w:rFonts w:hAnsi="黑体" w:hint="eastAsia"/>
        </w:rPr>
        <w:t>XXX</w:t>
      </w:r>
      <w:r>
        <w:rPr>
          <w:rFonts w:hAnsi="黑体"/>
        </w:rPr>
        <w:t>—</w:t>
      </w:r>
      <w:r>
        <w:rPr>
          <w:rFonts w:hAnsi="黑体" w:hint="eastAsia"/>
        </w:rPr>
        <w:t>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6"/>
      </w:tblGrid>
      <w:tr w:rsidR="000E6586">
        <w:tc>
          <w:tcPr>
            <w:tcW w:w="9356" w:type="dxa"/>
            <w:tcBorders>
              <w:top w:val="nil"/>
              <w:left w:val="nil"/>
              <w:bottom w:val="nil"/>
              <w:right w:val="nil"/>
            </w:tcBorders>
          </w:tcPr>
          <w:p w:rsidR="000E6586" w:rsidRDefault="000E6586" w:rsidP="007F2169">
            <w:pPr>
              <w:pStyle w:val="24"/>
              <w:framePr w:w="9014" w:wrap="around"/>
              <w:rPr>
                <w:rFonts w:hAnsi="黑体"/>
                <w:kern w:val="2"/>
              </w:rPr>
            </w:pPr>
          </w:p>
          <w:p w:rsidR="000E6586" w:rsidRDefault="000E6586" w:rsidP="007F2169">
            <w:pPr>
              <w:pStyle w:val="afff3"/>
              <w:framePr w:w="9014" w:wrap="around"/>
              <w:rPr>
                <w:kern w:val="2"/>
              </w:rPr>
            </w:pPr>
          </w:p>
        </w:tc>
      </w:tr>
    </w:tbl>
    <w:p w:rsidR="000E6586" w:rsidRDefault="000E6586" w:rsidP="007F2169">
      <w:pPr>
        <w:pStyle w:val="24"/>
        <w:framePr w:w="9014" w:wrap="around"/>
        <w:rPr>
          <w:rFonts w:hAnsi="黑体"/>
        </w:rPr>
      </w:pPr>
    </w:p>
    <w:p w:rsidR="000E6586" w:rsidRDefault="000E6586" w:rsidP="007F2169">
      <w:pPr>
        <w:pStyle w:val="24"/>
        <w:framePr w:w="9014" w:wrap="around"/>
        <w:rPr>
          <w:rFonts w:hAnsi="黑体"/>
        </w:rPr>
      </w:pPr>
    </w:p>
    <w:p w:rsidR="000E6586" w:rsidRDefault="00B55FA4">
      <w:pPr>
        <w:pStyle w:val="affe"/>
        <w:framePr w:wrap="around"/>
      </w:pPr>
      <w:r>
        <w:rPr>
          <w:rFonts w:hint="eastAsia"/>
        </w:rPr>
        <w:t xml:space="preserve"> 茶叶解块机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54"/>
      </w:tblGrid>
      <w:tr w:rsidR="000E6586">
        <w:tc>
          <w:tcPr>
            <w:tcW w:w="9854" w:type="dxa"/>
            <w:tcBorders>
              <w:top w:val="nil"/>
              <w:left w:val="nil"/>
              <w:bottom w:val="nil"/>
              <w:right w:val="nil"/>
            </w:tcBorders>
          </w:tcPr>
          <w:p w:rsidR="000E6586" w:rsidRDefault="00B55FA4">
            <w:pPr>
              <w:pStyle w:val="affb"/>
              <w:framePr w:wrap="around"/>
              <w:rPr>
                <w:kern w:val="2"/>
                <w:sz w:val="36"/>
                <w:szCs w:val="36"/>
              </w:rPr>
            </w:pPr>
            <w:r>
              <w:rPr>
                <w:rFonts w:hAnsi="宋体" w:hint="eastAsia"/>
                <w:kern w:val="2"/>
                <w:sz w:val="36"/>
                <w:szCs w:val="36"/>
              </w:rPr>
              <w:t>（报批</w:t>
            </w:r>
            <w:r>
              <w:rPr>
                <w:rFonts w:hint="eastAsia"/>
                <w:kern w:val="2"/>
                <w:sz w:val="36"/>
                <w:szCs w:val="36"/>
              </w:rPr>
              <w:t>稿</w:t>
            </w:r>
            <w:r>
              <w:rPr>
                <w:rFonts w:hAnsi="宋体" w:hint="eastAsia"/>
                <w:kern w:val="2"/>
                <w:sz w:val="36"/>
                <w:szCs w:val="36"/>
              </w:rPr>
              <w:t>）</w:t>
            </w:r>
          </w:p>
        </w:tc>
      </w:tr>
      <w:tr w:rsidR="000E6586">
        <w:tc>
          <w:tcPr>
            <w:tcW w:w="9854" w:type="dxa"/>
            <w:tcBorders>
              <w:top w:val="nil"/>
              <w:left w:val="nil"/>
              <w:bottom w:val="nil"/>
              <w:right w:val="nil"/>
            </w:tcBorders>
          </w:tcPr>
          <w:p w:rsidR="000E6586" w:rsidRDefault="000E6586">
            <w:pPr>
              <w:pStyle w:val="afff2"/>
              <w:framePr w:wrap="around"/>
              <w:rPr>
                <w:kern w:val="2"/>
              </w:rPr>
            </w:pPr>
          </w:p>
        </w:tc>
      </w:tr>
    </w:tbl>
    <w:p w:rsidR="000E6586" w:rsidRDefault="00FB05B7">
      <w:pPr>
        <w:pStyle w:val="aff2"/>
        <w:framePr w:wrap="around" w:hAnchor="page" w:x="1264" w:y="14184"/>
      </w:pPr>
      <w:r>
        <w:rPr>
          <w:sz w:val="32"/>
          <w:szCs w:val="32"/>
        </w:rPr>
        <w:pict>
          <v:line id="_x0000_s1037" style="position:absolute;z-index:251672576;mso-position-horizontal-relative:text;mso-position-vertical-relative:text" from="-.35pt,25.5pt" to="476.55pt,25.5pt" o:gfxdata="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BzLFwh2AAAAA0BAAAPAAAAAAAAAAEAIAAAACIAAABkcnMvZG93bnJldi54bWxQSwEC&#10;FAAUAAAACACHTuJA/lapnbsBAABUAwAADgAAAAAAAAABACAAAAAnAQAAZHJzL2Uyb0RvYy54bWxQ&#10;SwUGAAAAAAYABgBZAQAAVAUAAAAA&#10;"/>
        </w:pict>
      </w:r>
      <w:r w:rsidR="00B55FA4">
        <w:rPr>
          <w:rFonts w:ascii="黑体" w:hint="eastAsia"/>
        </w:rPr>
        <w:t>XXXX</w:t>
      </w:r>
      <w:r w:rsidR="00B55FA4">
        <w:rPr>
          <w:rFonts w:ascii="黑体"/>
        </w:rPr>
        <w:t>-</w:t>
      </w:r>
      <w:r w:rsidR="00B55FA4">
        <w:t xml:space="preserve"> </w:t>
      </w:r>
      <w:r w:rsidR="000E6586">
        <w:rPr>
          <w:rFonts w:ascii="黑体"/>
        </w:rPr>
        <w:fldChar w:fldCharType="begin">
          <w:ffData>
            <w:name w:val="FM"/>
            <w:enabled/>
            <w:calcOnExit w:val="0"/>
            <w:entryMacro w:val="ShowHelp8"/>
            <w:textInput>
              <w:default w:val="XX"/>
              <w:maxLength w:val="2"/>
            </w:textInput>
          </w:ffData>
        </w:fldChar>
      </w:r>
      <w:r w:rsidR="00B55FA4">
        <w:rPr>
          <w:rFonts w:ascii="黑体"/>
        </w:rPr>
        <w:instrText xml:space="preserve"> FORMTEXT </w:instrText>
      </w:r>
      <w:r w:rsidR="000E6586">
        <w:rPr>
          <w:rFonts w:ascii="黑体"/>
        </w:rPr>
      </w:r>
      <w:r w:rsidR="000E6586">
        <w:rPr>
          <w:rFonts w:ascii="黑体"/>
        </w:rPr>
        <w:fldChar w:fldCharType="separate"/>
      </w:r>
      <w:r w:rsidR="00B55FA4">
        <w:rPr>
          <w:rFonts w:ascii="黑体"/>
        </w:rPr>
        <w:t>XX</w:t>
      </w:r>
      <w:r w:rsidR="000E6586">
        <w:rPr>
          <w:rFonts w:ascii="黑体"/>
        </w:rPr>
        <w:fldChar w:fldCharType="end"/>
      </w:r>
      <w:r w:rsidR="00B55FA4">
        <w:t xml:space="preserve"> </w:t>
      </w:r>
      <w:r w:rsidR="00B55FA4">
        <w:rPr>
          <w:rFonts w:ascii="黑体"/>
        </w:rPr>
        <w:t>-</w:t>
      </w:r>
      <w:r w:rsidR="00B55FA4">
        <w:t xml:space="preserve"> </w:t>
      </w:r>
      <w:bookmarkStart w:id="2" w:name="FD"/>
      <w:r w:rsidR="000E6586">
        <w:rPr>
          <w:rFonts w:ascii="黑体"/>
        </w:rPr>
        <w:fldChar w:fldCharType="begin">
          <w:ffData>
            <w:name w:val="FD"/>
            <w:enabled/>
            <w:calcOnExit w:val="0"/>
            <w:entryMacro w:val="ShowHelp8"/>
            <w:textInput>
              <w:default w:val="XX"/>
              <w:maxLength w:val="2"/>
            </w:textInput>
          </w:ffData>
        </w:fldChar>
      </w:r>
      <w:r w:rsidR="00B55FA4">
        <w:rPr>
          <w:rFonts w:ascii="黑体"/>
        </w:rPr>
        <w:instrText xml:space="preserve"> FORMTEXT </w:instrText>
      </w:r>
      <w:r w:rsidR="000E6586">
        <w:rPr>
          <w:rFonts w:ascii="黑体"/>
        </w:rPr>
      </w:r>
      <w:r w:rsidR="000E6586">
        <w:rPr>
          <w:rFonts w:ascii="黑体"/>
        </w:rPr>
        <w:fldChar w:fldCharType="separate"/>
      </w:r>
      <w:r w:rsidR="00B55FA4">
        <w:rPr>
          <w:rFonts w:ascii="黑体"/>
        </w:rPr>
        <w:t>XX</w:t>
      </w:r>
      <w:r w:rsidR="000E6586">
        <w:rPr>
          <w:rFonts w:ascii="黑体"/>
        </w:rPr>
        <w:fldChar w:fldCharType="end"/>
      </w:r>
      <w:bookmarkEnd w:id="2"/>
      <w:r w:rsidR="00B55FA4">
        <w:rPr>
          <w:rFonts w:hint="eastAsia"/>
        </w:rPr>
        <w:t>发布</w:t>
      </w:r>
    </w:p>
    <w:p w:rsidR="000E6586" w:rsidRDefault="00B55FA4" w:rsidP="007F2169">
      <w:pPr>
        <w:pStyle w:val="afffff0"/>
        <w:framePr w:w="3837" w:wrap="around" w:hAnchor="page" w:x="6943" w:y="14196"/>
      </w:pPr>
      <w:r>
        <w:rPr>
          <w:rFonts w:ascii="黑体" w:hAnsi="黑体" w:hint="eastAsia"/>
        </w:rPr>
        <w:t>XXXX</w:t>
      </w:r>
      <w:r>
        <w:rPr>
          <w:rFonts w:ascii="黑体" w:hAnsi="黑体"/>
        </w:rPr>
        <w:t>-</w:t>
      </w:r>
      <w:r>
        <w:rPr>
          <w:rFonts w:ascii="黑体" w:hAnsi="黑体" w:hint="eastAsia"/>
        </w:rPr>
        <w:t>XX</w:t>
      </w:r>
      <w:r>
        <w:rPr>
          <w:rFonts w:ascii="黑体" w:hAnsi="黑体"/>
        </w:rPr>
        <w:t>-</w:t>
      </w:r>
      <w:r>
        <w:rPr>
          <w:rFonts w:ascii="黑体" w:hAnsi="黑体" w:hint="eastAsia"/>
        </w:rPr>
        <w:t>XX</w:t>
      </w:r>
      <w:r>
        <w:rPr>
          <w:rFonts w:hint="eastAsia"/>
        </w:rPr>
        <w:t>实施</w:t>
      </w:r>
    </w:p>
    <w:p w:rsidR="000E6586" w:rsidRDefault="00FB05B7">
      <w:pPr>
        <w:pStyle w:val="affff"/>
        <w:framePr w:wrap="around" w:x="2158" w:y="14958"/>
        <w:rPr>
          <w:sz w:val="32"/>
          <w:szCs w:val="32"/>
        </w:rPr>
      </w:pPr>
      <w:bookmarkStart w:id="3" w:name="fm"/>
      <w:r>
        <w:rPr>
          <w:w w:val="100"/>
          <w:sz w:val="32"/>
          <w:szCs w:val="32"/>
        </w:rPr>
        <w:pict>
          <v:rect id="LB" o:spid="_x0000_s1040" style="position:absolute;left:0;text-align:left;margin-left:142.55pt;margin-top:-310.45pt;width:100pt;height:24pt;z-index:-251656192" o:gfxdata="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m17tbZAAAADQEAAA8AAAAAAAAAAQAgAAAAIgAAAGRycy9kb3ducmV2LnhtbFBLAQIU&#10;ABQAAAAIAIdO4kAKbuRh8gEAAN0DAAAOAAAAAAAAAAEAIAAAACgBAABkcnMvZTJvRG9jLnhtbFBL&#10;BQYAAAAABgAGAFkBAACMBQAAAAA=&#10;" stroked="f">
            <v:textbox>
              <w:txbxContent>
                <w:p w:rsidR="000E6586" w:rsidRDefault="000E6586">
                  <w:pPr>
                    <w:jc w:val="center"/>
                  </w:pPr>
                </w:p>
              </w:txbxContent>
            </v:textbox>
          </v:rect>
        </w:pict>
      </w:r>
      <w:r>
        <w:rPr>
          <w:w w:val="100"/>
          <w:sz w:val="32"/>
          <w:szCs w:val="32"/>
        </w:rPr>
        <w:pict>
          <v:rect id="DT" o:spid="_x0000_s1039" style="position:absolute;left:0;text-align:left;margin-left:347.55pt;margin-top:-585.45pt;width:90pt;height:18pt;z-index:-251657216" o:gfxdata="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N/JihHaAAAADwEAAA8AAAAAAAAAAQAgAAAAIgAAAGRycy9kb3ducmV2LnhtbFBL&#10;AQIUABQAAAAIAIdO4kDCV8w19AEAAN0DAAAOAAAAAAAAAAEAIAAAACkBAABkcnMvZTJvRG9jLnht&#10;bFBLBQYAAAAABgAGAFkBAACPBQAAAAA=&#10;" stroked="f">
            <v:textbox>
              <w:txbxContent>
                <w:p w:rsidR="000E6586" w:rsidRDefault="000E6586">
                  <w:pPr>
                    <w:jc w:val="center"/>
                  </w:pPr>
                </w:p>
              </w:txbxContent>
            </v:textbox>
          </v:rect>
        </w:pict>
      </w:r>
      <w:bookmarkEnd w:id="3"/>
      <w:r w:rsidR="00B55FA4">
        <w:rPr>
          <w:rFonts w:hint="eastAsia"/>
          <w:sz w:val="32"/>
          <w:szCs w:val="32"/>
        </w:rPr>
        <w:t>中华人民共和国</w:t>
      </w:r>
      <w:r w:rsidR="00B55FA4">
        <w:rPr>
          <w:sz w:val="32"/>
          <w:szCs w:val="32"/>
        </w:rPr>
        <w:t>农业</w:t>
      </w:r>
      <w:r w:rsidR="00B55FA4">
        <w:rPr>
          <w:rFonts w:hint="eastAsia"/>
          <w:sz w:val="32"/>
          <w:szCs w:val="32"/>
        </w:rPr>
        <w:t>农村</w:t>
      </w:r>
      <w:r w:rsidR="00B55FA4">
        <w:rPr>
          <w:sz w:val="32"/>
          <w:szCs w:val="32"/>
        </w:rPr>
        <w:t>部</w:t>
      </w:r>
      <w:r w:rsidR="00B55FA4">
        <w:rPr>
          <w:rFonts w:hAnsi="黑体"/>
          <w:sz w:val="32"/>
          <w:szCs w:val="32"/>
        </w:rPr>
        <w:t>  </w:t>
      </w:r>
      <w:r w:rsidR="00B55FA4">
        <w:rPr>
          <w:rStyle w:val="af6"/>
          <w:rFonts w:hint="eastAsia"/>
          <w:sz w:val="32"/>
          <w:szCs w:val="32"/>
        </w:rPr>
        <w:t>发布</w:t>
      </w:r>
    </w:p>
    <w:p w:rsidR="000E6586" w:rsidRDefault="00FB05B7">
      <w:pPr>
        <w:pStyle w:val="ad"/>
        <w:ind w:firstLine="640"/>
        <w:sectPr w:rsidR="000E6586">
          <w:headerReference w:type="even" r:id="rId10"/>
          <w:footerReference w:type="even" r:id="rId11"/>
          <w:footerReference w:type="default" r:id="rId12"/>
          <w:pgSz w:w="11906" w:h="16838"/>
          <w:pgMar w:top="1418" w:right="1134" w:bottom="1134" w:left="1418" w:header="0" w:footer="0" w:gutter="0"/>
          <w:pgNumType w:fmt="upperRoman" w:start="1"/>
          <w:cols w:space="720"/>
          <w:docGrid w:type="lines" w:linePitch="312"/>
        </w:sectPr>
      </w:pPr>
      <w:r>
        <w:rPr>
          <w:sz w:val="32"/>
          <w:szCs w:val="32"/>
        </w:rPr>
        <w:pict>
          <v:line id="直线 11" o:spid="_x0000_s1038" style="position:absolute;left:0;text-align:left;z-index:251663360" from="-4.2pt,124.1pt" to="468.8pt,124.1pt" o:gfxdata="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gt4GjNcAAAAKAQAADwAAAAAAAAABACAAAAAiAAAAZHJzL2Rvd25yZXYueG1sUEsBAhQA&#10;FAAAAAgAh07iQJFJtw+6AQAAVAMAAA4AAAAAAAAAAQAgAAAAJgEAAGRycy9lMm9Eb2MueG1sUEsF&#10;BgAAAAAGAAYAWQEAAFIFAAAAAA==&#10;"/>
        </w:pict>
      </w:r>
    </w:p>
    <w:p w:rsidR="007F2169" w:rsidRDefault="007F2169">
      <w:pPr>
        <w:pStyle w:val="affff4"/>
        <w:sectPr w:rsidR="007F2169" w:rsidSect="007F2169">
          <w:headerReference w:type="even" r:id="rId13"/>
          <w:headerReference w:type="default" r:id="rId14"/>
          <w:footerReference w:type="default" r:id="rId15"/>
          <w:pgSz w:w="11906" w:h="16838"/>
          <w:pgMar w:top="1418" w:right="1134" w:bottom="1134" w:left="1418" w:header="1020" w:footer="1020" w:gutter="0"/>
          <w:pgNumType w:fmt="upperRoman" w:start="1"/>
          <w:cols w:space="0"/>
          <w:formProt w:val="0"/>
          <w:docGrid w:type="lines" w:linePitch="312"/>
        </w:sectPr>
      </w:pPr>
      <w:bookmarkStart w:id="4" w:name="_Toc465976813"/>
      <w:bookmarkStart w:id="5" w:name="_Toc465984671"/>
      <w:bookmarkStart w:id="6" w:name="_Toc445329620"/>
      <w:bookmarkStart w:id="7" w:name="_Toc445324362"/>
      <w:bookmarkStart w:id="8" w:name="_Toc445324324"/>
      <w:bookmarkStart w:id="9" w:name="_Toc465976857"/>
      <w:bookmarkStart w:id="10" w:name="_Toc445248508"/>
      <w:bookmarkStart w:id="11" w:name="_Toc465976896"/>
    </w:p>
    <w:p w:rsidR="000E6586" w:rsidRDefault="00B55FA4">
      <w:pPr>
        <w:pStyle w:val="affff4"/>
      </w:pPr>
      <w:r>
        <w:rPr>
          <w:rFonts w:hint="eastAsia"/>
        </w:rPr>
        <w:lastRenderedPageBreak/>
        <w:t>目</w:t>
      </w:r>
      <w:bookmarkStart w:id="12" w:name="BKML"/>
      <w:r>
        <w:rPr>
          <w:rFonts w:hAnsi="黑体"/>
        </w:rPr>
        <w:t>  </w:t>
      </w:r>
      <w:r>
        <w:rPr>
          <w:rFonts w:hint="eastAsia"/>
        </w:rPr>
        <w:t>次</w:t>
      </w:r>
      <w:bookmarkEnd w:id="12"/>
    </w:p>
    <w:p w:rsidR="000E6586" w:rsidRDefault="000E6586">
      <w:pPr>
        <w:pStyle w:val="1"/>
        <w:spacing w:beforeLines="0" w:afterLines="0"/>
        <w:rPr>
          <w:rFonts w:ascii="Times New Roman"/>
          <w:szCs w:val="24"/>
        </w:rPr>
      </w:pPr>
      <w:r>
        <w:fldChar w:fldCharType="begin" w:fldLock="1"/>
      </w:r>
      <w:r w:rsidR="00B55FA4">
        <w:instrText xml:space="preserve"> </w:instrText>
      </w:r>
      <w:r w:rsidR="00B55FA4">
        <w:rPr>
          <w:rFonts w:hint="eastAsia"/>
        </w:rPr>
        <w:instrText>TOC \h \z \t"前言、引言标题,1,参考文献、索引标题,1,章标题,1,参考文献,1,附录标识,1,一级条标题, 3" \* MERGEFORMAT</w:instrText>
      </w:r>
      <w:r w:rsidR="00B55FA4">
        <w:instrText xml:space="preserve"> </w:instrText>
      </w:r>
      <w:r>
        <w:fldChar w:fldCharType="separate"/>
      </w:r>
      <w:hyperlink w:anchor="_Toc466202820" w:history="1">
        <w:r w:rsidR="00B55FA4">
          <w:rPr>
            <w:rStyle w:val="af3"/>
            <w:rFonts w:hint="eastAsia"/>
            <w:color w:val="auto"/>
          </w:rPr>
          <w:t>前言</w:t>
        </w:r>
        <w:r w:rsidR="00B55FA4">
          <w:tab/>
        </w:r>
        <w:r>
          <w:fldChar w:fldCharType="begin" w:fldLock="1"/>
        </w:r>
        <w:r w:rsidR="00B55FA4">
          <w:instrText xml:space="preserve"> PAGEREF _Toc466202820 \h </w:instrText>
        </w:r>
        <w:r>
          <w:fldChar w:fldCharType="separate"/>
        </w:r>
        <w:r w:rsidR="00B55FA4">
          <w:t>II</w:t>
        </w:r>
        <w:r>
          <w:fldChar w:fldCharType="end"/>
        </w:r>
      </w:hyperlink>
    </w:p>
    <w:p w:rsidR="000E6586" w:rsidRDefault="00FB05B7">
      <w:pPr>
        <w:pStyle w:val="1"/>
        <w:spacing w:beforeLines="0" w:afterLines="0"/>
        <w:rPr>
          <w:rFonts w:ascii="Times New Roman"/>
          <w:szCs w:val="24"/>
        </w:rPr>
      </w:pPr>
      <w:hyperlink w:anchor="_Toc466202821" w:history="1">
        <w:r w:rsidR="00B55FA4">
          <w:rPr>
            <w:rStyle w:val="af3"/>
            <w:color w:val="auto"/>
          </w:rPr>
          <w:t>1</w:t>
        </w:r>
        <w:r w:rsidR="00B55FA4">
          <w:rPr>
            <w:rStyle w:val="af3"/>
            <w:rFonts w:hint="eastAsia"/>
            <w:color w:val="auto"/>
          </w:rPr>
          <w:t xml:space="preserve">　范围</w:t>
        </w:r>
        <w:r w:rsidR="00B55FA4">
          <w:tab/>
        </w:r>
        <w:r w:rsidR="000E6586">
          <w:fldChar w:fldCharType="begin" w:fldLock="1"/>
        </w:r>
        <w:r w:rsidR="00B55FA4">
          <w:instrText xml:space="preserve"> PAGEREF _Toc466202821 \h </w:instrText>
        </w:r>
        <w:r w:rsidR="000E6586">
          <w:fldChar w:fldCharType="separate"/>
        </w:r>
        <w:r w:rsidR="00B55FA4">
          <w:t>1</w:t>
        </w:r>
        <w:r w:rsidR="000E6586">
          <w:fldChar w:fldCharType="end"/>
        </w:r>
      </w:hyperlink>
    </w:p>
    <w:p w:rsidR="000E6586" w:rsidRDefault="00FB05B7">
      <w:pPr>
        <w:pStyle w:val="1"/>
        <w:spacing w:beforeLines="0" w:afterLines="0"/>
        <w:rPr>
          <w:rFonts w:ascii="Times New Roman"/>
          <w:szCs w:val="24"/>
        </w:rPr>
      </w:pPr>
      <w:hyperlink w:anchor="_Toc466202822" w:history="1">
        <w:r w:rsidR="00B55FA4">
          <w:rPr>
            <w:rStyle w:val="af3"/>
            <w:color w:val="auto"/>
          </w:rPr>
          <w:t>2</w:t>
        </w:r>
        <w:r w:rsidR="00B55FA4">
          <w:rPr>
            <w:rStyle w:val="af3"/>
            <w:rFonts w:hint="eastAsia"/>
            <w:color w:val="auto"/>
          </w:rPr>
          <w:t xml:space="preserve">　规范性引用文件</w:t>
        </w:r>
        <w:r w:rsidR="00B55FA4">
          <w:tab/>
        </w:r>
        <w:r w:rsidR="000E6586">
          <w:fldChar w:fldCharType="begin" w:fldLock="1"/>
        </w:r>
        <w:r w:rsidR="00B55FA4">
          <w:instrText xml:space="preserve"> PAGEREF _Toc466202822 \h </w:instrText>
        </w:r>
        <w:r w:rsidR="000E6586">
          <w:fldChar w:fldCharType="separate"/>
        </w:r>
        <w:r w:rsidR="00B55FA4">
          <w:t>1</w:t>
        </w:r>
        <w:r w:rsidR="000E6586">
          <w:fldChar w:fldCharType="end"/>
        </w:r>
      </w:hyperlink>
    </w:p>
    <w:p w:rsidR="000E6586" w:rsidRDefault="00FB05B7">
      <w:pPr>
        <w:pStyle w:val="1"/>
        <w:spacing w:beforeLines="0" w:afterLines="0"/>
      </w:pPr>
      <w:hyperlink w:anchor="_Toc466202824" w:history="1">
        <w:r w:rsidR="00B55FA4">
          <w:rPr>
            <w:rStyle w:val="af3"/>
            <w:rFonts w:hint="eastAsia"/>
            <w:color w:val="auto"/>
          </w:rPr>
          <w:t>3　术语与定义</w:t>
        </w:r>
        <w:r w:rsidR="00B55FA4">
          <w:rPr>
            <w:rStyle w:val="af3"/>
            <w:color w:val="auto"/>
          </w:rPr>
          <w:tab/>
        </w:r>
        <w:r w:rsidR="000E6586">
          <w:rPr>
            <w:rStyle w:val="af3"/>
            <w:color w:val="auto"/>
          </w:rPr>
          <w:fldChar w:fldCharType="begin" w:fldLock="1"/>
        </w:r>
        <w:r w:rsidR="00B55FA4">
          <w:rPr>
            <w:rStyle w:val="af3"/>
            <w:color w:val="auto"/>
          </w:rPr>
          <w:instrText xml:space="preserve"> PAGEREF _Toc466202824 \h </w:instrText>
        </w:r>
        <w:r w:rsidR="000E6586">
          <w:rPr>
            <w:rStyle w:val="af3"/>
            <w:color w:val="auto"/>
          </w:rPr>
        </w:r>
        <w:r w:rsidR="000E6586">
          <w:rPr>
            <w:rStyle w:val="af3"/>
            <w:color w:val="auto"/>
          </w:rPr>
          <w:fldChar w:fldCharType="separate"/>
        </w:r>
        <w:r w:rsidR="00B55FA4">
          <w:rPr>
            <w:rStyle w:val="af3"/>
            <w:color w:val="auto"/>
          </w:rPr>
          <w:t>1</w:t>
        </w:r>
        <w:r w:rsidR="000E6586">
          <w:rPr>
            <w:rStyle w:val="af3"/>
            <w:color w:val="auto"/>
          </w:rPr>
          <w:fldChar w:fldCharType="end"/>
        </w:r>
      </w:hyperlink>
    </w:p>
    <w:p w:rsidR="000E6586" w:rsidRDefault="00FB05B7">
      <w:pPr>
        <w:pStyle w:val="1"/>
        <w:spacing w:beforeLines="0" w:afterLines="0"/>
      </w:pPr>
      <w:hyperlink w:anchor="_Toc466202824" w:history="1">
        <w:r w:rsidR="00B55FA4">
          <w:rPr>
            <w:rStyle w:val="af3"/>
            <w:rFonts w:hint="eastAsia"/>
            <w:color w:val="auto"/>
          </w:rPr>
          <w:t>4　基本要求</w:t>
        </w:r>
        <w:r w:rsidR="00B55FA4">
          <w:rPr>
            <w:rStyle w:val="af3"/>
            <w:color w:val="auto"/>
          </w:rPr>
          <w:tab/>
        </w:r>
        <w:r w:rsidR="000E6586">
          <w:rPr>
            <w:rStyle w:val="af3"/>
            <w:color w:val="auto"/>
          </w:rPr>
          <w:fldChar w:fldCharType="begin" w:fldLock="1"/>
        </w:r>
        <w:r w:rsidR="00B55FA4">
          <w:rPr>
            <w:rStyle w:val="af3"/>
            <w:color w:val="auto"/>
          </w:rPr>
          <w:instrText xml:space="preserve"> PAGEREF _Toc466202824 \h </w:instrText>
        </w:r>
        <w:r w:rsidR="000E6586">
          <w:rPr>
            <w:rStyle w:val="af3"/>
            <w:color w:val="auto"/>
          </w:rPr>
        </w:r>
        <w:r w:rsidR="000E6586">
          <w:rPr>
            <w:rStyle w:val="af3"/>
            <w:color w:val="auto"/>
          </w:rPr>
          <w:fldChar w:fldCharType="separate"/>
        </w:r>
        <w:r w:rsidR="00B55FA4">
          <w:rPr>
            <w:rStyle w:val="af3"/>
            <w:color w:val="auto"/>
          </w:rPr>
          <w:t>1</w:t>
        </w:r>
        <w:r w:rsidR="000E6586">
          <w:rPr>
            <w:rStyle w:val="af3"/>
            <w:color w:val="auto"/>
          </w:rPr>
          <w:fldChar w:fldCharType="end"/>
        </w:r>
      </w:hyperlink>
      <w:r w:rsidR="00B55FA4">
        <w:t xml:space="preserve"> </w:t>
      </w:r>
    </w:p>
    <w:p w:rsidR="000E6586" w:rsidRDefault="00FB05B7">
      <w:pPr>
        <w:pStyle w:val="3"/>
        <w:ind w:firstLineChars="0" w:firstLine="0"/>
        <w:rPr>
          <w:rFonts w:ascii="Times New Roman"/>
          <w:szCs w:val="24"/>
        </w:rPr>
      </w:pPr>
      <w:hyperlink w:anchor="_Toc466202825" w:history="1">
        <w:r w:rsidR="00B55FA4">
          <w:rPr>
            <w:rFonts w:hint="eastAsia"/>
          </w:rPr>
          <w:t>4</w:t>
        </w:r>
        <w:r w:rsidR="00B55FA4">
          <w:rPr>
            <w:rStyle w:val="af3"/>
            <w:color w:val="auto"/>
          </w:rPr>
          <w:t>.1</w:t>
        </w:r>
        <w:r w:rsidR="00B55FA4">
          <w:rPr>
            <w:rStyle w:val="af3"/>
            <w:rFonts w:hint="eastAsia"/>
            <w:color w:val="auto"/>
          </w:rPr>
          <w:t xml:space="preserve">　需补充提供的文件资料</w:t>
        </w:r>
        <w:r w:rsidR="00B55FA4">
          <w:tab/>
        </w:r>
        <w:r w:rsidR="000E6586">
          <w:fldChar w:fldCharType="begin" w:fldLock="1"/>
        </w:r>
        <w:r w:rsidR="00B55FA4">
          <w:instrText xml:space="preserve"> PAGEREF _Toc466202825 \h </w:instrText>
        </w:r>
        <w:r w:rsidR="000E6586">
          <w:fldChar w:fldCharType="separate"/>
        </w:r>
        <w:r w:rsidR="00B55FA4">
          <w:t>1</w:t>
        </w:r>
        <w:r w:rsidR="000E6586">
          <w:fldChar w:fldCharType="end"/>
        </w:r>
      </w:hyperlink>
    </w:p>
    <w:p w:rsidR="000E6586" w:rsidRDefault="00FB05B7">
      <w:pPr>
        <w:pStyle w:val="3"/>
        <w:ind w:firstLineChars="0" w:firstLine="0"/>
      </w:pPr>
      <w:hyperlink w:anchor="_Toc466202826" w:history="1">
        <w:r w:rsidR="00B55FA4">
          <w:rPr>
            <w:rFonts w:hint="eastAsia"/>
          </w:rPr>
          <w:t>4</w:t>
        </w:r>
        <w:r w:rsidR="00B55FA4">
          <w:rPr>
            <w:rStyle w:val="af3"/>
            <w:color w:val="auto"/>
          </w:rPr>
          <w:t>.2</w:t>
        </w:r>
        <w:r w:rsidR="00B55FA4">
          <w:rPr>
            <w:rStyle w:val="af3"/>
            <w:rFonts w:hAnsi="宋体" w:hint="eastAsia"/>
            <w:color w:val="auto"/>
          </w:rPr>
          <w:t xml:space="preserve">　</w:t>
        </w:r>
        <w:r w:rsidR="00B55FA4">
          <w:rPr>
            <w:rStyle w:val="af3"/>
            <w:rFonts w:hint="eastAsia"/>
            <w:color w:val="auto"/>
          </w:rPr>
          <w:t>型号编制规则</w:t>
        </w:r>
        <w:r w:rsidR="00B55FA4">
          <w:tab/>
        </w:r>
        <w:r w:rsidR="00B55FA4">
          <w:rPr>
            <w:rFonts w:hint="eastAsia"/>
          </w:rPr>
          <w:t>1</w:t>
        </w:r>
      </w:hyperlink>
    </w:p>
    <w:p w:rsidR="000E6586" w:rsidRDefault="00FB05B7">
      <w:pPr>
        <w:pStyle w:val="3"/>
        <w:ind w:firstLineChars="0" w:firstLine="0"/>
      </w:pPr>
      <w:hyperlink w:anchor="_Toc466202826" w:history="1">
        <w:r w:rsidR="00B55FA4">
          <w:rPr>
            <w:rFonts w:hint="eastAsia"/>
          </w:rPr>
          <w:t>4</w:t>
        </w:r>
        <w:r w:rsidR="00B55FA4">
          <w:rPr>
            <w:rStyle w:val="af3"/>
            <w:color w:val="auto"/>
          </w:rPr>
          <w:t>.</w:t>
        </w:r>
        <w:r w:rsidR="00B55FA4">
          <w:rPr>
            <w:rStyle w:val="af3"/>
            <w:rFonts w:hint="eastAsia"/>
            <w:color w:val="auto"/>
          </w:rPr>
          <w:t>3</w:t>
        </w:r>
        <w:r w:rsidR="00B55FA4">
          <w:rPr>
            <w:rStyle w:val="af3"/>
            <w:rFonts w:hAnsi="宋体" w:hint="eastAsia"/>
            <w:color w:val="auto"/>
          </w:rPr>
          <w:t xml:space="preserve">　</w:t>
        </w:r>
        <w:r w:rsidR="00B55FA4">
          <w:rPr>
            <w:rStyle w:val="af3"/>
            <w:rFonts w:hint="eastAsia"/>
            <w:color w:val="auto"/>
          </w:rPr>
          <w:t>样机确定</w:t>
        </w:r>
        <w:r w:rsidR="00B55FA4">
          <w:tab/>
        </w:r>
        <w:r w:rsidR="00B55FA4">
          <w:rPr>
            <w:rFonts w:hint="eastAsia"/>
          </w:rPr>
          <w:t>2</w:t>
        </w:r>
      </w:hyperlink>
    </w:p>
    <w:p w:rsidR="000E6586" w:rsidRDefault="00FB05B7">
      <w:pPr>
        <w:pStyle w:val="3"/>
        <w:ind w:firstLineChars="0" w:firstLine="0"/>
        <w:rPr>
          <w:rFonts w:ascii="Times New Roman"/>
          <w:szCs w:val="24"/>
        </w:rPr>
      </w:pPr>
      <w:hyperlink w:anchor="_Toc466202827" w:history="1">
        <w:r w:rsidR="00B55FA4">
          <w:rPr>
            <w:rFonts w:hint="eastAsia"/>
          </w:rPr>
          <w:t>4</w:t>
        </w:r>
        <w:r w:rsidR="00B55FA4">
          <w:rPr>
            <w:rStyle w:val="af3"/>
            <w:color w:val="auto"/>
          </w:rPr>
          <w:t>.</w:t>
        </w:r>
        <w:r w:rsidR="00B55FA4">
          <w:rPr>
            <w:rStyle w:val="af3"/>
            <w:rFonts w:hint="eastAsia"/>
            <w:color w:val="auto"/>
          </w:rPr>
          <w:t>4　生产量和销售量</w:t>
        </w:r>
        <w:r w:rsidR="00B55FA4">
          <w:tab/>
        </w:r>
        <w:r w:rsidR="000E6586">
          <w:fldChar w:fldCharType="begin" w:fldLock="1"/>
        </w:r>
        <w:r w:rsidR="00B55FA4">
          <w:instrText xml:space="preserve"> PAGEREF _Toc466202827 \h </w:instrText>
        </w:r>
        <w:r w:rsidR="000E6586">
          <w:fldChar w:fldCharType="separate"/>
        </w:r>
        <w:r w:rsidR="00B55FA4">
          <w:t>2</w:t>
        </w:r>
        <w:r w:rsidR="000E6586">
          <w:fldChar w:fldCharType="end"/>
        </w:r>
      </w:hyperlink>
    </w:p>
    <w:p w:rsidR="000E6586" w:rsidRDefault="00FB05B7">
      <w:pPr>
        <w:pStyle w:val="3"/>
        <w:ind w:firstLineChars="0" w:firstLine="0"/>
      </w:pPr>
      <w:hyperlink w:anchor="_Toc466202828" w:history="1">
        <w:r w:rsidR="00B55FA4">
          <w:rPr>
            <w:rFonts w:hint="eastAsia"/>
          </w:rPr>
          <w:t>4</w:t>
        </w:r>
        <w:r w:rsidR="00B55FA4">
          <w:rPr>
            <w:rStyle w:val="af3"/>
            <w:color w:val="auto"/>
          </w:rPr>
          <w:t>.</w:t>
        </w:r>
        <w:r w:rsidR="00B55FA4">
          <w:rPr>
            <w:rStyle w:val="af3"/>
            <w:rFonts w:hint="eastAsia"/>
            <w:color w:val="auto"/>
          </w:rPr>
          <w:t xml:space="preserve">5　</w:t>
        </w:r>
        <w:r w:rsidR="00B55FA4">
          <w:rPr>
            <w:rStyle w:val="af3"/>
            <w:rFonts w:hAnsi="宋体" w:hint="eastAsia"/>
            <w:color w:val="auto"/>
          </w:rPr>
          <w:t>参数准确度及仪器设备</w:t>
        </w:r>
        <w:r w:rsidR="00B55FA4">
          <w:tab/>
        </w:r>
        <w:r w:rsidR="000E6586">
          <w:fldChar w:fldCharType="begin" w:fldLock="1"/>
        </w:r>
        <w:r w:rsidR="00B55FA4">
          <w:instrText xml:space="preserve"> PAGEREF _Toc466202828 \h </w:instrText>
        </w:r>
        <w:r w:rsidR="000E6586">
          <w:fldChar w:fldCharType="separate"/>
        </w:r>
        <w:r w:rsidR="00B55FA4">
          <w:t>2</w:t>
        </w:r>
        <w:r w:rsidR="000E6586">
          <w:fldChar w:fldCharType="end"/>
        </w:r>
      </w:hyperlink>
    </w:p>
    <w:p w:rsidR="000E6586" w:rsidRDefault="00FB05B7">
      <w:pPr>
        <w:pStyle w:val="1"/>
        <w:spacing w:beforeLines="0" w:afterLines="0"/>
        <w:rPr>
          <w:rFonts w:ascii="Times New Roman"/>
          <w:szCs w:val="24"/>
        </w:rPr>
      </w:pPr>
      <w:hyperlink w:anchor="_Toc466202829" w:history="1">
        <w:r w:rsidR="00B55FA4">
          <w:rPr>
            <w:rFonts w:hint="eastAsia"/>
          </w:rPr>
          <w:t>5</w:t>
        </w:r>
        <w:r w:rsidR="00B55FA4">
          <w:rPr>
            <w:rStyle w:val="af3"/>
            <w:rFonts w:hint="eastAsia"/>
            <w:color w:val="auto"/>
          </w:rPr>
          <w:t xml:space="preserve">　初次鉴定</w:t>
        </w:r>
        <w:r w:rsidR="00B55FA4">
          <w:tab/>
        </w:r>
        <w:r w:rsidR="000E6586">
          <w:fldChar w:fldCharType="begin" w:fldLock="1"/>
        </w:r>
        <w:r w:rsidR="00B55FA4">
          <w:instrText xml:space="preserve"> PAGEREF _Toc466202829 \h </w:instrText>
        </w:r>
        <w:r w:rsidR="000E6586">
          <w:fldChar w:fldCharType="separate"/>
        </w:r>
        <w:r w:rsidR="00B55FA4">
          <w:t>2</w:t>
        </w:r>
        <w:r w:rsidR="000E6586">
          <w:fldChar w:fldCharType="end"/>
        </w:r>
      </w:hyperlink>
    </w:p>
    <w:p w:rsidR="000E6586" w:rsidRDefault="00FB05B7">
      <w:pPr>
        <w:pStyle w:val="3"/>
        <w:ind w:firstLineChars="0" w:firstLine="0"/>
        <w:rPr>
          <w:rFonts w:ascii="Times New Roman"/>
          <w:szCs w:val="24"/>
        </w:rPr>
      </w:pPr>
      <w:hyperlink w:anchor="_Toc466202830" w:history="1">
        <w:r w:rsidR="00B55FA4">
          <w:rPr>
            <w:rFonts w:hint="eastAsia"/>
          </w:rPr>
          <w:t>5</w:t>
        </w:r>
        <w:r w:rsidR="00B55FA4">
          <w:rPr>
            <w:rStyle w:val="af3"/>
            <w:color w:val="auto"/>
          </w:rPr>
          <w:t>.1</w:t>
        </w:r>
        <w:r w:rsidR="00B55FA4">
          <w:rPr>
            <w:rStyle w:val="af3"/>
            <w:rFonts w:hint="eastAsia"/>
            <w:color w:val="auto"/>
          </w:rPr>
          <w:t xml:space="preserve">　一致性检查</w:t>
        </w:r>
        <w:r w:rsidR="00B55FA4">
          <w:tab/>
        </w:r>
        <w:r w:rsidR="000E6586">
          <w:fldChar w:fldCharType="begin" w:fldLock="1"/>
        </w:r>
        <w:r w:rsidR="00B55FA4">
          <w:instrText xml:space="preserve"> PAGEREF _Toc466202830 \h </w:instrText>
        </w:r>
        <w:r w:rsidR="000E6586">
          <w:fldChar w:fldCharType="separate"/>
        </w:r>
        <w:r w:rsidR="00B55FA4">
          <w:t>2</w:t>
        </w:r>
        <w:r w:rsidR="000E6586">
          <w:fldChar w:fldCharType="end"/>
        </w:r>
      </w:hyperlink>
    </w:p>
    <w:p w:rsidR="000E6586" w:rsidRDefault="00FB05B7">
      <w:pPr>
        <w:pStyle w:val="3"/>
        <w:ind w:firstLineChars="0" w:firstLine="0"/>
        <w:rPr>
          <w:rFonts w:ascii="Times New Roman"/>
          <w:szCs w:val="24"/>
        </w:rPr>
      </w:pPr>
      <w:hyperlink w:anchor="_Toc466202831" w:history="1">
        <w:r w:rsidR="00B55FA4">
          <w:rPr>
            <w:rFonts w:hint="eastAsia"/>
          </w:rPr>
          <w:t>5</w:t>
        </w:r>
        <w:r w:rsidR="00B55FA4">
          <w:rPr>
            <w:rStyle w:val="af3"/>
            <w:color w:val="auto"/>
          </w:rPr>
          <w:t>.2</w:t>
        </w:r>
        <w:r w:rsidR="00B55FA4">
          <w:rPr>
            <w:rStyle w:val="af3"/>
            <w:rFonts w:hint="eastAsia"/>
            <w:color w:val="auto"/>
          </w:rPr>
          <w:t xml:space="preserve">　安全性评价</w:t>
        </w:r>
        <w:r w:rsidR="00B55FA4">
          <w:tab/>
        </w:r>
        <w:r w:rsidR="00B55FA4">
          <w:rPr>
            <w:rFonts w:hint="eastAsia"/>
          </w:rPr>
          <w:t>3</w:t>
        </w:r>
      </w:hyperlink>
    </w:p>
    <w:p w:rsidR="000E6586" w:rsidRDefault="00FB05B7">
      <w:pPr>
        <w:pStyle w:val="3"/>
        <w:ind w:firstLineChars="0" w:firstLine="0"/>
        <w:rPr>
          <w:rFonts w:ascii="Times New Roman"/>
          <w:szCs w:val="24"/>
        </w:rPr>
      </w:pPr>
      <w:hyperlink w:anchor="_Toc466202832" w:history="1">
        <w:r w:rsidR="00B55FA4">
          <w:rPr>
            <w:rFonts w:hint="eastAsia"/>
          </w:rPr>
          <w:t>5</w:t>
        </w:r>
        <w:r w:rsidR="00B55FA4">
          <w:rPr>
            <w:rStyle w:val="af3"/>
            <w:color w:val="auto"/>
          </w:rPr>
          <w:t>.3</w:t>
        </w:r>
        <w:r w:rsidR="00B55FA4">
          <w:rPr>
            <w:rStyle w:val="af3"/>
            <w:rFonts w:hint="eastAsia"/>
            <w:color w:val="auto"/>
          </w:rPr>
          <w:t xml:space="preserve">　适用性评价</w:t>
        </w:r>
        <w:r w:rsidR="00B55FA4">
          <w:tab/>
        </w:r>
        <w:r w:rsidR="00B55FA4">
          <w:rPr>
            <w:rFonts w:hint="eastAsia"/>
          </w:rPr>
          <w:t>4</w:t>
        </w:r>
      </w:hyperlink>
    </w:p>
    <w:p w:rsidR="000E6586" w:rsidRDefault="00FB05B7">
      <w:pPr>
        <w:pStyle w:val="3"/>
        <w:ind w:firstLineChars="0" w:firstLine="0"/>
        <w:rPr>
          <w:rFonts w:ascii="Times New Roman"/>
          <w:szCs w:val="24"/>
        </w:rPr>
      </w:pPr>
      <w:hyperlink w:anchor="_Toc466202833" w:history="1">
        <w:r w:rsidR="00B55FA4">
          <w:rPr>
            <w:rFonts w:hint="eastAsia"/>
          </w:rPr>
          <w:t>5</w:t>
        </w:r>
        <w:r w:rsidR="00B55FA4">
          <w:rPr>
            <w:rStyle w:val="af3"/>
            <w:color w:val="auto"/>
          </w:rPr>
          <w:t>.4</w:t>
        </w:r>
        <w:r w:rsidR="00B55FA4">
          <w:rPr>
            <w:rStyle w:val="af3"/>
            <w:rFonts w:hint="eastAsia"/>
            <w:color w:val="auto"/>
          </w:rPr>
          <w:t xml:space="preserve">　可靠性评价</w:t>
        </w:r>
        <w:r w:rsidR="00B55FA4">
          <w:tab/>
        </w:r>
        <w:r w:rsidR="00B55FA4">
          <w:rPr>
            <w:rFonts w:hint="eastAsia"/>
          </w:rPr>
          <w:t>5</w:t>
        </w:r>
      </w:hyperlink>
    </w:p>
    <w:p w:rsidR="000E6586" w:rsidRDefault="00FB05B7">
      <w:pPr>
        <w:pStyle w:val="3"/>
        <w:ind w:firstLineChars="0" w:firstLine="0"/>
        <w:rPr>
          <w:rFonts w:ascii="Times New Roman"/>
          <w:szCs w:val="24"/>
        </w:rPr>
      </w:pPr>
      <w:hyperlink w:anchor="_Toc466202834" w:history="1">
        <w:r w:rsidR="00B55FA4">
          <w:rPr>
            <w:rFonts w:hint="eastAsia"/>
          </w:rPr>
          <w:t>5</w:t>
        </w:r>
        <w:r w:rsidR="00B55FA4">
          <w:rPr>
            <w:rStyle w:val="af3"/>
            <w:color w:val="auto"/>
          </w:rPr>
          <w:t>.5</w:t>
        </w:r>
        <w:r w:rsidR="00B55FA4">
          <w:rPr>
            <w:rStyle w:val="af3"/>
            <w:rFonts w:hint="eastAsia"/>
            <w:color w:val="auto"/>
          </w:rPr>
          <w:t xml:space="preserve">　综合判定规则</w:t>
        </w:r>
        <w:r w:rsidR="00B55FA4">
          <w:tab/>
        </w:r>
        <w:r w:rsidR="00B55FA4">
          <w:rPr>
            <w:rFonts w:hint="eastAsia"/>
          </w:rPr>
          <w:t>6</w:t>
        </w:r>
      </w:hyperlink>
    </w:p>
    <w:p w:rsidR="000E6586" w:rsidRDefault="00FB05B7">
      <w:pPr>
        <w:pStyle w:val="1"/>
        <w:spacing w:beforeLines="0" w:afterLines="0"/>
        <w:rPr>
          <w:rFonts w:ascii="Times New Roman"/>
          <w:szCs w:val="24"/>
        </w:rPr>
      </w:pPr>
      <w:hyperlink w:anchor="_Toc466202835" w:history="1">
        <w:r w:rsidR="00B55FA4">
          <w:rPr>
            <w:rFonts w:hint="eastAsia"/>
          </w:rPr>
          <w:t>6</w:t>
        </w:r>
        <w:r w:rsidR="00B55FA4">
          <w:rPr>
            <w:rStyle w:val="af3"/>
            <w:rFonts w:hint="eastAsia"/>
            <w:color w:val="auto"/>
          </w:rPr>
          <w:t xml:space="preserve">　产品变更</w:t>
        </w:r>
        <w:r w:rsidR="00B55FA4">
          <w:tab/>
        </w:r>
        <w:r w:rsidR="00B55FA4">
          <w:rPr>
            <w:rFonts w:hint="eastAsia"/>
          </w:rPr>
          <w:t>7</w:t>
        </w:r>
      </w:hyperlink>
    </w:p>
    <w:p w:rsidR="000E6586" w:rsidRDefault="00FB05B7">
      <w:pPr>
        <w:pStyle w:val="1"/>
        <w:spacing w:beforeLines="0" w:afterLines="0"/>
      </w:pPr>
      <w:hyperlink w:anchor="_Toc466202842" w:history="1">
        <w:r w:rsidR="00B55FA4">
          <w:rPr>
            <w:rStyle w:val="af3"/>
            <w:rFonts w:hint="eastAsia"/>
            <w:color w:val="auto"/>
          </w:rPr>
          <w:t>附录A（规范性附录）</w:t>
        </w:r>
        <w:r w:rsidR="00D11D36">
          <w:rPr>
            <w:rStyle w:val="af3"/>
            <w:rFonts w:hint="eastAsia"/>
            <w:color w:val="auto"/>
          </w:rPr>
          <w:t xml:space="preserve"> </w:t>
        </w:r>
        <w:r w:rsidR="00A35463">
          <w:rPr>
            <w:rStyle w:val="af3"/>
            <w:rFonts w:hint="eastAsia"/>
            <w:color w:val="auto"/>
          </w:rPr>
          <w:t xml:space="preserve"> </w:t>
        </w:r>
        <w:r w:rsidR="00B55FA4">
          <w:rPr>
            <w:rStyle w:val="af3"/>
            <w:rFonts w:hint="eastAsia"/>
            <w:color w:val="auto"/>
          </w:rPr>
          <w:t>产品规格表</w:t>
        </w:r>
        <w:r w:rsidR="00B55FA4">
          <w:tab/>
        </w:r>
        <w:r w:rsidR="00B55FA4">
          <w:rPr>
            <w:rFonts w:hint="eastAsia"/>
          </w:rPr>
          <w:t>8</w:t>
        </w:r>
      </w:hyperlink>
    </w:p>
    <w:p w:rsidR="000E6586" w:rsidRDefault="00FB05B7">
      <w:pPr>
        <w:pStyle w:val="1"/>
        <w:spacing w:beforeLines="0" w:afterLines="0"/>
      </w:pPr>
      <w:hyperlink w:anchor="_Toc466202842" w:history="1">
        <w:r w:rsidR="00B55FA4">
          <w:rPr>
            <w:rStyle w:val="af3"/>
            <w:rFonts w:hint="eastAsia"/>
            <w:color w:val="auto"/>
          </w:rPr>
          <w:t>附录B（规范性附录）</w:t>
        </w:r>
        <w:r w:rsidR="00D11D36">
          <w:rPr>
            <w:rStyle w:val="af3"/>
            <w:rFonts w:hint="eastAsia"/>
            <w:color w:val="auto"/>
          </w:rPr>
          <w:t xml:space="preserve"> </w:t>
        </w:r>
        <w:r w:rsidR="00A35463">
          <w:rPr>
            <w:rStyle w:val="af3"/>
            <w:rFonts w:hint="eastAsia"/>
            <w:color w:val="auto"/>
          </w:rPr>
          <w:t xml:space="preserve"> </w:t>
        </w:r>
        <w:r w:rsidR="00B55FA4">
          <w:rPr>
            <w:rFonts w:hint="eastAsia"/>
          </w:rPr>
          <w:t>用户调查表</w:t>
        </w:r>
        <w:r w:rsidR="00B55FA4">
          <w:tab/>
        </w:r>
      </w:hyperlink>
      <w:r w:rsidR="00B55FA4">
        <w:rPr>
          <w:rFonts w:hint="eastAsia"/>
        </w:rPr>
        <w:t>9</w:t>
      </w:r>
    </w:p>
    <w:p w:rsidR="000E6586" w:rsidRDefault="000E6586">
      <w:pPr>
        <w:pStyle w:val="1"/>
        <w:spacing w:before="78" w:after="78"/>
        <w:rPr>
          <w:rFonts w:ascii="Times New Roman"/>
          <w:szCs w:val="24"/>
        </w:rPr>
      </w:pPr>
    </w:p>
    <w:p w:rsidR="000E6586" w:rsidRDefault="000E6586">
      <w:pPr>
        <w:pStyle w:val="ad"/>
      </w:pPr>
      <w:r>
        <w:fldChar w:fldCharType="end"/>
      </w:r>
    </w:p>
    <w:p w:rsidR="000E6586" w:rsidRDefault="00B55FA4">
      <w:pPr>
        <w:pStyle w:val="affffff"/>
      </w:pPr>
      <w:bookmarkStart w:id="13" w:name="_Toc466202820"/>
      <w:r>
        <w:rPr>
          <w:rFonts w:hint="eastAsia"/>
        </w:rPr>
        <w:lastRenderedPageBreak/>
        <w:t>前</w:t>
      </w:r>
      <w:bookmarkStart w:id="14" w:name="BKQY"/>
      <w:r>
        <w:rPr>
          <w:rFonts w:hAnsi="黑体"/>
        </w:rPr>
        <w:t>  </w:t>
      </w:r>
      <w:r>
        <w:rPr>
          <w:rFonts w:hint="eastAsia"/>
        </w:rPr>
        <w:t>言</w:t>
      </w:r>
      <w:bookmarkEnd w:id="4"/>
      <w:bookmarkEnd w:id="5"/>
      <w:bookmarkEnd w:id="6"/>
      <w:bookmarkEnd w:id="7"/>
      <w:bookmarkEnd w:id="8"/>
      <w:bookmarkEnd w:id="9"/>
      <w:bookmarkEnd w:id="10"/>
      <w:bookmarkEnd w:id="11"/>
      <w:bookmarkEnd w:id="13"/>
      <w:bookmarkEnd w:id="14"/>
    </w:p>
    <w:p w:rsidR="000E6586" w:rsidRDefault="00B55FA4">
      <w:pPr>
        <w:pStyle w:val="ad"/>
        <w:rPr>
          <w:szCs w:val="21"/>
        </w:rPr>
      </w:pPr>
      <w:r>
        <w:rPr>
          <w:rFonts w:hint="eastAsia"/>
          <w:szCs w:val="21"/>
        </w:rPr>
        <w:t>本大纲依据</w:t>
      </w:r>
      <w:r>
        <w:rPr>
          <w:szCs w:val="21"/>
        </w:rPr>
        <w:t>TZ 1</w:t>
      </w:r>
      <w:r>
        <w:rPr>
          <w:rFonts w:hint="eastAsia"/>
          <w:szCs w:val="21"/>
        </w:rPr>
        <w:t>—2019《农业机械推广鉴定大纲编写规则》编制。</w:t>
      </w:r>
    </w:p>
    <w:p w:rsidR="000E6586" w:rsidRDefault="00B55FA4">
      <w:pPr>
        <w:pStyle w:val="ad"/>
        <w:rPr>
          <w:szCs w:val="21"/>
        </w:rPr>
      </w:pPr>
      <w:r>
        <w:rPr>
          <w:rFonts w:hint="eastAsia"/>
          <w:szCs w:val="21"/>
        </w:rPr>
        <w:t>本大纲为首次制定。</w:t>
      </w:r>
    </w:p>
    <w:p w:rsidR="000E6586" w:rsidRDefault="00B55FA4">
      <w:pPr>
        <w:pStyle w:val="ad"/>
        <w:rPr>
          <w:szCs w:val="21"/>
        </w:rPr>
      </w:pPr>
      <w:r>
        <w:rPr>
          <w:rFonts w:hint="eastAsia"/>
          <w:szCs w:val="21"/>
        </w:rPr>
        <w:t>本大纲由农业农村部农业机械化管理司提出。</w:t>
      </w:r>
    </w:p>
    <w:p w:rsidR="000E6586" w:rsidRDefault="00B55FA4">
      <w:pPr>
        <w:pStyle w:val="ad"/>
        <w:rPr>
          <w:szCs w:val="21"/>
        </w:rPr>
      </w:pPr>
      <w:r>
        <w:rPr>
          <w:rFonts w:hint="eastAsia"/>
          <w:szCs w:val="21"/>
        </w:rPr>
        <w:t>本大纲由农业农村部农业机械试验鉴定总站技术归口。</w:t>
      </w:r>
    </w:p>
    <w:p w:rsidR="000E6586" w:rsidRDefault="00B55FA4">
      <w:pPr>
        <w:pStyle w:val="ad"/>
        <w:rPr>
          <w:szCs w:val="21"/>
        </w:rPr>
      </w:pPr>
      <w:r>
        <w:rPr>
          <w:rFonts w:hint="eastAsia"/>
          <w:szCs w:val="21"/>
        </w:rPr>
        <w:t>本大纲起草单位：</w:t>
      </w:r>
      <w:r>
        <w:rPr>
          <w:rFonts w:hAnsi="宋体" w:hint="eastAsia"/>
          <w:snapToGrid w:val="0"/>
          <w:spacing w:val="-4"/>
          <w:szCs w:val="21"/>
        </w:rPr>
        <w:t>四川省农业机械鉴定站、农业农村部农业机械试验鉴定总站。</w:t>
      </w:r>
    </w:p>
    <w:p w:rsidR="000E6586" w:rsidRDefault="00B55FA4">
      <w:pPr>
        <w:pStyle w:val="ad"/>
      </w:pPr>
      <w:r>
        <w:rPr>
          <w:rFonts w:hint="eastAsia"/>
          <w:szCs w:val="21"/>
        </w:rPr>
        <w:t>本大纲主要起草人：</w:t>
      </w:r>
      <w:r>
        <w:rPr>
          <w:rFonts w:hAnsi="宋体" w:cs="宋体" w:hint="eastAsia"/>
          <w:szCs w:val="21"/>
        </w:rPr>
        <w:t>欧小军、冯健、蒋立茂、徐涵秋、向智宗、柴小平、张冀</w:t>
      </w:r>
      <w:r>
        <w:rPr>
          <w:rFonts w:hint="eastAsia"/>
          <w:szCs w:val="21"/>
        </w:rPr>
        <w:t>。</w:t>
      </w:r>
    </w:p>
    <w:p w:rsidR="000E6586" w:rsidRDefault="00B55FA4">
      <w:pPr>
        <w:pStyle w:val="ad"/>
        <w:sectPr w:rsidR="000E6586" w:rsidSect="007F2169">
          <w:headerReference w:type="default" r:id="rId16"/>
          <w:footerReference w:type="default" r:id="rId17"/>
          <w:pgSz w:w="11906" w:h="16838"/>
          <w:pgMar w:top="1418" w:right="1134" w:bottom="1134" w:left="1418" w:header="1020" w:footer="1020" w:gutter="0"/>
          <w:pgNumType w:fmt="upperRoman" w:start="1"/>
          <w:cols w:space="0"/>
          <w:formProt w:val="0"/>
          <w:docGrid w:type="lines" w:linePitch="312"/>
        </w:sectPr>
      </w:pPr>
      <w:r>
        <w:rPr>
          <w:rFonts w:hint="eastAsia"/>
        </w:rPr>
        <w:t xml:space="preserve"> </w:t>
      </w:r>
      <w:r>
        <w:rPr>
          <w:rFonts w:hint="eastAsia"/>
        </w:rPr>
        <w:tab/>
      </w:r>
    </w:p>
    <w:p w:rsidR="000E6586" w:rsidRDefault="00B55FA4">
      <w:pPr>
        <w:pStyle w:val="affff4"/>
      </w:pPr>
      <w:r>
        <w:rPr>
          <w:rFonts w:hint="eastAsia"/>
        </w:rPr>
        <w:t>茶叶解块机</w:t>
      </w:r>
    </w:p>
    <w:p w:rsidR="000E6586" w:rsidRDefault="00B55FA4" w:rsidP="007F2169">
      <w:pPr>
        <w:pStyle w:val="afa"/>
        <w:numPr>
          <w:ilvl w:val="0"/>
          <w:numId w:val="1"/>
        </w:numPr>
        <w:spacing w:before="156" w:after="156"/>
      </w:pPr>
      <w:r>
        <w:rPr>
          <w:rFonts w:hint="eastAsia"/>
        </w:rPr>
        <w:t>范围</w:t>
      </w:r>
    </w:p>
    <w:p w:rsidR="000E6586" w:rsidRDefault="00B55FA4">
      <w:pPr>
        <w:pStyle w:val="ad"/>
      </w:pPr>
      <w:r>
        <w:rPr>
          <w:rFonts w:hint="eastAsia"/>
        </w:rPr>
        <w:t>本大纲规定了茶叶</w:t>
      </w:r>
      <w:proofErr w:type="gramStart"/>
      <w:r>
        <w:rPr>
          <w:rFonts w:hint="eastAsia"/>
        </w:rPr>
        <w:t>解块机推广</w:t>
      </w:r>
      <w:proofErr w:type="gramEnd"/>
      <w:r>
        <w:rPr>
          <w:rFonts w:hint="eastAsia"/>
        </w:rPr>
        <w:t>鉴定的鉴定内容、</w:t>
      </w:r>
      <w:r>
        <w:rPr>
          <w:rFonts w:hAnsi="宋体" w:hint="eastAsia"/>
        </w:rPr>
        <w:t>方法和判定规则</w:t>
      </w:r>
      <w:r>
        <w:rPr>
          <w:rFonts w:hint="eastAsia"/>
        </w:rPr>
        <w:t>。</w:t>
      </w:r>
    </w:p>
    <w:p w:rsidR="000E6586" w:rsidRDefault="00B55FA4">
      <w:pPr>
        <w:pStyle w:val="ad"/>
      </w:pPr>
      <w:r>
        <w:rPr>
          <w:rFonts w:hint="eastAsia"/>
        </w:rPr>
        <w:t>本大纲适用于立式和卧式茶叶解块机（以下简称解块机）的推广鉴定。</w:t>
      </w:r>
    </w:p>
    <w:p w:rsidR="000E6586" w:rsidRDefault="00B55FA4" w:rsidP="007F2169">
      <w:pPr>
        <w:pStyle w:val="afa"/>
        <w:numPr>
          <w:ilvl w:val="0"/>
          <w:numId w:val="1"/>
        </w:numPr>
        <w:spacing w:before="156" w:after="156"/>
      </w:pPr>
      <w:r>
        <w:rPr>
          <w:rFonts w:hint="eastAsia"/>
        </w:rPr>
        <w:t>规范性引用文件</w:t>
      </w:r>
    </w:p>
    <w:p w:rsidR="000E6586" w:rsidRDefault="00B55FA4">
      <w:pPr>
        <w:pStyle w:val="ad"/>
        <w:rPr>
          <w:highlight w:val="yellow"/>
        </w:rPr>
      </w:pPr>
      <w:r>
        <w:rPr>
          <w:rFonts w:hint="eastAsia"/>
        </w:rPr>
        <w:t>下列文件对于本文件的应用是必不可少的。凡是注日期的引用文件，仅注日期的版本适用于本文件。凡是不注日期的引用文件，其最新版本（包括所有的修改单）适用于本文件。</w:t>
      </w:r>
    </w:p>
    <w:p w:rsidR="000E6586" w:rsidRDefault="00B55FA4">
      <w:pPr>
        <w:ind w:firstLineChars="200" w:firstLine="420"/>
      </w:pPr>
      <w:r>
        <w:rPr>
          <w:rFonts w:ascii="宋体"/>
          <w:kern w:val="0"/>
          <w:szCs w:val="20"/>
        </w:rPr>
        <w:t>GB</w:t>
      </w:r>
      <w:r>
        <w:rPr>
          <w:rFonts w:ascii="宋体" w:hint="eastAsia"/>
          <w:kern w:val="0"/>
          <w:szCs w:val="20"/>
        </w:rPr>
        <w:t xml:space="preserve"> </w:t>
      </w:r>
      <w:r>
        <w:rPr>
          <w:rFonts w:ascii="宋体"/>
          <w:kern w:val="0"/>
          <w:szCs w:val="20"/>
        </w:rPr>
        <w:t>10396</w:t>
      </w:r>
      <w:r>
        <w:rPr>
          <w:rFonts w:ascii="宋体" w:hint="eastAsia"/>
          <w:kern w:val="0"/>
          <w:szCs w:val="20"/>
        </w:rPr>
        <w:t xml:space="preserve">  </w:t>
      </w:r>
      <w:r>
        <w:rPr>
          <w:rFonts w:ascii="宋体" w:hAnsi="宋体" w:hint="eastAsia"/>
        </w:rPr>
        <w:t>农林拖拉机和机械、草坪和园艺动力机械  安全标志和危险图形  总则</w:t>
      </w:r>
    </w:p>
    <w:p w:rsidR="000E6586" w:rsidRDefault="00B55FA4">
      <w:pPr>
        <w:ind w:firstLineChars="200" w:firstLine="420"/>
        <w:rPr>
          <w:rFonts w:ascii="宋体" w:hAnsi="宋体"/>
        </w:rPr>
      </w:pPr>
      <w:r>
        <w:rPr>
          <w:rFonts w:ascii="宋体" w:hint="eastAsia"/>
          <w:szCs w:val="20"/>
        </w:rPr>
        <w:t>JB/T 7863  茶叶机械术语</w:t>
      </w:r>
    </w:p>
    <w:p w:rsidR="000E6586" w:rsidRDefault="00B55FA4" w:rsidP="007F2169">
      <w:pPr>
        <w:pStyle w:val="afa"/>
        <w:numPr>
          <w:ilvl w:val="0"/>
          <w:numId w:val="1"/>
        </w:numPr>
        <w:spacing w:before="156" w:after="156"/>
      </w:pPr>
      <w:r>
        <w:rPr>
          <w:rFonts w:hint="eastAsia"/>
        </w:rPr>
        <w:t>术语与定义</w:t>
      </w:r>
    </w:p>
    <w:p w:rsidR="000E6586" w:rsidRDefault="00B55FA4" w:rsidP="007F2169">
      <w:pPr>
        <w:pStyle w:val="afa"/>
        <w:spacing w:before="156" w:after="156"/>
      </w:pPr>
      <w:r>
        <w:rPr>
          <w:rFonts w:hint="eastAsia"/>
        </w:rPr>
        <w:t xml:space="preserve">    </w:t>
      </w:r>
      <w:r>
        <w:rPr>
          <w:rFonts w:ascii="宋体" w:eastAsia="宋体" w:hint="eastAsia"/>
          <w:szCs w:val="20"/>
        </w:rPr>
        <w:t>JB/T 7863界定的以及下列术语和定义适用于本文件</w:t>
      </w:r>
      <w:r>
        <w:rPr>
          <w:rFonts w:ascii="宋体" w:eastAsia="宋体" w:hint="eastAsia"/>
          <w:szCs w:val="22"/>
        </w:rPr>
        <w:t>。</w:t>
      </w:r>
    </w:p>
    <w:p w:rsidR="000E6586" w:rsidRDefault="00B55FA4" w:rsidP="007F2169">
      <w:pPr>
        <w:pStyle w:val="afa"/>
        <w:spacing w:before="156" w:after="156"/>
      </w:pPr>
      <w:r>
        <w:rPr>
          <w:rFonts w:hint="eastAsia"/>
        </w:rPr>
        <w:t>3.1</w:t>
      </w:r>
    </w:p>
    <w:p w:rsidR="000E6586" w:rsidRDefault="00B55FA4">
      <w:pPr>
        <w:pStyle w:val="afa"/>
        <w:spacing w:before="156" w:after="156"/>
        <w:ind w:firstLineChars="200" w:firstLine="420"/>
      </w:pPr>
      <w:r>
        <w:rPr>
          <w:rFonts w:hint="eastAsia"/>
        </w:rPr>
        <w:t>茶叶解块机</w:t>
      </w:r>
    </w:p>
    <w:p w:rsidR="000E6586" w:rsidRDefault="00B55FA4">
      <w:pPr>
        <w:pStyle w:val="ad"/>
        <w:ind w:firstLineChars="0" w:firstLine="0"/>
      </w:pPr>
      <w:r>
        <w:rPr>
          <w:rFonts w:hint="eastAsia"/>
        </w:rPr>
        <w:t xml:space="preserve">    通过</w:t>
      </w:r>
      <w:proofErr w:type="gramStart"/>
      <w:r>
        <w:rPr>
          <w:rFonts w:hint="eastAsia"/>
        </w:rPr>
        <w:t>解块器旋转</w:t>
      </w:r>
      <w:proofErr w:type="gramEnd"/>
      <w:r>
        <w:rPr>
          <w:rFonts w:hint="eastAsia"/>
        </w:rPr>
        <w:t>，将制茶中形成团块状的在制叶进行疏解的机械。</w:t>
      </w:r>
    </w:p>
    <w:p w:rsidR="000E6586" w:rsidRDefault="00B55FA4" w:rsidP="007F2169">
      <w:pPr>
        <w:pStyle w:val="afa"/>
        <w:numPr>
          <w:ilvl w:val="0"/>
          <w:numId w:val="1"/>
        </w:numPr>
        <w:spacing w:before="156" w:after="156"/>
      </w:pPr>
      <w:bookmarkStart w:id="15" w:name="_Ref43477856"/>
      <w:r>
        <w:rPr>
          <w:rFonts w:hint="eastAsia"/>
        </w:rPr>
        <w:t>基本要求</w:t>
      </w:r>
      <w:bookmarkEnd w:id="15"/>
      <w:r>
        <w:rPr>
          <w:rFonts w:hint="eastAsia"/>
        </w:rPr>
        <w:t xml:space="preserve"> </w:t>
      </w:r>
    </w:p>
    <w:p w:rsidR="000E6586" w:rsidRDefault="00B55FA4" w:rsidP="007F2169">
      <w:pPr>
        <w:pStyle w:val="afa"/>
        <w:spacing w:before="156" w:after="156"/>
      </w:pPr>
      <w:bookmarkStart w:id="16" w:name="_Toc466202825"/>
      <w:bookmarkStart w:id="17" w:name="_Toc445248512"/>
      <w:bookmarkStart w:id="18" w:name="_Toc445324366"/>
      <w:bookmarkStart w:id="19" w:name="_Toc445324328"/>
      <w:bookmarkStart w:id="20" w:name="_Toc465976901"/>
      <w:bookmarkStart w:id="21" w:name="_Toc325987137"/>
      <w:bookmarkStart w:id="22" w:name="_Toc465976862"/>
      <w:bookmarkStart w:id="23" w:name="_Toc465984676"/>
      <w:bookmarkStart w:id="24" w:name="_Toc445329624"/>
      <w:bookmarkStart w:id="25" w:name="_Toc465976818"/>
      <w:bookmarkStart w:id="26" w:name="_Toc148080284"/>
      <w:r>
        <w:rPr>
          <w:rFonts w:hint="eastAsia"/>
        </w:rPr>
        <w:t>4.1  需补充提供的文件资料</w:t>
      </w:r>
      <w:bookmarkEnd w:id="16"/>
      <w:bookmarkEnd w:id="17"/>
      <w:bookmarkEnd w:id="18"/>
      <w:bookmarkEnd w:id="19"/>
      <w:bookmarkEnd w:id="20"/>
      <w:bookmarkEnd w:id="21"/>
      <w:bookmarkEnd w:id="22"/>
      <w:bookmarkEnd w:id="23"/>
      <w:bookmarkEnd w:id="24"/>
      <w:bookmarkEnd w:id="25"/>
      <w:bookmarkEnd w:id="26"/>
    </w:p>
    <w:p w:rsidR="000E6586" w:rsidRDefault="00B55FA4">
      <w:pPr>
        <w:widowControl/>
        <w:tabs>
          <w:tab w:val="center" w:pos="4201"/>
          <w:tab w:val="right" w:leader="dot" w:pos="9298"/>
        </w:tabs>
        <w:autoSpaceDE w:val="0"/>
        <w:autoSpaceDN w:val="0"/>
        <w:ind w:firstLineChars="200" w:firstLine="420"/>
        <w:rPr>
          <w:rFonts w:ascii="宋体" w:cs="宋体"/>
          <w:kern w:val="0"/>
          <w:szCs w:val="21"/>
        </w:rPr>
      </w:pPr>
      <w:r>
        <w:rPr>
          <w:rFonts w:ascii="宋体" w:hint="eastAsia"/>
          <w:kern w:val="0"/>
          <w:szCs w:val="20"/>
        </w:rPr>
        <w:t>除申请时提交的材料之外，需补充提供以下材料：</w:t>
      </w:r>
    </w:p>
    <w:p w:rsidR="000E6586" w:rsidRDefault="00B55FA4">
      <w:pPr>
        <w:widowControl/>
        <w:numPr>
          <w:ilvl w:val="0"/>
          <w:numId w:val="2"/>
        </w:numPr>
        <w:tabs>
          <w:tab w:val="center" w:pos="4201"/>
          <w:tab w:val="right" w:leader="dot" w:pos="9298"/>
        </w:tabs>
        <w:autoSpaceDE w:val="0"/>
        <w:autoSpaceDN w:val="0"/>
        <w:ind w:firstLineChars="200" w:firstLine="420"/>
        <w:rPr>
          <w:rFonts w:ascii="宋体"/>
          <w:kern w:val="0"/>
          <w:szCs w:val="20"/>
        </w:rPr>
      </w:pPr>
      <w:bookmarkStart w:id="27" w:name="_Toc325987140"/>
      <w:r>
        <w:rPr>
          <w:rFonts w:ascii="宋体" w:hint="eastAsia"/>
          <w:kern w:val="0"/>
          <w:szCs w:val="20"/>
        </w:rPr>
        <w:t>产品规格表（见附录A）；</w:t>
      </w:r>
    </w:p>
    <w:p w:rsidR="000E6586" w:rsidRDefault="00B55FA4">
      <w:pPr>
        <w:widowControl/>
        <w:tabs>
          <w:tab w:val="center" w:pos="4201"/>
          <w:tab w:val="right" w:leader="dot" w:pos="9298"/>
        </w:tabs>
        <w:autoSpaceDE w:val="0"/>
        <w:autoSpaceDN w:val="0"/>
        <w:ind w:firstLineChars="200" w:firstLine="420"/>
        <w:rPr>
          <w:rFonts w:ascii="宋体"/>
          <w:kern w:val="0"/>
          <w:szCs w:val="20"/>
        </w:rPr>
      </w:pPr>
      <w:r>
        <w:rPr>
          <w:rFonts w:ascii="宋体" w:hint="eastAsia"/>
          <w:kern w:val="0"/>
          <w:szCs w:val="20"/>
        </w:rPr>
        <w:t>b） 样机照片</w:t>
      </w:r>
      <w:r>
        <w:rPr>
          <w:rFonts w:ascii="宋体" w:hint="eastAsia"/>
          <w:kern w:val="0"/>
          <w:szCs w:val="21"/>
        </w:rPr>
        <w:t>（左前方</w:t>
      </w:r>
      <w:r>
        <w:rPr>
          <w:rFonts w:ascii="宋体"/>
          <w:kern w:val="0"/>
          <w:szCs w:val="21"/>
        </w:rPr>
        <w:t>45</w:t>
      </w:r>
      <w:r>
        <w:rPr>
          <w:kern w:val="0"/>
          <w:szCs w:val="21"/>
        </w:rPr>
        <w:t>°</w:t>
      </w:r>
      <w:r>
        <w:rPr>
          <w:rFonts w:ascii="宋体" w:hint="eastAsia"/>
          <w:kern w:val="0"/>
          <w:szCs w:val="21"/>
        </w:rPr>
        <w:t>、右前方</w:t>
      </w:r>
      <w:r>
        <w:rPr>
          <w:rFonts w:ascii="宋体"/>
          <w:kern w:val="0"/>
          <w:szCs w:val="21"/>
        </w:rPr>
        <w:t>45</w:t>
      </w:r>
      <w:r>
        <w:rPr>
          <w:kern w:val="0"/>
          <w:szCs w:val="21"/>
        </w:rPr>
        <w:t>°</w:t>
      </w:r>
      <w:r>
        <w:rPr>
          <w:rFonts w:ascii="宋体" w:hint="eastAsia"/>
          <w:kern w:val="0"/>
          <w:szCs w:val="21"/>
        </w:rPr>
        <w:t>、正后方、产品铭牌各</w:t>
      </w:r>
      <w:r>
        <w:rPr>
          <w:rFonts w:ascii="宋体"/>
          <w:kern w:val="0"/>
          <w:szCs w:val="21"/>
        </w:rPr>
        <w:t>1</w:t>
      </w:r>
      <w:r>
        <w:rPr>
          <w:rFonts w:ascii="宋体" w:hint="eastAsia"/>
          <w:kern w:val="0"/>
          <w:szCs w:val="21"/>
        </w:rPr>
        <w:t>张）</w:t>
      </w:r>
      <w:r>
        <w:rPr>
          <w:rFonts w:ascii="宋体" w:hint="eastAsia"/>
          <w:kern w:val="0"/>
          <w:szCs w:val="20"/>
        </w:rPr>
        <w:t>；</w:t>
      </w:r>
    </w:p>
    <w:p w:rsidR="000E6586" w:rsidRDefault="00B55FA4">
      <w:pPr>
        <w:widowControl/>
        <w:tabs>
          <w:tab w:val="center" w:pos="4201"/>
          <w:tab w:val="right" w:leader="dot" w:pos="9298"/>
        </w:tabs>
        <w:autoSpaceDE w:val="0"/>
        <w:autoSpaceDN w:val="0"/>
        <w:ind w:leftChars="200" w:left="840" w:hangingChars="200" w:hanging="420"/>
        <w:rPr>
          <w:rFonts w:ascii="宋体"/>
          <w:kern w:val="0"/>
          <w:szCs w:val="21"/>
        </w:rPr>
      </w:pPr>
      <w:r>
        <w:rPr>
          <w:rFonts w:ascii="宋体" w:hint="eastAsia"/>
          <w:kern w:val="0"/>
          <w:szCs w:val="20"/>
        </w:rPr>
        <w:t>c)  用户名单（至少包括购买者姓名、</w:t>
      </w:r>
      <w:r w:rsidR="00D11D36">
        <w:rPr>
          <w:rFonts w:ascii="宋体" w:hint="eastAsia"/>
          <w:kern w:val="0"/>
          <w:szCs w:val="20"/>
        </w:rPr>
        <w:t>通信</w:t>
      </w:r>
      <w:r>
        <w:rPr>
          <w:rFonts w:ascii="宋体" w:hint="eastAsia"/>
          <w:kern w:val="0"/>
          <w:szCs w:val="20"/>
        </w:rPr>
        <w:t>地址、联系电话、产品型号名称、出厂</w:t>
      </w:r>
      <w:r>
        <w:rPr>
          <w:rFonts w:ascii="宋体" w:hAnsi="宋体" w:hint="eastAsia"/>
          <w:kern w:val="0"/>
          <w:szCs w:val="20"/>
        </w:rPr>
        <w:t>编号、</w:t>
      </w:r>
      <w:r>
        <w:rPr>
          <w:rFonts w:ascii="宋体" w:hint="eastAsia"/>
          <w:kern w:val="0"/>
          <w:szCs w:val="20"/>
        </w:rPr>
        <w:t>出厂日期、购买日期信息），</w:t>
      </w:r>
      <w:r>
        <w:rPr>
          <w:rFonts w:ascii="宋体" w:hint="eastAsia"/>
          <w:kern w:val="0"/>
          <w:szCs w:val="21"/>
        </w:rPr>
        <w:t>提供的用户至少作业一个作业季，用户</w:t>
      </w:r>
      <w:r>
        <w:rPr>
          <w:rFonts w:ascii="宋体" w:hint="eastAsia"/>
          <w:kern w:val="0"/>
          <w:szCs w:val="20"/>
        </w:rPr>
        <w:t>数量不少于5户</w:t>
      </w:r>
      <w:r>
        <w:rPr>
          <w:rFonts w:ascii="宋体" w:hint="eastAsia"/>
          <w:kern w:val="0"/>
          <w:szCs w:val="21"/>
        </w:rPr>
        <w:t>；</w:t>
      </w:r>
    </w:p>
    <w:p w:rsidR="000E6586" w:rsidRDefault="00B55FA4">
      <w:pPr>
        <w:widowControl/>
        <w:tabs>
          <w:tab w:val="center" w:pos="4201"/>
          <w:tab w:val="right" w:leader="dot" w:pos="9298"/>
        </w:tabs>
        <w:autoSpaceDE w:val="0"/>
        <w:autoSpaceDN w:val="0"/>
        <w:ind w:firstLineChars="200" w:firstLine="420"/>
        <w:rPr>
          <w:rFonts w:ascii="宋体"/>
          <w:kern w:val="0"/>
          <w:szCs w:val="20"/>
        </w:rPr>
      </w:pPr>
      <w:r>
        <w:rPr>
          <w:rFonts w:ascii="宋体" w:hint="eastAsia"/>
          <w:kern w:val="0"/>
          <w:szCs w:val="20"/>
        </w:rPr>
        <w:t xml:space="preserve">d） </w:t>
      </w:r>
      <w:r>
        <w:rPr>
          <w:rFonts w:ascii="宋体" w:hint="eastAsia"/>
          <w:kern w:val="0"/>
          <w:szCs w:val="21"/>
        </w:rPr>
        <w:t>与茶叶直接接触的零部件材料、涂层的卫生安全证明或无毒无害承诺书。</w:t>
      </w:r>
    </w:p>
    <w:bookmarkEnd w:id="27"/>
    <w:p w:rsidR="000E6586" w:rsidRDefault="00B55FA4">
      <w:pPr>
        <w:pStyle w:val="ad"/>
        <w:rPr>
          <w:szCs w:val="21"/>
        </w:rPr>
      </w:pPr>
      <w:r>
        <w:rPr>
          <w:rFonts w:ascii="Times New Roman" w:hint="eastAsia"/>
          <w:kern w:val="2"/>
          <w:szCs w:val="21"/>
        </w:rPr>
        <w:t>以上材料需加盖制造商公章。</w:t>
      </w:r>
    </w:p>
    <w:p w:rsidR="000E6586" w:rsidRDefault="00B55FA4" w:rsidP="00A35463">
      <w:pPr>
        <w:widowControl/>
        <w:spacing w:beforeLines="50" w:before="156" w:afterLines="50" w:after="156"/>
        <w:jc w:val="left"/>
        <w:outlineLvl w:val="2"/>
        <w:rPr>
          <w:rFonts w:ascii="黑体" w:eastAsia="黑体"/>
          <w:kern w:val="0"/>
          <w:szCs w:val="21"/>
        </w:rPr>
      </w:pPr>
      <w:bookmarkStart w:id="28" w:name="_Toc466202827"/>
      <w:bookmarkStart w:id="29" w:name="_Toc445248515"/>
      <w:bookmarkStart w:id="30" w:name="_Toc445329626"/>
      <w:bookmarkStart w:id="31" w:name="_Toc445324368"/>
      <w:bookmarkStart w:id="32" w:name="_Toc465976864"/>
      <w:bookmarkStart w:id="33" w:name="_Toc465984678"/>
      <w:bookmarkStart w:id="34" w:name="_Toc325987152"/>
      <w:bookmarkStart w:id="35" w:name="_Toc465976903"/>
      <w:bookmarkStart w:id="36" w:name="_Toc445324331"/>
      <w:bookmarkStart w:id="37" w:name="_Toc465976820"/>
      <w:r>
        <w:rPr>
          <w:rFonts w:ascii="黑体" w:eastAsia="黑体" w:hint="eastAsia"/>
          <w:kern w:val="0"/>
          <w:szCs w:val="21"/>
        </w:rPr>
        <w:t>4.2  型号编制规则</w:t>
      </w:r>
    </w:p>
    <w:p w:rsidR="000E6586" w:rsidRDefault="00FB05B7">
      <w:pPr>
        <w:widowControl/>
        <w:tabs>
          <w:tab w:val="center" w:pos="4201"/>
          <w:tab w:val="right" w:leader="dot" w:pos="9298"/>
        </w:tabs>
        <w:autoSpaceDE w:val="0"/>
        <w:autoSpaceDN w:val="0"/>
        <w:ind w:firstLineChars="200" w:firstLine="420"/>
        <w:rPr>
          <w:rFonts w:ascii="宋体"/>
          <w:kern w:val="0"/>
          <w:szCs w:val="21"/>
          <w:u w:val="single"/>
        </w:rPr>
      </w:pPr>
      <w:r>
        <w:rPr>
          <w:rFonts w:ascii="宋体"/>
          <w:kern w:val="0"/>
          <w:szCs w:val="21"/>
        </w:rPr>
        <w:pict>
          <v:line id="直线 32" o:spid="_x0000_s1036" style="position:absolute;left:0;text-align:left;z-index:251668480" from="68.8pt,13.05pt" to="68.8pt,55.65pt" o:gfxdata="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CvM9xXVAAAACgEAAA8AAAAAAAAAAQAgAAAAIgAAAGRycy9kb3ducmV2LnhtbFBL&#10;AQIUABQAAAAIAIdO4kB+Lw16wAEAAGEDAAAOAAAAAAAAAAEAIAAAACQBAABkcnMvZTJvRG9jLnht&#10;bFBLBQYAAAAABgAGAFkBAABWBQAAAAA=&#10;" strokeweight=".5pt"/>
        </w:pict>
      </w:r>
      <w:r>
        <w:rPr>
          <w:rFonts w:ascii="宋体"/>
          <w:kern w:val="0"/>
          <w:szCs w:val="21"/>
        </w:rPr>
        <w:pict>
          <v:line id="直线 28" o:spid="_x0000_s1035" style="position:absolute;left:0;text-align:left;flip:x;z-index:251664384" from="25.05pt,13.05pt" to="25.6pt,85.95pt" o:gfxdata="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kP3oj2QAAAAgBAAAPAAAAAAAAAAEAIAAAACIAAABk&#10;cnMvZG93bnJldi54bWxQSwECFAAUAAAACACHTuJACGIaGswBAABvAwAADgAAAAAAAAABACAAAAAo&#10;AQAAZHJzL2Uyb0RvYy54bWxQSwUGAAAAAAYABgBZAQAAZgUAAAAA&#10;" strokeweight=".5pt"/>
        </w:pict>
      </w:r>
      <w:r>
        <w:rPr>
          <w:rFonts w:ascii="宋体"/>
          <w:kern w:val="0"/>
          <w:szCs w:val="21"/>
        </w:rPr>
        <w:pict>
          <v:line id="直线 30" o:spid="_x0000_s1034" style="position:absolute;left:0;text-align:left;flip:x;z-index:251666432" from="41.9pt,13.05pt" to="42.2pt,71.5pt" o:gfxdata="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&#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YySgTYAAAACAEAAA8AAAAAAAAAAQAgAAAAIgAAAGRy&#10;cy9kb3ducmV2LnhtbFBLAQIUABQAAAAIAIdO4kCvBfKfzAEAAG8DAAAOAAAAAAAAAAEAIAAAACcB&#10;AABkcnMvZTJvRG9jLnhtbFBLBQYAAAAABgAGAFkBAABlBQAAAAA=&#10;" strokeweight=".5pt"/>
        </w:pict>
      </w:r>
      <w:r>
        <w:rPr>
          <w:rFonts w:ascii="宋体"/>
          <w:kern w:val="0"/>
          <w:szCs w:val="21"/>
        </w:rPr>
        <w:pict>
          <v:line id="直线 34" o:spid="_x0000_s1033" style="position:absolute;left:0;text-align:left;z-index:251670528" from="89.8pt,13.05pt" to="90.1pt,38.7pt" o:gfxdata="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Ga39StYAAAAJAQAADwAAAAAAAAABACAAAAAiAAAAZHJzL2Rvd25yZXYu&#10;eG1sUEsBAhQAFAAAAAgAh07iQM+Qiw/EAQAAZAMAAA4AAAAAAAAAAQAgAAAAJQEAAGRycy9lMm9E&#10;b2MueG1sUEsFBgAAAAAGAAYAWQEAAFsFAAAAAA==&#10;" strokeweight=".5pt"/>
        </w:pict>
      </w:r>
      <w:r w:rsidR="00B55FA4">
        <w:rPr>
          <w:rFonts w:ascii="宋体" w:hint="eastAsia"/>
          <w:kern w:val="0"/>
          <w:szCs w:val="21"/>
          <w:u w:val="single"/>
        </w:rPr>
        <w:t>6C</w:t>
      </w:r>
      <w:r w:rsidR="00B55FA4">
        <w:rPr>
          <w:rFonts w:ascii="宋体" w:hint="eastAsia"/>
          <w:kern w:val="0"/>
          <w:szCs w:val="21"/>
        </w:rPr>
        <w:t xml:space="preserve"> </w:t>
      </w:r>
      <w:r w:rsidR="00B55FA4">
        <w:rPr>
          <w:rFonts w:ascii="宋体" w:hint="eastAsia"/>
          <w:kern w:val="0"/>
          <w:szCs w:val="21"/>
          <w:u w:val="single"/>
        </w:rPr>
        <w:t>JK</w:t>
      </w:r>
      <w:r w:rsidR="00B55FA4">
        <w:rPr>
          <w:rFonts w:ascii="宋体" w:hint="eastAsia"/>
          <w:kern w:val="0"/>
          <w:szCs w:val="21"/>
        </w:rPr>
        <w:t xml:space="preserve"> - </w:t>
      </w:r>
      <w:r w:rsidR="00B55FA4">
        <w:rPr>
          <w:rFonts w:ascii="宋体" w:hint="eastAsia"/>
          <w:kern w:val="0"/>
          <w:szCs w:val="21"/>
          <w:u w:val="single"/>
        </w:rPr>
        <w:t>□</w:t>
      </w:r>
      <w:r w:rsidR="00B55FA4">
        <w:rPr>
          <w:rFonts w:ascii="宋体" w:hint="eastAsia"/>
          <w:kern w:val="0"/>
          <w:szCs w:val="21"/>
        </w:rPr>
        <w:t xml:space="preserve">  </w:t>
      </w:r>
      <w:r w:rsidR="00B55FA4">
        <w:rPr>
          <w:rFonts w:ascii="宋体" w:hint="eastAsia"/>
          <w:kern w:val="0"/>
          <w:szCs w:val="21"/>
          <w:u w:val="single"/>
        </w:rPr>
        <w:t>□</w:t>
      </w:r>
    </w:p>
    <w:p w:rsidR="000E6586" w:rsidRDefault="000E6586">
      <w:pPr>
        <w:widowControl/>
        <w:tabs>
          <w:tab w:val="center" w:pos="4201"/>
          <w:tab w:val="right" w:leader="dot" w:pos="9298"/>
        </w:tabs>
        <w:autoSpaceDE w:val="0"/>
        <w:autoSpaceDN w:val="0"/>
        <w:ind w:firstLineChars="1400" w:firstLine="2940"/>
        <w:rPr>
          <w:rFonts w:ascii="宋体"/>
          <w:kern w:val="0"/>
          <w:szCs w:val="21"/>
        </w:rPr>
      </w:pPr>
    </w:p>
    <w:p w:rsidR="000E6586" w:rsidRDefault="00FB05B7">
      <w:pPr>
        <w:widowControl/>
        <w:tabs>
          <w:tab w:val="center" w:pos="4201"/>
          <w:tab w:val="right" w:leader="dot" w:pos="9298"/>
        </w:tabs>
        <w:autoSpaceDE w:val="0"/>
        <w:autoSpaceDN w:val="0"/>
        <w:ind w:firstLineChars="1400" w:firstLine="2940"/>
        <w:rPr>
          <w:rFonts w:ascii="宋体"/>
          <w:kern w:val="0"/>
          <w:szCs w:val="21"/>
        </w:rPr>
      </w:pPr>
      <w:r>
        <w:rPr>
          <w:rFonts w:ascii="宋体"/>
          <w:kern w:val="0"/>
          <w:szCs w:val="21"/>
        </w:rPr>
        <w:pict>
          <v:line id="直线 35" o:spid="_x0000_s1032" style="position:absolute;left:0;text-align:left;z-index:251671552" from="89.8pt,7.5pt" to="140.05pt,7.5pt" o:gfxdata="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DCq6tQAAAAJAQAADwAAAAAAAAABACAAAAAiAAAAZHJzL2Rvd25yZXYueG1sUEsB&#10;AhQAFAAAAAgAh07iQBCXStHAAQAAYgMAAA4AAAAAAAAAAQAgAAAAIwEAAGRycy9lMm9Eb2MueG1s&#10;UEsFBgAAAAAGAAYAWQEAAFUFAAAAAA==&#10;" strokeweight=".5pt"/>
        </w:pict>
      </w:r>
      <w:r w:rsidR="00B55FA4">
        <w:rPr>
          <w:rFonts w:ascii="宋体" w:hint="eastAsia"/>
          <w:kern w:val="0"/>
          <w:szCs w:val="21"/>
        </w:rPr>
        <w:t>特征代号：L(立式)、W(卧式)</w:t>
      </w:r>
    </w:p>
    <w:p w:rsidR="000E6586" w:rsidRDefault="00FB05B7">
      <w:pPr>
        <w:widowControl/>
        <w:tabs>
          <w:tab w:val="center" w:pos="4201"/>
          <w:tab w:val="right" w:leader="dot" w:pos="9298"/>
        </w:tabs>
        <w:autoSpaceDE w:val="0"/>
        <w:autoSpaceDN w:val="0"/>
        <w:ind w:firstLineChars="1400" w:firstLine="2940"/>
        <w:rPr>
          <w:rFonts w:ascii="宋体"/>
          <w:kern w:val="0"/>
          <w:szCs w:val="21"/>
        </w:rPr>
      </w:pPr>
      <w:r>
        <w:rPr>
          <w:rFonts w:ascii="宋体"/>
          <w:kern w:val="0"/>
          <w:szCs w:val="21"/>
        </w:rPr>
        <w:pict>
          <v:line id="直线 33" o:spid="_x0000_s1031" style="position:absolute;left:0;text-align:left;z-index:251669504" from="68.8pt,8.6pt" to="140.05pt,8.6pt" o:gfxdata="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EQP2ONUAAAAJAQAADwAAAAAAAAABACAAAAAiAAAAZHJzL2Rvd25yZXYueG1s&#10;UEsBAhQAFAAAAAgAh07iQIn7CtrCAQAAYgMAAA4AAAAAAAAAAQAgAAAAJAEAAGRycy9lMm9Eb2Mu&#10;eG1sUEsFBgAAAAAGAAYAWQEAAFgFAAAAAA==&#10;" strokeweight=".5pt"/>
        </w:pict>
      </w:r>
      <w:r w:rsidR="00B55FA4">
        <w:rPr>
          <w:rFonts w:ascii="宋体" w:hint="eastAsia"/>
          <w:kern w:val="0"/>
          <w:szCs w:val="21"/>
        </w:rPr>
        <w:t>主参数：立式按</w:t>
      </w:r>
      <w:proofErr w:type="gramStart"/>
      <w:r w:rsidR="00B55FA4">
        <w:rPr>
          <w:rFonts w:ascii="宋体" w:hint="eastAsia"/>
          <w:kern w:val="0"/>
          <w:szCs w:val="21"/>
        </w:rPr>
        <w:t>解块器工作</w:t>
      </w:r>
      <w:proofErr w:type="gramEnd"/>
      <w:r w:rsidR="00B55FA4">
        <w:rPr>
          <w:rFonts w:ascii="宋体" w:hint="eastAsia"/>
          <w:kern w:val="0"/>
          <w:szCs w:val="21"/>
        </w:rPr>
        <w:t>直径cm，卧式按</w:t>
      </w:r>
      <w:proofErr w:type="gramStart"/>
      <w:r w:rsidR="00B55FA4">
        <w:rPr>
          <w:rFonts w:ascii="宋体" w:hint="eastAsia"/>
          <w:kern w:val="0"/>
          <w:szCs w:val="21"/>
        </w:rPr>
        <w:t>解块器工作</w:t>
      </w:r>
      <w:proofErr w:type="gramEnd"/>
      <w:r w:rsidR="00B55FA4">
        <w:rPr>
          <w:rFonts w:ascii="宋体" w:hint="eastAsia"/>
          <w:kern w:val="0"/>
          <w:szCs w:val="21"/>
        </w:rPr>
        <w:t>长度cm</w:t>
      </w:r>
    </w:p>
    <w:p w:rsidR="000E6586" w:rsidRDefault="00FB05B7">
      <w:pPr>
        <w:widowControl/>
        <w:tabs>
          <w:tab w:val="center" w:pos="4201"/>
          <w:tab w:val="right" w:leader="dot" w:pos="9298"/>
        </w:tabs>
        <w:autoSpaceDE w:val="0"/>
        <w:autoSpaceDN w:val="0"/>
        <w:ind w:firstLineChars="1400" w:firstLine="2940"/>
        <w:rPr>
          <w:rFonts w:ascii="宋体"/>
          <w:kern w:val="0"/>
          <w:szCs w:val="21"/>
        </w:rPr>
      </w:pPr>
      <w:r>
        <w:rPr>
          <w:rFonts w:ascii="宋体"/>
          <w:kern w:val="0"/>
          <w:szCs w:val="21"/>
        </w:rPr>
        <w:pict>
          <v:line id="直线 31" o:spid="_x0000_s1030" style="position:absolute;left:0;text-align:left;z-index:251667456" from="41.8pt,8.95pt" to="140.05pt,8.95pt" o:gfxdata="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EQ7FHNQAAAAIAQAADwAAAAAAAAABACAAAAAiAAAAZHJzL2Rvd25yZXYueG1s&#10;UEsBAhQAFAAAAAgAh07iQFwu0KrDAQAAYwMAAA4AAAAAAAAAAQAgAAAAIwEAAGRycy9lMm9Eb2Mu&#10;eG1sUEsFBgAAAAAGAAYAWQEAAFgFAAAAAA==&#10;" strokeweight=".5pt"/>
        </w:pict>
      </w:r>
      <w:r w:rsidR="00B55FA4">
        <w:rPr>
          <w:rFonts w:ascii="宋体" w:hint="eastAsia"/>
          <w:kern w:val="0"/>
          <w:szCs w:val="21"/>
        </w:rPr>
        <w:t>类别代号：表示解块机</w:t>
      </w:r>
    </w:p>
    <w:p w:rsidR="000E6586" w:rsidRDefault="00FB05B7">
      <w:pPr>
        <w:widowControl/>
        <w:tabs>
          <w:tab w:val="center" w:pos="4201"/>
          <w:tab w:val="right" w:leader="dot" w:pos="9298"/>
        </w:tabs>
        <w:autoSpaceDE w:val="0"/>
        <w:autoSpaceDN w:val="0"/>
        <w:ind w:firstLineChars="1400" w:firstLine="2940"/>
        <w:rPr>
          <w:rFonts w:ascii="宋体"/>
          <w:kern w:val="0"/>
          <w:szCs w:val="21"/>
        </w:rPr>
      </w:pPr>
      <w:r>
        <w:rPr>
          <w:rFonts w:ascii="宋体"/>
          <w:kern w:val="0"/>
          <w:szCs w:val="21"/>
        </w:rPr>
        <w:pict>
          <v:line id="直线 29" o:spid="_x0000_s1029" style="position:absolute;left:0;text-align:left;z-index:251665408" from="25.05pt,7.65pt" to="140.05pt,7.8pt" o:gfxdata="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FYsFjTTAAAACAEAAA8AAAAAAAAAAQAgAAAAIgAAAGRycy9kb3ducmV2Lnht&#10;bFBLAQIUABQAAAAIAIdO4kBttoIHxQEAAGYDAAAOAAAAAAAAAAEAIAAAACIBAABkcnMvZTJvRG9j&#10;LnhtbFBLBQYAAAAABgAGAFkBAABZBQAAAAA=&#10;" strokeweight=".5pt"/>
        </w:pict>
      </w:r>
      <w:r w:rsidR="00B55FA4">
        <w:rPr>
          <w:rFonts w:ascii="宋体" w:hint="eastAsia"/>
          <w:kern w:val="0"/>
          <w:szCs w:val="21"/>
        </w:rPr>
        <w:t>分类代号：表示茶叶加工机械</w:t>
      </w:r>
    </w:p>
    <w:p w:rsidR="000E6586" w:rsidRDefault="00B55FA4">
      <w:pPr>
        <w:widowControl/>
        <w:tabs>
          <w:tab w:val="center" w:pos="4201"/>
          <w:tab w:val="right" w:leader="dot" w:pos="9298"/>
        </w:tabs>
        <w:autoSpaceDE w:val="0"/>
        <w:autoSpaceDN w:val="0"/>
        <w:ind w:firstLineChars="200" w:firstLine="360"/>
        <w:rPr>
          <w:rFonts w:ascii="黑体" w:eastAsia="黑体" w:hAnsi="黑体" w:cs="黑体"/>
          <w:kern w:val="0"/>
          <w:sz w:val="18"/>
          <w:szCs w:val="18"/>
        </w:rPr>
      </w:pPr>
      <w:r>
        <w:rPr>
          <w:rFonts w:ascii="黑体" w:eastAsia="黑体" w:hAnsi="黑体" w:cs="黑体" w:hint="eastAsia"/>
          <w:kern w:val="0"/>
          <w:sz w:val="18"/>
          <w:szCs w:val="18"/>
        </w:rPr>
        <w:t>示例：</w:t>
      </w:r>
    </w:p>
    <w:p w:rsidR="000E6586" w:rsidRDefault="00B55FA4">
      <w:pPr>
        <w:widowControl/>
        <w:tabs>
          <w:tab w:val="center" w:pos="4201"/>
          <w:tab w:val="right" w:leader="dot" w:pos="9298"/>
        </w:tabs>
        <w:autoSpaceDE w:val="0"/>
        <w:autoSpaceDN w:val="0"/>
        <w:ind w:firstLineChars="500" w:firstLine="900"/>
        <w:rPr>
          <w:rFonts w:ascii="宋体"/>
          <w:kern w:val="0"/>
          <w:sz w:val="18"/>
          <w:szCs w:val="18"/>
        </w:rPr>
      </w:pPr>
      <w:r>
        <w:rPr>
          <w:rFonts w:ascii="宋体" w:hint="eastAsia"/>
          <w:kern w:val="0"/>
          <w:sz w:val="18"/>
          <w:szCs w:val="18"/>
        </w:rPr>
        <w:t>6CJK-40L表示</w:t>
      </w:r>
      <w:proofErr w:type="gramStart"/>
      <w:r>
        <w:rPr>
          <w:rFonts w:ascii="宋体" w:hint="eastAsia"/>
          <w:kern w:val="0"/>
          <w:sz w:val="18"/>
          <w:szCs w:val="18"/>
        </w:rPr>
        <w:t>解块器工作</w:t>
      </w:r>
      <w:proofErr w:type="gramEnd"/>
      <w:r>
        <w:rPr>
          <w:rFonts w:ascii="宋体" w:hint="eastAsia"/>
          <w:kern w:val="0"/>
          <w:sz w:val="18"/>
          <w:szCs w:val="18"/>
        </w:rPr>
        <w:t>直径40</w:t>
      </w:r>
      <w:r w:rsidR="00A35463">
        <w:rPr>
          <w:rFonts w:ascii="宋体" w:hint="eastAsia"/>
          <w:kern w:val="0"/>
          <w:sz w:val="18"/>
          <w:szCs w:val="18"/>
        </w:rPr>
        <w:t xml:space="preserve"> </w:t>
      </w:r>
      <w:r>
        <w:rPr>
          <w:rFonts w:ascii="宋体" w:hint="eastAsia"/>
          <w:kern w:val="0"/>
          <w:sz w:val="18"/>
          <w:szCs w:val="18"/>
        </w:rPr>
        <w:t>cm的立式茶叶解块机；</w:t>
      </w:r>
    </w:p>
    <w:p w:rsidR="000E6586" w:rsidRDefault="00B55FA4">
      <w:pPr>
        <w:widowControl/>
        <w:tabs>
          <w:tab w:val="center" w:pos="4201"/>
          <w:tab w:val="right" w:leader="dot" w:pos="9298"/>
        </w:tabs>
        <w:autoSpaceDE w:val="0"/>
        <w:autoSpaceDN w:val="0"/>
        <w:ind w:firstLineChars="500" w:firstLine="900"/>
        <w:rPr>
          <w:rFonts w:ascii="宋体"/>
          <w:kern w:val="0"/>
          <w:sz w:val="18"/>
          <w:szCs w:val="18"/>
        </w:rPr>
      </w:pPr>
      <w:r>
        <w:rPr>
          <w:rFonts w:ascii="宋体" w:hint="eastAsia"/>
          <w:kern w:val="0"/>
          <w:sz w:val="18"/>
          <w:szCs w:val="18"/>
        </w:rPr>
        <w:t>6CJK-60W表示</w:t>
      </w:r>
      <w:proofErr w:type="gramStart"/>
      <w:r>
        <w:rPr>
          <w:rFonts w:ascii="宋体" w:hint="eastAsia"/>
          <w:kern w:val="0"/>
          <w:sz w:val="18"/>
          <w:szCs w:val="18"/>
        </w:rPr>
        <w:t>解块器工作</w:t>
      </w:r>
      <w:proofErr w:type="gramEnd"/>
      <w:r>
        <w:rPr>
          <w:rFonts w:ascii="宋体" w:hint="eastAsia"/>
          <w:kern w:val="0"/>
          <w:sz w:val="18"/>
          <w:szCs w:val="18"/>
        </w:rPr>
        <w:t>长度60</w:t>
      </w:r>
      <w:r w:rsidR="00A35463">
        <w:rPr>
          <w:rFonts w:ascii="宋体" w:hint="eastAsia"/>
          <w:kern w:val="0"/>
          <w:sz w:val="18"/>
          <w:szCs w:val="18"/>
        </w:rPr>
        <w:t xml:space="preserve"> </w:t>
      </w:r>
      <w:r>
        <w:rPr>
          <w:rFonts w:ascii="宋体" w:hint="eastAsia"/>
          <w:kern w:val="0"/>
          <w:sz w:val="18"/>
          <w:szCs w:val="18"/>
        </w:rPr>
        <w:t>cm的卧式茶叶解块机。</w:t>
      </w:r>
    </w:p>
    <w:p w:rsidR="000E6586" w:rsidRDefault="00B55FA4" w:rsidP="0019659E">
      <w:pPr>
        <w:pStyle w:val="afa"/>
        <w:spacing w:before="156" w:after="156"/>
      </w:pPr>
      <w:r>
        <w:rPr>
          <w:rFonts w:hint="eastAsia"/>
        </w:rPr>
        <w:t>4.3  样机确定</w:t>
      </w:r>
      <w:bookmarkEnd w:id="28"/>
      <w:bookmarkEnd w:id="29"/>
      <w:bookmarkEnd w:id="30"/>
      <w:bookmarkEnd w:id="31"/>
      <w:bookmarkEnd w:id="32"/>
      <w:bookmarkEnd w:id="33"/>
      <w:bookmarkEnd w:id="34"/>
      <w:bookmarkEnd w:id="35"/>
      <w:bookmarkEnd w:id="36"/>
      <w:bookmarkEnd w:id="37"/>
    </w:p>
    <w:p w:rsidR="000E6586" w:rsidRDefault="00B55FA4" w:rsidP="007F2169">
      <w:pPr>
        <w:pStyle w:val="afa"/>
        <w:spacing w:before="156" w:after="156"/>
        <w:rPr>
          <w:rFonts w:cs="宋体"/>
        </w:rPr>
      </w:pPr>
      <w:bookmarkStart w:id="38" w:name="_Toc445324333"/>
      <w:bookmarkStart w:id="39" w:name="_Toc445324370"/>
      <w:bookmarkStart w:id="40" w:name="_Toc445329628"/>
      <w:bookmarkStart w:id="41" w:name="_Toc445248517"/>
      <w:r>
        <w:rPr>
          <w:rFonts w:hint="eastAsia"/>
        </w:rPr>
        <w:t>4.3.1  抽样</w:t>
      </w:r>
    </w:p>
    <w:p w:rsidR="000E6586" w:rsidRDefault="00B55FA4">
      <w:pPr>
        <w:pStyle w:val="ad"/>
        <w:rPr>
          <w:rFonts w:cs="宋体"/>
        </w:rPr>
      </w:pPr>
      <w:r>
        <w:rPr>
          <w:rFonts w:cs="宋体" w:hint="eastAsia"/>
          <w:szCs w:val="21"/>
        </w:rPr>
        <w:t>样机由制造商无偿提供且应是</w:t>
      </w:r>
      <w:r>
        <w:rPr>
          <w:rFonts w:cs="宋体"/>
          <w:szCs w:val="21"/>
        </w:rPr>
        <w:t>12</w:t>
      </w:r>
      <w:r>
        <w:rPr>
          <w:rFonts w:cs="宋体" w:hint="eastAsia"/>
          <w:szCs w:val="21"/>
        </w:rPr>
        <w:t>个月以内生产的合格产品。由鉴定机构在制造商明示的合格产品存放处随机抽取，抽样基数不少于5台（在使用现场获取的样品不受此限制），抽样数量为2台，其中1台用于试验鉴定，1台备用</w:t>
      </w:r>
      <w:r>
        <w:rPr>
          <w:rFonts w:cs="宋体" w:hint="eastAsia"/>
          <w:bCs/>
          <w:szCs w:val="21"/>
        </w:rPr>
        <w:t>。样机由制造商按约定的时间送达指定地点。</w:t>
      </w:r>
      <w:r>
        <w:rPr>
          <w:rFonts w:cs="宋体" w:hint="eastAsia"/>
          <w:szCs w:val="21"/>
        </w:rPr>
        <w:t>试验鉴定完成且制造商对鉴定结果无异议时，样机由制造商自行处理。</w:t>
      </w:r>
      <w:r>
        <w:rPr>
          <w:rFonts w:hint="eastAsia"/>
        </w:rPr>
        <w:t>在试验过程中，</w:t>
      </w:r>
      <w:r>
        <w:rPr>
          <w:rFonts w:cs="宋体" w:hint="eastAsia"/>
        </w:rPr>
        <w:t>由于非样机质量原因造成试验无法继续进行时，可以启用备用样机重新试验。</w:t>
      </w:r>
    </w:p>
    <w:p w:rsidR="000E6586" w:rsidRDefault="00B55FA4">
      <w:pPr>
        <w:pStyle w:val="ad"/>
        <w:rPr>
          <w:rFonts w:cs="宋体"/>
        </w:rPr>
      </w:pPr>
      <w:r>
        <w:rPr>
          <w:rFonts w:cs="宋体" w:hint="eastAsia"/>
        </w:rPr>
        <w:t>每种涵盖机型由制造商各提供1台样机用于一致性检查。</w:t>
      </w:r>
    </w:p>
    <w:p w:rsidR="000E6586" w:rsidRDefault="00B55FA4" w:rsidP="007F2169">
      <w:pPr>
        <w:pStyle w:val="afa"/>
        <w:spacing w:before="156" w:after="156"/>
      </w:pPr>
      <w:r>
        <w:rPr>
          <w:rFonts w:hint="eastAsia"/>
        </w:rPr>
        <w:t>4.3.2  涵盖机型</w:t>
      </w:r>
    </w:p>
    <w:p w:rsidR="000E6586" w:rsidRDefault="00B55FA4">
      <w:pPr>
        <w:pStyle w:val="ad"/>
        <w:rPr>
          <w:rFonts w:cs="宋体"/>
        </w:rPr>
      </w:pPr>
      <w:r>
        <w:rPr>
          <w:rFonts w:cs="宋体" w:hint="eastAsia"/>
        </w:rPr>
        <w:t>立式</w:t>
      </w:r>
      <w:proofErr w:type="gramStart"/>
      <w:r>
        <w:rPr>
          <w:rFonts w:cs="宋体" w:hint="eastAsia"/>
        </w:rPr>
        <w:t>解块机为</w:t>
      </w:r>
      <w:proofErr w:type="gramEnd"/>
      <w:r>
        <w:rPr>
          <w:rFonts w:cs="宋体" w:hint="eastAsia"/>
        </w:rPr>
        <w:t>一个系列，卧式</w:t>
      </w:r>
      <w:proofErr w:type="gramStart"/>
      <w:r>
        <w:rPr>
          <w:rFonts w:cs="宋体" w:hint="eastAsia"/>
        </w:rPr>
        <w:t>解块机为</w:t>
      </w:r>
      <w:proofErr w:type="gramEnd"/>
      <w:r>
        <w:rPr>
          <w:rFonts w:cs="宋体" w:hint="eastAsia"/>
        </w:rPr>
        <w:t>一个系列。制造商申报的立式解</w:t>
      </w:r>
      <w:proofErr w:type="gramStart"/>
      <w:r>
        <w:rPr>
          <w:rFonts w:cs="宋体" w:hint="eastAsia"/>
        </w:rPr>
        <w:t>块机主机</w:t>
      </w:r>
      <w:proofErr w:type="gramEnd"/>
      <w:r>
        <w:rPr>
          <w:rFonts w:cs="宋体" w:hint="eastAsia"/>
        </w:rPr>
        <w:t>型应</w:t>
      </w:r>
      <w:proofErr w:type="gramStart"/>
      <w:r>
        <w:rPr>
          <w:rFonts w:cs="宋体" w:hint="eastAsia"/>
        </w:rPr>
        <w:t>为解块器最大</w:t>
      </w:r>
      <w:proofErr w:type="gramEnd"/>
      <w:r>
        <w:rPr>
          <w:rFonts w:cs="宋体" w:hint="eastAsia"/>
        </w:rPr>
        <w:t>工作直径的型号产品，卧式解</w:t>
      </w:r>
      <w:proofErr w:type="gramStart"/>
      <w:r>
        <w:rPr>
          <w:rFonts w:cs="宋体" w:hint="eastAsia"/>
        </w:rPr>
        <w:t>块机主机</w:t>
      </w:r>
      <w:proofErr w:type="gramEnd"/>
      <w:r>
        <w:rPr>
          <w:rFonts w:cs="宋体" w:hint="eastAsia"/>
        </w:rPr>
        <w:t>型应</w:t>
      </w:r>
      <w:proofErr w:type="gramStart"/>
      <w:r>
        <w:rPr>
          <w:rFonts w:cs="宋体" w:hint="eastAsia"/>
        </w:rPr>
        <w:t>为解块器最大</w:t>
      </w:r>
      <w:proofErr w:type="gramEnd"/>
      <w:r>
        <w:rPr>
          <w:rFonts w:cs="宋体" w:hint="eastAsia"/>
        </w:rPr>
        <w:t>工作长度的型号产品。</w:t>
      </w:r>
    </w:p>
    <w:bookmarkEnd w:id="38"/>
    <w:bookmarkEnd w:id="39"/>
    <w:bookmarkEnd w:id="40"/>
    <w:bookmarkEnd w:id="41"/>
    <w:p w:rsidR="000E6586" w:rsidRDefault="00B55FA4" w:rsidP="007F2169">
      <w:pPr>
        <w:pStyle w:val="afa"/>
        <w:spacing w:before="156" w:after="156"/>
      </w:pPr>
      <w:r>
        <w:rPr>
          <w:rFonts w:hint="eastAsia"/>
        </w:rPr>
        <w:t>4.4  生产量和销售量</w:t>
      </w:r>
    </w:p>
    <w:p w:rsidR="000E6586" w:rsidRDefault="00B55FA4">
      <w:pPr>
        <w:pStyle w:val="ad"/>
        <w:ind w:firstLineChars="0" w:firstLine="405"/>
      </w:pPr>
      <w:r>
        <w:rPr>
          <w:rFonts w:hint="eastAsia"/>
        </w:rPr>
        <w:t>申请推广鉴定的产品，主机型生产量应不少于10台，销售量应不少于5台。</w:t>
      </w:r>
    </w:p>
    <w:p w:rsidR="000E6586" w:rsidRDefault="00B55FA4" w:rsidP="007F2169">
      <w:pPr>
        <w:pStyle w:val="afa"/>
        <w:spacing w:before="156" w:after="156"/>
        <w:rPr>
          <w:rFonts w:hAnsi="宋体"/>
        </w:rPr>
      </w:pPr>
      <w:bookmarkStart w:id="42" w:name="_Toc325987151"/>
      <w:bookmarkStart w:id="43" w:name="_Toc445324330"/>
      <w:bookmarkStart w:id="44" w:name="_Toc445248514"/>
      <w:bookmarkStart w:id="45" w:name="_Toc466202826"/>
      <w:bookmarkStart w:id="46" w:name="_Toc465976863"/>
      <w:bookmarkStart w:id="47" w:name="_Toc465984677"/>
      <w:bookmarkStart w:id="48" w:name="_Toc445324367"/>
      <w:bookmarkStart w:id="49" w:name="_Toc465976819"/>
      <w:bookmarkStart w:id="50" w:name="_Toc465976902"/>
      <w:bookmarkStart w:id="51" w:name="_Toc445329625"/>
      <w:r>
        <w:rPr>
          <w:rFonts w:hAnsi="宋体" w:hint="eastAsia"/>
        </w:rPr>
        <w:t>4.5  参数准确度及仪器设备</w:t>
      </w:r>
      <w:bookmarkEnd w:id="42"/>
      <w:bookmarkEnd w:id="43"/>
      <w:bookmarkEnd w:id="44"/>
      <w:bookmarkEnd w:id="45"/>
      <w:bookmarkEnd w:id="46"/>
      <w:bookmarkEnd w:id="47"/>
      <w:bookmarkEnd w:id="48"/>
      <w:bookmarkEnd w:id="49"/>
      <w:bookmarkEnd w:id="50"/>
      <w:bookmarkEnd w:id="51"/>
    </w:p>
    <w:p w:rsidR="000E6586" w:rsidRDefault="00B55FA4">
      <w:pPr>
        <w:pStyle w:val="ad"/>
        <w:rPr>
          <w:rFonts w:hAnsi="宋体"/>
        </w:rPr>
      </w:pPr>
      <w:r>
        <w:rPr>
          <w:rFonts w:hAnsi="宋体" w:hint="eastAsia"/>
        </w:rPr>
        <w:t>被测参数测量范围和准确度要求见表1，</w:t>
      </w:r>
      <w:r>
        <w:rPr>
          <w:rFonts w:hint="eastAsia"/>
          <w:szCs w:val="21"/>
        </w:rPr>
        <w:t>选用仪器设备的量程和准确度应与表</w:t>
      </w:r>
      <w:r>
        <w:rPr>
          <w:szCs w:val="21"/>
        </w:rPr>
        <w:t>1</w:t>
      </w:r>
      <w:r>
        <w:rPr>
          <w:rFonts w:hint="eastAsia"/>
          <w:szCs w:val="21"/>
        </w:rPr>
        <w:t>的要求相匹配。</w:t>
      </w:r>
      <w:r>
        <w:rPr>
          <w:rFonts w:hAnsi="宋体" w:hint="eastAsia"/>
        </w:rPr>
        <w:t>试验用仪器设备应经过计量检定或校准且在有效期内。</w:t>
      </w:r>
    </w:p>
    <w:p w:rsidR="000E6586" w:rsidRDefault="00B55FA4">
      <w:pPr>
        <w:pStyle w:val="affff9"/>
        <w:spacing w:beforeLines="0" w:afterLines="0"/>
      </w:pPr>
      <w:r>
        <w:rPr>
          <w:rFonts w:hint="eastAsia"/>
        </w:rPr>
        <w:t>表1  被测参数准确度要求</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886"/>
        <w:gridCol w:w="2035"/>
        <w:gridCol w:w="3951"/>
        <w:gridCol w:w="2486"/>
      </w:tblGrid>
      <w:tr w:rsidR="000E6586">
        <w:trPr>
          <w:trHeight w:val="293"/>
          <w:tblHeader/>
          <w:jc w:val="center"/>
        </w:trPr>
        <w:tc>
          <w:tcPr>
            <w:tcW w:w="886" w:type="dxa"/>
            <w:vAlign w:val="center"/>
          </w:tcPr>
          <w:p w:rsidR="000E6586" w:rsidRDefault="00B55FA4">
            <w:pPr>
              <w:pStyle w:val="ab"/>
              <w:snapToGrid/>
              <w:jc w:val="center"/>
              <w:rPr>
                <w:rFonts w:ascii="宋体" w:hAnsi="宋体"/>
              </w:rPr>
            </w:pPr>
            <w:r>
              <w:rPr>
                <w:rFonts w:ascii="宋体" w:hAnsi="宋体" w:hint="eastAsia"/>
              </w:rPr>
              <w:t>序号</w:t>
            </w:r>
          </w:p>
        </w:tc>
        <w:tc>
          <w:tcPr>
            <w:tcW w:w="2035" w:type="dxa"/>
            <w:vAlign w:val="center"/>
          </w:tcPr>
          <w:p w:rsidR="000E6586" w:rsidRDefault="00B55FA4">
            <w:pPr>
              <w:pStyle w:val="ab"/>
              <w:snapToGrid/>
              <w:jc w:val="center"/>
              <w:rPr>
                <w:rFonts w:ascii="宋体" w:hAnsi="宋体"/>
              </w:rPr>
            </w:pPr>
            <w:r>
              <w:rPr>
                <w:rFonts w:ascii="宋体" w:hAnsi="宋体" w:hint="eastAsia"/>
              </w:rPr>
              <w:t>被测参数名称</w:t>
            </w:r>
          </w:p>
        </w:tc>
        <w:tc>
          <w:tcPr>
            <w:tcW w:w="3951" w:type="dxa"/>
            <w:vAlign w:val="center"/>
          </w:tcPr>
          <w:p w:rsidR="000E6586" w:rsidRDefault="00B55FA4">
            <w:pPr>
              <w:jc w:val="center"/>
              <w:rPr>
                <w:rFonts w:ascii="宋体" w:hAnsi="宋体"/>
                <w:sz w:val="18"/>
                <w:szCs w:val="18"/>
              </w:rPr>
            </w:pPr>
            <w:r>
              <w:rPr>
                <w:rFonts w:ascii="宋体" w:hAnsi="宋体" w:hint="eastAsia"/>
                <w:sz w:val="18"/>
                <w:szCs w:val="18"/>
              </w:rPr>
              <w:t>测量范围</w:t>
            </w:r>
          </w:p>
        </w:tc>
        <w:tc>
          <w:tcPr>
            <w:tcW w:w="2486" w:type="dxa"/>
            <w:vAlign w:val="center"/>
          </w:tcPr>
          <w:p w:rsidR="000E6586" w:rsidRDefault="00B55FA4">
            <w:pPr>
              <w:pStyle w:val="ab"/>
              <w:snapToGrid/>
              <w:jc w:val="center"/>
              <w:rPr>
                <w:rFonts w:ascii="宋体" w:hAnsi="宋体"/>
              </w:rPr>
            </w:pPr>
            <w:r>
              <w:rPr>
                <w:rFonts w:ascii="宋体" w:hAnsi="宋体" w:hint="eastAsia"/>
              </w:rPr>
              <w:t>准确度要求</w:t>
            </w:r>
          </w:p>
        </w:tc>
      </w:tr>
      <w:tr w:rsidR="000E6586">
        <w:trPr>
          <w:trHeight w:val="284"/>
          <w:tblHeader/>
          <w:jc w:val="center"/>
        </w:trPr>
        <w:tc>
          <w:tcPr>
            <w:tcW w:w="886" w:type="dxa"/>
            <w:vAlign w:val="center"/>
          </w:tcPr>
          <w:p w:rsidR="000E6586" w:rsidRDefault="00B55FA4">
            <w:pPr>
              <w:pStyle w:val="ab"/>
              <w:snapToGrid/>
              <w:jc w:val="center"/>
              <w:rPr>
                <w:rFonts w:ascii="宋体" w:hAnsi="宋体"/>
              </w:rPr>
            </w:pPr>
            <w:r>
              <w:rPr>
                <w:rFonts w:ascii="宋体" w:hAnsi="宋体" w:hint="eastAsia"/>
              </w:rPr>
              <w:t>1</w:t>
            </w:r>
          </w:p>
        </w:tc>
        <w:tc>
          <w:tcPr>
            <w:tcW w:w="2035" w:type="dxa"/>
            <w:vAlign w:val="center"/>
          </w:tcPr>
          <w:p w:rsidR="000E6586" w:rsidRDefault="00B55FA4">
            <w:pPr>
              <w:pStyle w:val="ab"/>
              <w:snapToGrid/>
              <w:jc w:val="center"/>
              <w:rPr>
                <w:rFonts w:ascii="宋体" w:hAnsi="宋体"/>
              </w:rPr>
            </w:pPr>
            <w:r>
              <w:rPr>
                <w:rFonts w:ascii="宋体" w:hAnsi="宋体" w:hint="eastAsia"/>
              </w:rPr>
              <w:t>时间</w:t>
            </w:r>
          </w:p>
        </w:tc>
        <w:tc>
          <w:tcPr>
            <w:tcW w:w="3951" w:type="dxa"/>
            <w:vAlign w:val="center"/>
          </w:tcPr>
          <w:p w:rsidR="000E6586" w:rsidRDefault="00B55FA4">
            <w:pPr>
              <w:jc w:val="center"/>
              <w:rPr>
                <w:rFonts w:ascii="宋体" w:hAnsi="宋体"/>
                <w:sz w:val="18"/>
                <w:szCs w:val="18"/>
              </w:rPr>
            </w:pPr>
            <w:r>
              <w:rPr>
                <w:rFonts w:ascii="宋体" w:hAnsi="宋体" w:hint="eastAsia"/>
                <w:sz w:val="18"/>
                <w:szCs w:val="18"/>
              </w:rPr>
              <w:t>0</w:t>
            </w:r>
            <w:r w:rsidR="00A35463">
              <w:rPr>
                <w:rFonts w:ascii="宋体" w:hAnsi="宋体" w:hint="eastAsia"/>
                <w:sz w:val="18"/>
                <w:szCs w:val="18"/>
              </w:rPr>
              <w:t xml:space="preserve"> </w:t>
            </w:r>
            <w:r>
              <w:rPr>
                <w:rFonts w:ascii="宋体" w:hAnsi="宋体" w:hint="eastAsia"/>
                <w:sz w:val="18"/>
                <w:szCs w:val="18"/>
              </w:rPr>
              <w:t>h～24</w:t>
            </w:r>
            <w:r w:rsidR="00A35463">
              <w:rPr>
                <w:rFonts w:ascii="宋体" w:hAnsi="宋体" w:hint="eastAsia"/>
                <w:sz w:val="18"/>
                <w:szCs w:val="18"/>
              </w:rPr>
              <w:t xml:space="preserve"> </w:t>
            </w:r>
            <w:r>
              <w:rPr>
                <w:rFonts w:ascii="宋体" w:hAnsi="宋体" w:hint="eastAsia"/>
                <w:sz w:val="18"/>
                <w:szCs w:val="18"/>
              </w:rPr>
              <w:t>h</w:t>
            </w:r>
          </w:p>
        </w:tc>
        <w:tc>
          <w:tcPr>
            <w:tcW w:w="2486" w:type="dxa"/>
            <w:vAlign w:val="center"/>
          </w:tcPr>
          <w:p w:rsidR="000E6586" w:rsidRDefault="00B55FA4">
            <w:pPr>
              <w:pStyle w:val="ab"/>
              <w:snapToGrid/>
              <w:jc w:val="center"/>
              <w:rPr>
                <w:rFonts w:ascii="宋体" w:hAnsi="宋体"/>
              </w:rPr>
            </w:pPr>
            <w:r>
              <w:rPr>
                <w:rFonts w:ascii="宋体" w:hAnsi="宋体" w:hint="eastAsia"/>
              </w:rPr>
              <w:t>1</w:t>
            </w:r>
            <w:r w:rsidR="00A35463">
              <w:rPr>
                <w:rFonts w:ascii="宋体" w:hAnsi="宋体" w:hint="eastAsia"/>
              </w:rPr>
              <w:t xml:space="preserve"> </w:t>
            </w:r>
            <w:r>
              <w:rPr>
                <w:rFonts w:ascii="宋体" w:hAnsi="宋体" w:hint="eastAsia"/>
              </w:rPr>
              <w:t>s/d</w:t>
            </w:r>
          </w:p>
        </w:tc>
      </w:tr>
      <w:tr w:rsidR="000E6586">
        <w:trPr>
          <w:trHeight w:val="284"/>
          <w:tblHeader/>
          <w:jc w:val="center"/>
        </w:trPr>
        <w:tc>
          <w:tcPr>
            <w:tcW w:w="886" w:type="dxa"/>
            <w:vAlign w:val="center"/>
          </w:tcPr>
          <w:p w:rsidR="000E6586" w:rsidRDefault="00B55FA4">
            <w:pPr>
              <w:pStyle w:val="ab"/>
              <w:snapToGrid/>
              <w:jc w:val="center"/>
              <w:rPr>
                <w:rFonts w:ascii="宋体" w:hAnsi="宋体"/>
              </w:rPr>
            </w:pPr>
            <w:r>
              <w:rPr>
                <w:rFonts w:ascii="宋体" w:hAnsi="宋体" w:hint="eastAsia"/>
              </w:rPr>
              <w:t>2</w:t>
            </w:r>
          </w:p>
        </w:tc>
        <w:tc>
          <w:tcPr>
            <w:tcW w:w="2035" w:type="dxa"/>
            <w:vAlign w:val="center"/>
          </w:tcPr>
          <w:p w:rsidR="000E6586" w:rsidRDefault="00B55FA4">
            <w:pPr>
              <w:pStyle w:val="ab"/>
              <w:snapToGrid/>
              <w:jc w:val="center"/>
              <w:rPr>
                <w:rFonts w:ascii="宋体" w:hAnsi="宋体"/>
              </w:rPr>
            </w:pPr>
            <w:r>
              <w:rPr>
                <w:rFonts w:ascii="宋体" w:hAnsi="宋体" w:hint="eastAsia"/>
              </w:rPr>
              <w:t>温度</w:t>
            </w:r>
          </w:p>
        </w:tc>
        <w:tc>
          <w:tcPr>
            <w:tcW w:w="3951" w:type="dxa"/>
            <w:vAlign w:val="center"/>
          </w:tcPr>
          <w:p w:rsidR="000E6586" w:rsidRDefault="00B55FA4">
            <w:pPr>
              <w:jc w:val="center"/>
              <w:rPr>
                <w:rFonts w:ascii="宋体" w:hAnsi="宋体"/>
                <w:sz w:val="18"/>
                <w:szCs w:val="18"/>
              </w:rPr>
            </w:pPr>
            <w:r>
              <w:rPr>
                <w:rFonts w:ascii="宋体" w:hAnsi="宋体" w:hint="eastAsia"/>
                <w:sz w:val="18"/>
                <w:szCs w:val="18"/>
              </w:rPr>
              <w:t>0</w:t>
            </w:r>
            <w:r w:rsidR="00A35463">
              <w:rPr>
                <w:rFonts w:ascii="宋体" w:hAnsi="宋体" w:hint="eastAsia"/>
                <w:sz w:val="18"/>
                <w:szCs w:val="18"/>
              </w:rPr>
              <w:t xml:space="preserve"> </w:t>
            </w:r>
            <w:r>
              <w:rPr>
                <w:rFonts w:ascii="宋体" w:hAnsi="宋体" w:cs="宋体" w:hint="eastAsia"/>
                <w:sz w:val="18"/>
                <w:szCs w:val="18"/>
              </w:rPr>
              <w:t>℃</w:t>
            </w:r>
            <w:r>
              <w:rPr>
                <w:rFonts w:ascii="宋体" w:hAnsi="宋体" w:hint="eastAsia"/>
                <w:sz w:val="18"/>
                <w:szCs w:val="18"/>
              </w:rPr>
              <w:t>～100</w:t>
            </w:r>
            <w:r w:rsidR="00A35463">
              <w:rPr>
                <w:rFonts w:ascii="宋体" w:hAnsi="宋体" w:hint="eastAsia"/>
                <w:sz w:val="18"/>
                <w:szCs w:val="18"/>
              </w:rPr>
              <w:t xml:space="preserve"> </w:t>
            </w:r>
            <w:r>
              <w:rPr>
                <w:rFonts w:ascii="宋体" w:hAnsi="宋体" w:cs="宋体" w:hint="eastAsia"/>
                <w:sz w:val="18"/>
                <w:szCs w:val="18"/>
              </w:rPr>
              <w:t>℃</w:t>
            </w:r>
          </w:p>
        </w:tc>
        <w:tc>
          <w:tcPr>
            <w:tcW w:w="2486" w:type="dxa"/>
            <w:vAlign w:val="center"/>
          </w:tcPr>
          <w:p w:rsidR="000E6586" w:rsidRDefault="00B55FA4">
            <w:pPr>
              <w:pStyle w:val="ab"/>
              <w:snapToGrid/>
              <w:jc w:val="center"/>
              <w:rPr>
                <w:rFonts w:ascii="宋体" w:hAnsi="宋体"/>
              </w:rPr>
            </w:pPr>
            <w:r>
              <w:rPr>
                <w:rFonts w:ascii="宋体" w:hAnsi="宋体" w:hint="eastAsia"/>
              </w:rPr>
              <w:t>1%</w:t>
            </w:r>
          </w:p>
        </w:tc>
      </w:tr>
      <w:tr w:rsidR="000E6586">
        <w:trPr>
          <w:trHeight w:val="284"/>
          <w:tblHeader/>
          <w:jc w:val="center"/>
        </w:trPr>
        <w:tc>
          <w:tcPr>
            <w:tcW w:w="886" w:type="dxa"/>
            <w:vAlign w:val="center"/>
          </w:tcPr>
          <w:p w:rsidR="000E6586" w:rsidRDefault="00B55FA4">
            <w:pPr>
              <w:jc w:val="center"/>
              <w:rPr>
                <w:rFonts w:ascii="宋体" w:hAnsi="宋体"/>
                <w:sz w:val="18"/>
                <w:szCs w:val="18"/>
              </w:rPr>
            </w:pPr>
            <w:r>
              <w:rPr>
                <w:rFonts w:ascii="宋体" w:hAnsi="宋体" w:hint="eastAsia"/>
                <w:sz w:val="18"/>
                <w:szCs w:val="18"/>
              </w:rPr>
              <w:t>3</w:t>
            </w:r>
          </w:p>
        </w:tc>
        <w:tc>
          <w:tcPr>
            <w:tcW w:w="2035" w:type="dxa"/>
            <w:vAlign w:val="center"/>
          </w:tcPr>
          <w:p w:rsidR="000E6586" w:rsidRDefault="00B55FA4">
            <w:pPr>
              <w:pStyle w:val="ab"/>
              <w:snapToGrid/>
              <w:jc w:val="center"/>
              <w:rPr>
                <w:rFonts w:ascii="宋体" w:hAnsi="宋体"/>
              </w:rPr>
            </w:pPr>
            <w:r>
              <w:rPr>
                <w:rFonts w:ascii="宋体" w:hAnsi="宋体" w:hint="eastAsia"/>
              </w:rPr>
              <w:t>湿度</w:t>
            </w:r>
          </w:p>
        </w:tc>
        <w:tc>
          <w:tcPr>
            <w:tcW w:w="3951" w:type="dxa"/>
            <w:vAlign w:val="center"/>
          </w:tcPr>
          <w:p w:rsidR="000E6586" w:rsidRDefault="00B55FA4">
            <w:pPr>
              <w:jc w:val="center"/>
              <w:rPr>
                <w:rFonts w:ascii="宋体" w:hAnsi="宋体"/>
                <w:sz w:val="18"/>
                <w:szCs w:val="18"/>
              </w:rPr>
            </w:pPr>
            <w:r>
              <w:rPr>
                <w:rFonts w:ascii="宋体" w:hAnsi="宋体" w:hint="eastAsia"/>
                <w:sz w:val="18"/>
                <w:szCs w:val="18"/>
              </w:rPr>
              <w:t>10%RH～90%RH</w:t>
            </w:r>
          </w:p>
        </w:tc>
        <w:tc>
          <w:tcPr>
            <w:tcW w:w="2486" w:type="dxa"/>
            <w:vAlign w:val="center"/>
          </w:tcPr>
          <w:p w:rsidR="000E6586" w:rsidRDefault="00B55FA4">
            <w:pPr>
              <w:pStyle w:val="ab"/>
              <w:snapToGrid/>
              <w:jc w:val="center"/>
              <w:rPr>
                <w:rFonts w:ascii="宋体" w:hAnsi="宋体" w:cs="宋体"/>
              </w:rPr>
            </w:pPr>
            <w:r>
              <w:rPr>
                <w:rFonts w:ascii="宋体" w:hAnsi="宋体" w:hint="eastAsia"/>
              </w:rPr>
              <w:t>5%RH</w:t>
            </w:r>
          </w:p>
        </w:tc>
      </w:tr>
      <w:tr w:rsidR="000E6586">
        <w:trPr>
          <w:trHeight w:val="284"/>
          <w:jc w:val="center"/>
        </w:trPr>
        <w:tc>
          <w:tcPr>
            <w:tcW w:w="886" w:type="dxa"/>
            <w:vMerge w:val="restart"/>
            <w:vAlign w:val="center"/>
          </w:tcPr>
          <w:p w:rsidR="000E6586" w:rsidRDefault="00B55FA4">
            <w:pPr>
              <w:jc w:val="center"/>
              <w:rPr>
                <w:rFonts w:ascii="宋体" w:hAnsi="宋体"/>
                <w:sz w:val="18"/>
                <w:szCs w:val="18"/>
              </w:rPr>
            </w:pPr>
            <w:r>
              <w:rPr>
                <w:rFonts w:ascii="宋体" w:hAnsi="宋体" w:hint="eastAsia"/>
                <w:sz w:val="18"/>
                <w:szCs w:val="18"/>
              </w:rPr>
              <w:t>4</w:t>
            </w:r>
          </w:p>
        </w:tc>
        <w:tc>
          <w:tcPr>
            <w:tcW w:w="2035" w:type="dxa"/>
            <w:vMerge w:val="restart"/>
            <w:vAlign w:val="center"/>
          </w:tcPr>
          <w:p w:rsidR="000E6586" w:rsidRDefault="00B55FA4">
            <w:pPr>
              <w:jc w:val="center"/>
              <w:rPr>
                <w:rFonts w:ascii="宋体" w:hAnsi="宋体"/>
                <w:sz w:val="18"/>
                <w:szCs w:val="18"/>
              </w:rPr>
            </w:pPr>
            <w:r>
              <w:rPr>
                <w:rFonts w:ascii="宋体" w:hAnsi="宋体" w:hint="eastAsia"/>
                <w:sz w:val="18"/>
                <w:szCs w:val="18"/>
              </w:rPr>
              <w:t>质量</w:t>
            </w:r>
          </w:p>
        </w:tc>
        <w:tc>
          <w:tcPr>
            <w:tcW w:w="3951" w:type="dxa"/>
            <w:vAlign w:val="center"/>
          </w:tcPr>
          <w:p w:rsidR="000E6586" w:rsidRDefault="00B55FA4">
            <w:pPr>
              <w:jc w:val="center"/>
              <w:rPr>
                <w:rFonts w:ascii="宋体" w:hAnsi="宋体"/>
                <w:sz w:val="18"/>
                <w:szCs w:val="18"/>
              </w:rPr>
            </w:pPr>
            <w:r>
              <w:rPr>
                <w:rFonts w:ascii="宋体" w:hAnsi="宋体"/>
                <w:sz w:val="18"/>
                <w:szCs w:val="18"/>
              </w:rPr>
              <w:t>0</w:t>
            </w:r>
            <w:r w:rsidR="00A35463">
              <w:rPr>
                <w:rFonts w:ascii="宋体" w:hAnsi="宋体" w:hint="eastAsia"/>
                <w:sz w:val="18"/>
                <w:szCs w:val="18"/>
              </w:rPr>
              <w:t xml:space="preserve"> </w:t>
            </w:r>
            <w:r>
              <w:rPr>
                <w:rFonts w:ascii="宋体" w:hAnsi="宋体"/>
                <w:sz w:val="18"/>
                <w:szCs w:val="18"/>
              </w:rPr>
              <w:t>g</w:t>
            </w:r>
            <w:r>
              <w:rPr>
                <w:rFonts w:ascii="宋体" w:hAnsi="宋体" w:hint="eastAsia"/>
                <w:sz w:val="18"/>
                <w:szCs w:val="18"/>
              </w:rPr>
              <w:t>～2</w:t>
            </w:r>
            <w:r w:rsidR="00A35463">
              <w:rPr>
                <w:rFonts w:ascii="宋体" w:hAnsi="宋体" w:hint="eastAsia"/>
                <w:sz w:val="18"/>
                <w:szCs w:val="18"/>
              </w:rPr>
              <w:t xml:space="preserve"> </w:t>
            </w:r>
            <w:r>
              <w:rPr>
                <w:rFonts w:ascii="宋体" w:hAnsi="宋体" w:hint="eastAsia"/>
                <w:sz w:val="18"/>
                <w:szCs w:val="18"/>
              </w:rPr>
              <w:t>000</w:t>
            </w:r>
            <w:r w:rsidR="00A35463">
              <w:rPr>
                <w:rFonts w:ascii="宋体" w:hAnsi="宋体" w:hint="eastAsia"/>
                <w:sz w:val="18"/>
                <w:szCs w:val="18"/>
              </w:rPr>
              <w:t xml:space="preserve"> </w:t>
            </w:r>
            <w:r>
              <w:rPr>
                <w:rFonts w:ascii="宋体" w:hAnsi="宋体"/>
                <w:sz w:val="18"/>
                <w:szCs w:val="18"/>
              </w:rPr>
              <w:t>g</w:t>
            </w:r>
          </w:p>
        </w:tc>
        <w:tc>
          <w:tcPr>
            <w:tcW w:w="2486" w:type="dxa"/>
            <w:vAlign w:val="center"/>
          </w:tcPr>
          <w:p w:rsidR="000E6586" w:rsidRDefault="00B55FA4">
            <w:pPr>
              <w:jc w:val="center"/>
              <w:rPr>
                <w:rFonts w:ascii="宋体" w:hAnsi="宋体"/>
                <w:sz w:val="18"/>
                <w:szCs w:val="18"/>
              </w:rPr>
            </w:pPr>
            <w:r>
              <w:rPr>
                <w:rFonts w:ascii="宋体" w:hAnsi="宋体" w:hint="eastAsia"/>
                <w:sz w:val="18"/>
                <w:szCs w:val="18"/>
              </w:rPr>
              <w:t>0.1</w:t>
            </w:r>
            <w:r w:rsidR="00A35463">
              <w:rPr>
                <w:rFonts w:ascii="宋体" w:hAnsi="宋体" w:hint="eastAsia"/>
                <w:sz w:val="18"/>
                <w:szCs w:val="18"/>
              </w:rPr>
              <w:t xml:space="preserve"> </w:t>
            </w:r>
            <w:r>
              <w:rPr>
                <w:rFonts w:ascii="宋体" w:hAnsi="宋体" w:hint="eastAsia"/>
                <w:sz w:val="18"/>
                <w:szCs w:val="18"/>
              </w:rPr>
              <w:t>g</w:t>
            </w:r>
          </w:p>
        </w:tc>
      </w:tr>
      <w:tr w:rsidR="000E6586">
        <w:trPr>
          <w:trHeight w:val="284"/>
          <w:jc w:val="center"/>
        </w:trPr>
        <w:tc>
          <w:tcPr>
            <w:tcW w:w="886" w:type="dxa"/>
            <w:vMerge/>
            <w:vAlign w:val="center"/>
          </w:tcPr>
          <w:p w:rsidR="000E6586" w:rsidRDefault="000E6586">
            <w:pPr>
              <w:jc w:val="center"/>
              <w:rPr>
                <w:rFonts w:ascii="宋体" w:hAnsi="宋体"/>
                <w:sz w:val="18"/>
                <w:szCs w:val="18"/>
              </w:rPr>
            </w:pPr>
          </w:p>
        </w:tc>
        <w:tc>
          <w:tcPr>
            <w:tcW w:w="2035" w:type="dxa"/>
            <w:vMerge/>
            <w:vAlign w:val="center"/>
          </w:tcPr>
          <w:p w:rsidR="000E6586" w:rsidRDefault="000E6586">
            <w:pPr>
              <w:jc w:val="center"/>
              <w:rPr>
                <w:rFonts w:ascii="宋体" w:hAnsi="宋体"/>
                <w:sz w:val="18"/>
                <w:szCs w:val="18"/>
              </w:rPr>
            </w:pPr>
          </w:p>
        </w:tc>
        <w:tc>
          <w:tcPr>
            <w:tcW w:w="3951" w:type="dxa"/>
            <w:vAlign w:val="center"/>
          </w:tcPr>
          <w:p w:rsidR="000E6586" w:rsidRDefault="00B55FA4">
            <w:pPr>
              <w:jc w:val="center"/>
              <w:rPr>
                <w:rFonts w:ascii="宋体" w:hAnsi="宋体"/>
                <w:bCs/>
                <w:sz w:val="18"/>
                <w:szCs w:val="18"/>
              </w:rPr>
            </w:pPr>
            <w:r>
              <w:rPr>
                <w:rFonts w:ascii="宋体" w:hAnsi="宋体" w:hint="eastAsia"/>
                <w:bCs/>
                <w:sz w:val="18"/>
                <w:szCs w:val="18"/>
              </w:rPr>
              <w:t>0</w:t>
            </w:r>
            <w:r w:rsidR="00A35463">
              <w:rPr>
                <w:rFonts w:ascii="宋体" w:hAnsi="宋体" w:hint="eastAsia"/>
                <w:bCs/>
                <w:sz w:val="18"/>
                <w:szCs w:val="18"/>
              </w:rPr>
              <w:t xml:space="preserve"> </w:t>
            </w:r>
            <w:r>
              <w:rPr>
                <w:rFonts w:ascii="宋体" w:hAnsi="宋体" w:hint="eastAsia"/>
                <w:bCs/>
                <w:sz w:val="18"/>
                <w:szCs w:val="18"/>
              </w:rPr>
              <w:t>k</w:t>
            </w:r>
            <w:r>
              <w:rPr>
                <w:rFonts w:ascii="宋体" w:hAnsi="宋体"/>
                <w:bCs/>
                <w:sz w:val="18"/>
                <w:szCs w:val="18"/>
              </w:rPr>
              <w:t>g</w:t>
            </w:r>
            <w:r>
              <w:rPr>
                <w:rFonts w:ascii="宋体" w:hAnsi="宋体" w:hint="eastAsia"/>
                <w:bCs/>
                <w:sz w:val="18"/>
                <w:szCs w:val="18"/>
              </w:rPr>
              <w:t>～1</w:t>
            </w:r>
            <w:r>
              <w:rPr>
                <w:rFonts w:ascii="宋体" w:hAnsi="宋体"/>
                <w:bCs/>
                <w:sz w:val="18"/>
                <w:szCs w:val="18"/>
              </w:rPr>
              <w:t>0</w:t>
            </w:r>
            <w:r>
              <w:rPr>
                <w:rFonts w:ascii="宋体" w:hAnsi="宋体" w:hint="eastAsia"/>
                <w:bCs/>
                <w:sz w:val="18"/>
                <w:szCs w:val="18"/>
              </w:rPr>
              <w:t>0</w:t>
            </w:r>
            <w:r w:rsidR="00A35463">
              <w:rPr>
                <w:rFonts w:ascii="宋体" w:hAnsi="宋体" w:hint="eastAsia"/>
                <w:bCs/>
                <w:sz w:val="18"/>
                <w:szCs w:val="18"/>
              </w:rPr>
              <w:t xml:space="preserve"> </w:t>
            </w:r>
            <w:r>
              <w:rPr>
                <w:rFonts w:ascii="宋体" w:hAnsi="宋体" w:hint="eastAsia"/>
                <w:bCs/>
                <w:sz w:val="18"/>
                <w:szCs w:val="18"/>
              </w:rPr>
              <w:t>k</w:t>
            </w:r>
            <w:r>
              <w:rPr>
                <w:rFonts w:ascii="宋体" w:hAnsi="宋体"/>
                <w:bCs/>
                <w:sz w:val="18"/>
                <w:szCs w:val="18"/>
              </w:rPr>
              <w:t>g</w:t>
            </w:r>
          </w:p>
        </w:tc>
        <w:tc>
          <w:tcPr>
            <w:tcW w:w="2486" w:type="dxa"/>
            <w:vAlign w:val="center"/>
          </w:tcPr>
          <w:p w:rsidR="000E6586" w:rsidRDefault="00B55FA4">
            <w:pPr>
              <w:jc w:val="center"/>
              <w:rPr>
                <w:rFonts w:ascii="宋体" w:hAnsi="宋体" w:cs="宋体"/>
                <w:bCs/>
                <w:sz w:val="18"/>
                <w:szCs w:val="18"/>
              </w:rPr>
            </w:pPr>
            <w:r>
              <w:rPr>
                <w:rFonts w:ascii="宋体" w:hAnsi="宋体" w:cs="宋体" w:hint="eastAsia"/>
                <w:bCs/>
                <w:sz w:val="18"/>
                <w:szCs w:val="18"/>
              </w:rPr>
              <w:t>100</w:t>
            </w:r>
            <w:r w:rsidR="00A35463">
              <w:rPr>
                <w:rFonts w:ascii="宋体" w:hAnsi="宋体" w:cs="宋体" w:hint="eastAsia"/>
                <w:bCs/>
                <w:sz w:val="18"/>
                <w:szCs w:val="18"/>
              </w:rPr>
              <w:t xml:space="preserve"> </w:t>
            </w:r>
            <w:r>
              <w:rPr>
                <w:rFonts w:ascii="宋体" w:hAnsi="宋体" w:cs="宋体" w:hint="eastAsia"/>
                <w:bCs/>
                <w:sz w:val="18"/>
                <w:szCs w:val="18"/>
              </w:rPr>
              <w:t>g</w:t>
            </w:r>
          </w:p>
        </w:tc>
      </w:tr>
      <w:tr w:rsidR="000E6586">
        <w:trPr>
          <w:trHeight w:val="284"/>
          <w:jc w:val="center"/>
        </w:trPr>
        <w:tc>
          <w:tcPr>
            <w:tcW w:w="886" w:type="dxa"/>
            <w:vAlign w:val="center"/>
          </w:tcPr>
          <w:p w:rsidR="000E6586" w:rsidRDefault="00B55FA4">
            <w:pPr>
              <w:jc w:val="center"/>
              <w:rPr>
                <w:rFonts w:ascii="宋体" w:hAnsi="宋体"/>
                <w:sz w:val="18"/>
                <w:szCs w:val="18"/>
              </w:rPr>
            </w:pPr>
            <w:r>
              <w:rPr>
                <w:rFonts w:ascii="宋体" w:hAnsi="宋体" w:hint="eastAsia"/>
                <w:sz w:val="18"/>
                <w:szCs w:val="18"/>
              </w:rPr>
              <w:t>5</w:t>
            </w:r>
          </w:p>
        </w:tc>
        <w:tc>
          <w:tcPr>
            <w:tcW w:w="2035" w:type="dxa"/>
            <w:vAlign w:val="center"/>
          </w:tcPr>
          <w:p w:rsidR="000E6586" w:rsidRDefault="00B55FA4">
            <w:pPr>
              <w:jc w:val="center"/>
              <w:rPr>
                <w:rFonts w:ascii="宋体" w:hAnsi="宋体"/>
                <w:sz w:val="18"/>
                <w:szCs w:val="18"/>
              </w:rPr>
            </w:pPr>
            <w:r>
              <w:rPr>
                <w:rFonts w:ascii="宋体" w:hAnsi="宋体" w:hint="eastAsia"/>
                <w:sz w:val="18"/>
                <w:szCs w:val="18"/>
              </w:rPr>
              <w:t>长度</w:t>
            </w:r>
          </w:p>
        </w:tc>
        <w:tc>
          <w:tcPr>
            <w:tcW w:w="3951" w:type="dxa"/>
            <w:vAlign w:val="center"/>
          </w:tcPr>
          <w:p w:rsidR="000E6586" w:rsidRDefault="00B55FA4">
            <w:pPr>
              <w:jc w:val="center"/>
              <w:rPr>
                <w:rFonts w:ascii="宋体" w:hAnsi="宋体"/>
                <w:sz w:val="18"/>
                <w:szCs w:val="18"/>
              </w:rPr>
            </w:pPr>
            <w:r>
              <w:rPr>
                <w:rFonts w:ascii="宋体" w:hAnsi="宋体"/>
                <w:sz w:val="18"/>
                <w:szCs w:val="18"/>
              </w:rPr>
              <w:t>0</w:t>
            </w:r>
            <w:r w:rsidR="00A35463">
              <w:rPr>
                <w:rFonts w:ascii="宋体" w:hAnsi="宋体" w:hint="eastAsia"/>
                <w:sz w:val="18"/>
                <w:szCs w:val="18"/>
              </w:rPr>
              <w:t xml:space="preserve"> </w:t>
            </w:r>
            <w:r>
              <w:rPr>
                <w:rFonts w:ascii="宋体" w:hAnsi="宋体"/>
                <w:sz w:val="18"/>
                <w:szCs w:val="18"/>
              </w:rPr>
              <w:t>m</w:t>
            </w:r>
            <w:r>
              <w:rPr>
                <w:rFonts w:ascii="宋体" w:hAnsi="宋体" w:hint="eastAsia"/>
                <w:sz w:val="18"/>
                <w:szCs w:val="18"/>
              </w:rPr>
              <w:t>～1</w:t>
            </w:r>
            <w:r>
              <w:rPr>
                <w:rFonts w:ascii="宋体" w:hAnsi="宋体"/>
                <w:sz w:val="18"/>
                <w:szCs w:val="18"/>
              </w:rPr>
              <w:t>0</w:t>
            </w:r>
            <w:r w:rsidR="00A35463">
              <w:rPr>
                <w:rFonts w:ascii="宋体" w:hAnsi="宋体" w:hint="eastAsia"/>
                <w:sz w:val="18"/>
                <w:szCs w:val="18"/>
              </w:rPr>
              <w:t xml:space="preserve"> </w:t>
            </w:r>
            <w:r>
              <w:rPr>
                <w:rFonts w:ascii="宋体" w:hAnsi="宋体"/>
                <w:sz w:val="18"/>
                <w:szCs w:val="18"/>
              </w:rPr>
              <w:t>m</w:t>
            </w:r>
          </w:p>
        </w:tc>
        <w:tc>
          <w:tcPr>
            <w:tcW w:w="2486" w:type="dxa"/>
            <w:vAlign w:val="center"/>
          </w:tcPr>
          <w:p w:rsidR="000E6586" w:rsidRDefault="00B55FA4">
            <w:pPr>
              <w:widowControl/>
              <w:jc w:val="center"/>
              <w:textAlignment w:val="center"/>
              <w:rPr>
                <w:rFonts w:ascii="宋体" w:hAnsi="宋体"/>
                <w:sz w:val="18"/>
                <w:szCs w:val="18"/>
              </w:rPr>
            </w:pPr>
            <w:r>
              <w:rPr>
                <w:rFonts w:ascii="宋体" w:hAnsi="宋体" w:hint="eastAsia"/>
                <w:sz w:val="18"/>
                <w:szCs w:val="18"/>
              </w:rPr>
              <w:t>1</w:t>
            </w:r>
            <w:r w:rsidR="00A35463">
              <w:rPr>
                <w:rFonts w:ascii="宋体" w:hAnsi="宋体" w:hint="eastAsia"/>
                <w:sz w:val="18"/>
                <w:szCs w:val="18"/>
              </w:rPr>
              <w:t xml:space="preserve"> </w:t>
            </w:r>
            <w:r>
              <w:rPr>
                <w:rFonts w:ascii="宋体" w:hAnsi="宋体" w:hint="eastAsia"/>
                <w:sz w:val="18"/>
                <w:szCs w:val="18"/>
              </w:rPr>
              <w:t>mm</w:t>
            </w:r>
          </w:p>
        </w:tc>
      </w:tr>
      <w:tr w:rsidR="000E6586">
        <w:trPr>
          <w:trHeight w:val="284"/>
          <w:jc w:val="center"/>
        </w:trPr>
        <w:tc>
          <w:tcPr>
            <w:tcW w:w="886" w:type="dxa"/>
            <w:vAlign w:val="center"/>
          </w:tcPr>
          <w:p w:rsidR="000E6586" w:rsidRDefault="00B55FA4">
            <w:pPr>
              <w:jc w:val="center"/>
              <w:rPr>
                <w:rFonts w:ascii="宋体" w:hAnsi="宋体"/>
                <w:sz w:val="18"/>
                <w:szCs w:val="18"/>
              </w:rPr>
            </w:pPr>
            <w:r>
              <w:rPr>
                <w:rFonts w:ascii="宋体" w:hAnsi="宋体" w:hint="eastAsia"/>
                <w:sz w:val="18"/>
                <w:szCs w:val="18"/>
              </w:rPr>
              <w:t>6</w:t>
            </w:r>
          </w:p>
        </w:tc>
        <w:tc>
          <w:tcPr>
            <w:tcW w:w="2035" w:type="dxa"/>
            <w:vAlign w:val="center"/>
          </w:tcPr>
          <w:p w:rsidR="000E6586" w:rsidRDefault="00B55FA4">
            <w:pPr>
              <w:jc w:val="center"/>
              <w:textAlignment w:val="baseline"/>
              <w:rPr>
                <w:rFonts w:ascii="宋体" w:hAnsi="宋体"/>
                <w:sz w:val="18"/>
                <w:szCs w:val="18"/>
              </w:rPr>
            </w:pPr>
            <w:r>
              <w:rPr>
                <w:rFonts w:ascii="宋体" w:hAnsi="宋体" w:hint="eastAsia"/>
                <w:sz w:val="18"/>
                <w:szCs w:val="18"/>
              </w:rPr>
              <w:t>电阻</w:t>
            </w:r>
          </w:p>
        </w:tc>
        <w:tc>
          <w:tcPr>
            <w:tcW w:w="3951" w:type="dxa"/>
            <w:vAlign w:val="center"/>
          </w:tcPr>
          <w:p w:rsidR="000E6586" w:rsidRDefault="00B55FA4">
            <w:pPr>
              <w:jc w:val="center"/>
              <w:textAlignment w:val="baseline"/>
              <w:rPr>
                <w:rFonts w:ascii="宋体" w:hAnsi="宋体"/>
                <w:sz w:val="18"/>
                <w:szCs w:val="18"/>
              </w:rPr>
            </w:pPr>
            <w:r>
              <w:rPr>
                <w:rFonts w:ascii="宋体" w:hAnsi="宋体" w:hint="eastAsia"/>
                <w:sz w:val="18"/>
                <w:szCs w:val="18"/>
              </w:rPr>
              <w:t>0</w:t>
            </w:r>
            <w:r w:rsidR="00A35463">
              <w:rPr>
                <w:rFonts w:ascii="宋体" w:hAnsi="宋体" w:hint="eastAsia"/>
                <w:sz w:val="18"/>
                <w:szCs w:val="18"/>
              </w:rPr>
              <w:t xml:space="preserve"> </w:t>
            </w:r>
            <w:r>
              <w:rPr>
                <w:rFonts w:ascii="宋体" w:hAnsi="宋体" w:hint="eastAsia"/>
                <w:sz w:val="18"/>
                <w:szCs w:val="18"/>
              </w:rPr>
              <w:t>MΩ～500</w:t>
            </w:r>
            <w:r w:rsidR="00A35463">
              <w:rPr>
                <w:rFonts w:ascii="宋体" w:hAnsi="宋体" w:hint="eastAsia"/>
                <w:sz w:val="18"/>
                <w:szCs w:val="18"/>
              </w:rPr>
              <w:t xml:space="preserve"> </w:t>
            </w:r>
            <w:r>
              <w:rPr>
                <w:rFonts w:ascii="宋体" w:hAnsi="宋体" w:hint="eastAsia"/>
                <w:sz w:val="18"/>
                <w:szCs w:val="18"/>
              </w:rPr>
              <w:t>MΩ</w:t>
            </w:r>
          </w:p>
        </w:tc>
        <w:tc>
          <w:tcPr>
            <w:tcW w:w="2486" w:type="dxa"/>
            <w:vAlign w:val="center"/>
          </w:tcPr>
          <w:p w:rsidR="000E6586" w:rsidRDefault="00B55FA4">
            <w:pPr>
              <w:widowControl/>
              <w:jc w:val="center"/>
              <w:textAlignment w:val="baseline"/>
              <w:rPr>
                <w:rFonts w:ascii="宋体" w:hAnsi="宋体"/>
                <w:sz w:val="18"/>
                <w:szCs w:val="18"/>
              </w:rPr>
            </w:pPr>
            <w:r>
              <w:rPr>
                <w:rFonts w:ascii="宋体" w:hAnsi="宋体" w:hint="eastAsia"/>
                <w:sz w:val="18"/>
                <w:szCs w:val="18"/>
              </w:rPr>
              <w:t>10级</w:t>
            </w:r>
          </w:p>
        </w:tc>
      </w:tr>
      <w:tr w:rsidR="000E6586">
        <w:trPr>
          <w:trHeight w:val="284"/>
          <w:jc w:val="center"/>
        </w:trPr>
        <w:tc>
          <w:tcPr>
            <w:tcW w:w="886" w:type="dxa"/>
            <w:vAlign w:val="center"/>
          </w:tcPr>
          <w:p w:rsidR="000E6586" w:rsidRDefault="00B55FA4">
            <w:pPr>
              <w:jc w:val="center"/>
              <w:rPr>
                <w:rFonts w:ascii="宋体" w:hAnsi="宋体"/>
                <w:sz w:val="18"/>
                <w:szCs w:val="18"/>
              </w:rPr>
            </w:pPr>
            <w:r>
              <w:rPr>
                <w:rFonts w:ascii="宋体" w:hAnsi="宋体" w:hint="eastAsia"/>
                <w:sz w:val="18"/>
                <w:szCs w:val="18"/>
              </w:rPr>
              <w:t>7</w:t>
            </w:r>
          </w:p>
        </w:tc>
        <w:tc>
          <w:tcPr>
            <w:tcW w:w="2035" w:type="dxa"/>
            <w:vAlign w:val="center"/>
          </w:tcPr>
          <w:p w:rsidR="000E6586" w:rsidRDefault="00B55FA4">
            <w:pPr>
              <w:jc w:val="center"/>
              <w:rPr>
                <w:rFonts w:ascii="宋体" w:hAnsi="宋体"/>
                <w:sz w:val="18"/>
                <w:szCs w:val="18"/>
              </w:rPr>
            </w:pPr>
            <w:r>
              <w:rPr>
                <w:rFonts w:ascii="宋体" w:hAnsi="宋体" w:hint="eastAsia"/>
                <w:sz w:val="18"/>
                <w:szCs w:val="18"/>
              </w:rPr>
              <w:t>噪声</w:t>
            </w:r>
          </w:p>
        </w:tc>
        <w:tc>
          <w:tcPr>
            <w:tcW w:w="3951" w:type="dxa"/>
            <w:vAlign w:val="center"/>
          </w:tcPr>
          <w:p w:rsidR="000E6586" w:rsidRDefault="00B55FA4">
            <w:pPr>
              <w:pStyle w:val="Default"/>
              <w:jc w:val="center"/>
              <w:rPr>
                <w:color w:val="auto"/>
                <w:kern w:val="2"/>
                <w:sz w:val="18"/>
                <w:szCs w:val="18"/>
              </w:rPr>
            </w:pPr>
            <w:r>
              <w:rPr>
                <w:color w:val="auto"/>
                <w:kern w:val="2"/>
                <w:sz w:val="18"/>
                <w:szCs w:val="18"/>
              </w:rPr>
              <w:t>30</w:t>
            </w:r>
            <w:r w:rsidR="00A35463">
              <w:rPr>
                <w:rFonts w:hint="eastAsia"/>
                <w:color w:val="auto"/>
                <w:kern w:val="2"/>
                <w:sz w:val="18"/>
                <w:szCs w:val="18"/>
              </w:rPr>
              <w:t xml:space="preserve"> </w:t>
            </w:r>
            <w:r>
              <w:rPr>
                <w:color w:val="auto"/>
                <w:kern w:val="2"/>
                <w:sz w:val="18"/>
                <w:szCs w:val="18"/>
              </w:rPr>
              <w:t>dB(A)</w:t>
            </w:r>
            <w:r>
              <w:rPr>
                <w:rFonts w:hint="eastAsia"/>
                <w:color w:val="auto"/>
                <w:kern w:val="2"/>
                <w:sz w:val="18"/>
                <w:szCs w:val="18"/>
              </w:rPr>
              <w:t>～</w:t>
            </w:r>
            <w:r>
              <w:rPr>
                <w:color w:val="auto"/>
                <w:kern w:val="2"/>
                <w:sz w:val="18"/>
                <w:szCs w:val="18"/>
              </w:rPr>
              <w:t>130</w:t>
            </w:r>
            <w:r w:rsidR="00A35463">
              <w:rPr>
                <w:rFonts w:hint="eastAsia"/>
                <w:color w:val="auto"/>
                <w:kern w:val="2"/>
                <w:sz w:val="18"/>
                <w:szCs w:val="18"/>
              </w:rPr>
              <w:t xml:space="preserve"> </w:t>
            </w:r>
            <w:r>
              <w:rPr>
                <w:color w:val="auto"/>
                <w:kern w:val="2"/>
                <w:sz w:val="18"/>
                <w:szCs w:val="18"/>
              </w:rPr>
              <w:t xml:space="preserve">dB(A) </w:t>
            </w:r>
            <w:r>
              <w:rPr>
                <w:rFonts w:hint="eastAsia"/>
                <w:color w:val="auto"/>
                <w:kern w:val="2"/>
                <w:sz w:val="18"/>
                <w:szCs w:val="18"/>
              </w:rPr>
              <w:t xml:space="preserve"> </w:t>
            </w:r>
          </w:p>
        </w:tc>
        <w:tc>
          <w:tcPr>
            <w:tcW w:w="2486" w:type="dxa"/>
            <w:vAlign w:val="center"/>
          </w:tcPr>
          <w:p w:rsidR="000E6586" w:rsidRDefault="00B55FA4">
            <w:pPr>
              <w:pStyle w:val="Default"/>
              <w:jc w:val="center"/>
              <w:rPr>
                <w:rFonts w:hAnsi="宋体" w:cs="Times New Roman"/>
                <w:color w:val="auto"/>
                <w:kern w:val="2"/>
                <w:sz w:val="18"/>
                <w:szCs w:val="18"/>
              </w:rPr>
            </w:pPr>
            <w:r>
              <w:rPr>
                <w:rFonts w:hAnsi="宋体" w:cs="Times New Roman" w:hint="eastAsia"/>
                <w:color w:val="auto"/>
                <w:kern w:val="2"/>
                <w:sz w:val="18"/>
                <w:szCs w:val="18"/>
              </w:rPr>
              <w:t>Ⅱ级</w:t>
            </w:r>
          </w:p>
        </w:tc>
      </w:tr>
      <w:tr w:rsidR="000E6586">
        <w:trPr>
          <w:trHeight w:val="301"/>
          <w:jc w:val="center"/>
        </w:trPr>
        <w:tc>
          <w:tcPr>
            <w:tcW w:w="886" w:type="dxa"/>
            <w:vAlign w:val="center"/>
          </w:tcPr>
          <w:p w:rsidR="000E6586" w:rsidRDefault="00B55FA4">
            <w:pPr>
              <w:jc w:val="center"/>
              <w:rPr>
                <w:rFonts w:ascii="宋体" w:hAnsi="宋体"/>
                <w:sz w:val="18"/>
                <w:szCs w:val="18"/>
              </w:rPr>
            </w:pPr>
            <w:r>
              <w:rPr>
                <w:rFonts w:ascii="宋体" w:hAnsi="宋体" w:hint="eastAsia"/>
                <w:sz w:val="18"/>
                <w:szCs w:val="18"/>
              </w:rPr>
              <w:t>8</w:t>
            </w:r>
          </w:p>
        </w:tc>
        <w:tc>
          <w:tcPr>
            <w:tcW w:w="2035" w:type="dxa"/>
            <w:vAlign w:val="center"/>
          </w:tcPr>
          <w:p w:rsidR="000E6586" w:rsidRDefault="00B55FA4">
            <w:pPr>
              <w:jc w:val="center"/>
              <w:rPr>
                <w:rFonts w:ascii="宋体" w:hAnsi="宋体"/>
                <w:sz w:val="18"/>
                <w:szCs w:val="18"/>
              </w:rPr>
            </w:pPr>
            <w:r>
              <w:rPr>
                <w:rFonts w:ascii="宋体" w:hAnsi="宋体" w:hint="eastAsia"/>
                <w:sz w:val="18"/>
                <w:szCs w:val="18"/>
              </w:rPr>
              <w:t>转速</w:t>
            </w:r>
          </w:p>
        </w:tc>
        <w:tc>
          <w:tcPr>
            <w:tcW w:w="3951" w:type="dxa"/>
            <w:vAlign w:val="center"/>
          </w:tcPr>
          <w:p w:rsidR="000E6586" w:rsidRDefault="00B55FA4">
            <w:pPr>
              <w:pStyle w:val="Default"/>
              <w:jc w:val="center"/>
              <w:rPr>
                <w:color w:val="auto"/>
                <w:kern w:val="2"/>
                <w:sz w:val="18"/>
                <w:szCs w:val="18"/>
              </w:rPr>
            </w:pPr>
            <w:r>
              <w:rPr>
                <w:rFonts w:hint="eastAsia"/>
                <w:color w:val="auto"/>
                <w:kern w:val="2"/>
                <w:sz w:val="18"/>
                <w:szCs w:val="18"/>
              </w:rPr>
              <w:t>1</w:t>
            </w:r>
            <w:r w:rsidR="00A35463">
              <w:rPr>
                <w:rFonts w:hint="eastAsia"/>
                <w:color w:val="auto"/>
                <w:kern w:val="2"/>
                <w:sz w:val="18"/>
                <w:szCs w:val="18"/>
              </w:rPr>
              <w:t xml:space="preserve"> </w:t>
            </w:r>
            <w:r>
              <w:rPr>
                <w:rFonts w:hint="eastAsia"/>
                <w:color w:val="auto"/>
                <w:kern w:val="2"/>
                <w:sz w:val="18"/>
                <w:szCs w:val="18"/>
              </w:rPr>
              <w:t>r/min</w:t>
            </w:r>
            <w:r>
              <w:rPr>
                <w:rFonts w:hAnsi="宋体" w:hint="eastAsia"/>
                <w:color w:val="auto"/>
                <w:kern w:val="2"/>
                <w:sz w:val="18"/>
                <w:szCs w:val="18"/>
              </w:rPr>
              <w:t>～</w:t>
            </w:r>
            <w:r>
              <w:rPr>
                <w:rFonts w:hint="eastAsia"/>
                <w:color w:val="auto"/>
                <w:kern w:val="2"/>
                <w:sz w:val="18"/>
                <w:szCs w:val="18"/>
              </w:rPr>
              <w:t>9</w:t>
            </w:r>
            <w:r w:rsidR="00A35463">
              <w:rPr>
                <w:rFonts w:hint="eastAsia"/>
                <w:color w:val="auto"/>
                <w:kern w:val="2"/>
                <w:sz w:val="18"/>
                <w:szCs w:val="18"/>
              </w:rPr>
              <w:t xml:space="preserve"> </w:t>
            </w:r>
            <w:r>
              <w:rPr>
                <w:rFonts w:hint="eastAsia"/>
                <w:color w:val="auto"/>
                <w:kern w:val="2"/>
                <w:sz w:val="18"/>
                <w:szCs w:val="18"/>
              </w:rPr>
              <w:t>999</w:t>
            </w:r>
            <w:r w:rsidR="00A35463">
              <w:rPr>
                <w:rFonts w:hint="eastAsia"/>
                <w:color w:val="auto"/>
                <w:kern w:val="2"/>
                <w:sz w:val="18"/>
                <w:szCs w:val="18"/>
              </w:rPr>
              <w:t xml:space="preserve"> </w:t>
            </w:r>
            <w:r>
              <w:rPr>
                <w:rFonts w:hint="eastAsia"/>
                <w:color w:val="auto"/>
                <w:kern w:val="2"/>
                <w:sz w:val="18"/>
                <w:szCs w:val="18"/>
              </w:rPr>
              <w:t>r/min</w:t>
            </w:r>
          </w:p>
        </w:tc>
        <w:tc>
          <w:tcPr>
            <w:tcW w:w="2486" w:type="dxa"/>
            <w:vAlign w:val="center"/>
          </w:tcPr>
          <w:p w:rsidR="000E6586" w:rsidRDefault="00B55FA4">
            <w:pPr>
              <w:pStyle w:val="Default"/>
              <w:jc w:val="center"/>
              <w:rPr>
                <w:rFonts w:hAnsi="宋体" w:cs="Times New Roman"/>
                <w:color w:val="auto"/>
                <w:kern w:val="2"/>
                <w:sz w:val="18"/>
                <w:szCs w:val="18"/>
              </w:rPr>
            </w:pPr>
            <w:r>
              <w:rPr>
                <w:rFonts w:hAnsi="宋体" w:cs="Times New Roman" w:hint="eastAsia"/>
                <w:color w:val="auto"/>
                <w:kern w:val="2"/>
                <w:sz w:val="18"/>
                <w:szCs w:val="18"/>
              </w:rPr>
              <w:t>2%</w:t>
            </w:r>
          </w:p>
        </w:tc>
      </w:tr>
    </w:tbl>
    <w:p w:rsidR="000E6586" w:rsidRDefault="00B55FA4" w:rsidP="007F2169">
      <w:pPr>
        <w:pStyle w:val="afa"/>
        <w:numPr>
          <w:ilvl w:val="0"/>
          <w:numId w:val="1"/>
        </w:numPr>
        <w:spacing w:beforeLines="100" w:before="312" w:afterLines="100" w:after="312"/>
      </w:pPr>
      <w:bookmarkStart w:id="52" w:name="_Toc445324372"/>
      <w:bookmarkStart w:id="53" w:name="_Toc445324335"/>
      <w:bookmarkStart w:id="54" w:name="_Toc465984681"/>
      <w:bookmarkStart w:id="55" w:name="_Toc465976906"/>
      <w:bookmarkStart w:id="56" w:name="_Toc465976823"/>
      <w:bookmarkStart w:id="57" w:name="_Toc445248519"/>
      <w:bookmarkStart w:id="58" w:name="_Toc445329630"/>
      <w:bookmarkStart w:id="59" w:name="_Toc466202830"/>
      <w:bookmarkStart w:id="60" w:name="_Toc465976867"/>
      <w:r>
        <w:rPr>
          <w:rFonts w:hint="eastAsia"/>
        </w:rPr>
        <w:t>初次鉴定</w:t>
      </w:r>
    </w:p>
    <w:p w:rsidR="000E6586" w:rsidRDefault="00B55FA4">
      <w:pPr>
        <w:pStyle w:val="afa"/>
        <w:spacing w:beforeLines="100" w:before="312" w:after="156"/>
        <w:rPr>
          <w:rFonts w:ascii="宋体" w:eastAsia="宋体"/>
        </w:rPr>
      </w:pPr>
      <w:r>
        <w:rPr>
          <w:rFonts w:hint="eastAsia"/>
        </w:rPr>
        <w:t xml:space="preserve">  </w:t>
      </w:r>
      <w:r>
        <w:rPr>
          <w:rFonts w:ascii="宋体" w:eastAsia="宋体" w:hint="eastAsia"/>
        </w:rPr>
        <w:t xml:space="preserve">  主机型进行一致性检查、安全性评价、适用性评价和可靠性评价；涵盖机型进行一致性检查。 </w:t>
      </w:r>
    </w:p>
    <w:p w:rsidR="000E6586" w:rsidRDefault="00B55FA4">
      <w:pPr>
        <w:pStyle w:val="afa"/>
        <w:spacing w:before="156" w:afterLines="100" w:after="312"/>
      </w:pPr>
      <w:r>
        <w:rPr>
          <w:rFonts w:hint="eastAsia"/>
        </w:rPr>
        <w:t>5.1  一致性检查</w:t>
      </w:r>
      <w:bookmarkEnd w:id="52"/>
      <w:bookmarkEnd w:id="53"/>
      <w:bookmarkEnd w:id="54"/>
      <w:bookmarkEnd w:id="55"/>
      <w:bookmarkEnd w:id="56"/>
      <w:bookmarkEnd w:id="57"/>
      <w:bookmarkEnd w:id="58"/>
      <w:bookmarkEnd w:id="59"/>
      <w:bookmarkEnd w:id="60"/>
    </w:p>
    <w:p w:rsidR="000E6586" w:rsidRDefault="00B55FA4">
      <w:pPr>
        <w:pStyle w:val="a"/>
        <w:numPr>
          <w:ilvl w:val="0"/>
          <w:numId w:val="0"/>
        </w:numPr>
        <w:spacing w:before="156" w:after="156"/>
      </w:pPr>
      <w:bookmarkStart w:id="61" w:name="_Toc465976868"/>
      <w:bookmarkStart w:id="62" w:name="_Toc465976824"/>
      <w:r>
        <w:rPr>
          <w:rFonts w:hint="eastAsia"/>
        </w:rPr>
        <w:t>5.1.1  检查内容和方法</w:t>
      </w:r>
      <w:bookmarkEnd w:id="61"/>
      <w:bookmarkEnd w:id="62"/>
    </w:p>
    <w:p w:rsidR="000E6586" w:rsidRDefault="00B55FA4">
      <w:pPr>
        <w:pStyle w:val="ad"/>
        <w:rPr>
          <w:szCs w:val="21"/>
        </w:rPr>
      </w:pPr>
      <w:r>
        <w:rPr>
          <w:rFonts w:hint="eastAsia"/>
          <w:szCs w:val="21"/>
        </w:rPr>
        <w:t>一致性检查的项目、允许变化的限制范围及检查方法见表2。制造商填报的产品规格表（见附录A）的设计值应与其提供的产品执行标准、产品使用说明书等技术文件所描述的产品技术规格一致。对照产品规格表的设计值对样机进行一致性检查。</w:t>
      </w:r>
    </w:p>
    <w:p w:rsidR="000E6586" w:rsidRPr="007F2169" w:rsidRDefault="00B55FA4" w:rsidP="00A35463">
      <w:pPr>
        <w:spacing w:beforeLines="50" w:before="156" w:afterLines="50" w:after="156"/>
        <w:jc w:val="center"/>
        <w:outlineLvl w:val="3"/>
        <w:rPr>
          <w:rFonts w:ascii="黑体" w:eastAsia="黑体" w:hAnsi="黑体"/>
        </w:rPr>
      </w:pPr>
      <w:r w:rsidRPr="007F2169">
        <w:rPr>
          <w:rFonts w:ascii="黑体" w:eastAsia="黑体" w:hAnsi="黑体" w:hint="eastAsia"/>
        </w:rPr>
        <w:t>表</w:t>
      </w:r>
      <w:r w:rsidRPr="007F2169">
        <w:rPr>
          <w:rFonts w:ascii="黑体" w:eastAsia="黑体" w:hAnsi="黑体"/>
        </w:rPr>
        <w:t xml:space="preserve">2  </w:t>
      </w:r>
      <w:r w:rsidRPr="007F2169">
        <w:rPr>
          <w:rFonts w:ascii="黑体" w:eastAsia="黑体" w:hAnsi="黑体" w:hint="eastAsia"/>
        </w:rPr>
        <w:t>一致性检查项目、允许变化的限制范围及检查方法</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2"/>
        <w:gridCol w:w="3305"/>
        <w:gridCol w:w="2034"/>
        <w:gridCol w:w="3146"/>
      </w:tblGrid>
      <w:tr w:rsidR="000E6586" w:rsidTr="007F2169">
        <w:trPr>
          <w:trHeight w:val="284"/>
          <w:tblHeader/>
          <w:jc w:val="center"/>
        </w:trPr>
        <w:tc>
          <w:tcPr>
            <w:tcW w:w="692" w:type="dxa"/>
            <w:tcBorders>
              <w:top w:val="single" w:sz="8" w:space="0" w:color="auto"/>
              <w:left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序号</w:t>
            </w:r>
          </w:p>
        </w:tc>
        <w:tc>
          <w:tcPr>
            <w:tcW w:w="3305" w:type="dxa"/>
            <w:tcBorders>
              <w:top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项目</w:t>
            </w:r>
          </w:p>
        </w:tc>
        <w:tc>
          <w:tcPr>
            <w:tcW w:w="2034" w:type="dxa"/>
            <w:tcBorders>
              <w:top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限制范围</w:t>
            </w:r>
          </w:p>
        </w:tc>
        <w:tc>
          <w:tcPr>
            <w:tcW w:w="3146" w:type="dxa"/>
            <w:tcBorders>
              <w:top w:val="single" w:sz="8" w:space="0" w:color="auto"/>
              <w:right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检查方法</w:t>
            </w:r>
          </w:p>
        </w:tc>
      </w:tr>
      <w:tr w:rsidR="000E6586" w:rsidTr="007F2169">
        <w:trPr>
          <w:trHeight w:val="284"/>
          <w:jc w:val="center"/>
        </w:trPr>
        <w:tc>
          <w:tcPr>
            <w:tcW w:w="692" w:type="dxa"/>
            <w:tcBorders>
              <w:left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1</w:t>
            </w:r>
          </w:p>
        </w:tc>
        <w:tc>
          <w:tcPr>
            <w:tcW w:w="3305" w:type="dxa"/>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型号名称</w:t>
            </w:r>
          </w:p>
        </w:tc>
        <w:tc>
          <w:tcPr>
            <w:tcW w:w="2034" w:type="dxa"/>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一致</w:t>
            </w:r>
          </w:p>
        </w:tc>
        <w:tc>
          <w:tcPr>
            <w:tcW w:w="3146" w:type="dxa"/>
            <w:tcBorders>
              <w:right w:val="single" w:sz="8" w:space="0" w:color="auto"/>
            </w:tcBorders>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核对</w:t>
            </w:r>
          </w:p>
        </w:tc>
      </w:tr>
    </w:tbl>
    <w:p w:rsidR="0019659E" w:rsidRPr="0019659E" w:rsidRDefault="0019659E" w:rsidP="007F2169">
      <w:pPr>
        <w:spacing w:beforeLines="50" w:before="156" w:afterLines="50" w:after="156"/>
        <w:jc w:val="center"/>
        <w:outlineLvl w:val="3"/>
        <w:rPr>
          <w:rFonts w:ascii="黑体" w:eastAsia="黑体" w:hAnsi="黑体"/>
        </w:rPr>
      </w:pPr>
      <w:r w:rsidRPr="0019659E">
        <w:rPr>
          <w:rFonts w:ascii="黑体" w:eastAsia="黑体" w:hAnsi="黑体" w:hint="eastAsia"/>
        </w:rPr>
        <w:t>表2  一致性检查项目、允许变化的限制范围及检查方法</w:t>
      </w:r>
      <w:r w:rsidRPr="007F2169">
        <w:rPr>
          <w:rFonts w:asciiTheme="minorEastAsia" w:eastAsiaTheme="minorEastAsia" w:hAnsiTheme="minorEastAsia" w:hint="eastAsia"/>
        </w:rPr>
        <w:t>（续）</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2"/>
        <w:gridCol w:w="3305"/>
        <w:gridCol w:w="2034"/>
        <w:gridCol w:w="3146"/>
      </w:tblGrid>
      <w:tr w:rsidR="0019659E" w:rsidTr="00C770DC">
        <w:trPr>
          <w:trHeight w:val="284"/>
          <w:tblHeader/>
          <w:jc w:val="center"/>
        </w:trPr>
        <w:tc>
          <w:tcPr>
            <w:tcW w:w="692" w:type="dxa"/>
            <w:tcBorders>
              <w:top w:val="single" w:sz="8" w:space="0" w:color="auto"/>
              <w:left w:val="single" w:sz="8" w:space="0" w:color="auto"/>
            </w:tcBorders>
            <w:vAlign w:val="center"/>
          </w:tcPr>
          <w:p w:rsidR="0019659E" w:rsidRDefault="0019659E" w:rsidP="00C770DC">
            <w:pPr>
              <w:pStyle w:val="ad"/>
              <w:ind w:firstLineChars="0" w:firstLine="0"/>
              <w:contextualSpacing/>
              <w:jc w:val="center"/>
              <w:rPr>
                <w:kern w:val="2"/>
                <w:sz w:val="18"/>
                <w:szCs w:val="18"/>
              </w:rPr>
            </w:pPr>
            <w:r>
              <w:rPr>
                <w:rFonts w:hint="eastAsia"/>
                <w:kern w:val="2"/>
                <w:sz w:val="18"/>
                <w:szCs w:val="18"/>
              </w:rPr>
              <w:t>序号</w:t>
            </w:r>
          </w:p>
        </w:tc>
        <w:tc>
          <w:tcPr>
            <w:tcW w:w="3305" w:type="dxa"/>
            <w:tcBorders>
              <w:top w:val="single" w:sz="8" w:space="0" w:color="auto"/>
            </w:tcBorders>
            <w:vAlign w:val="center"/>
          </w:tcPr>
          <w:p w:rsidR="0019659E" w:rsidRDefault="0019659E" w:rsidP="00C770DC">
            <w:pPr>
              <w:pStyle w:val="ad"/>
              <w:ind w:firstLineChars="0" w:firstLine="0"/>
              <w:contextualSpacing/>
              <w:jc w:val="center"/>
              <w:rPr>
                <w:kern w:val="2"/>
                <w:sz w:val="18"/>
                <w:szCs w:val="18"/>
              </w:rPr>
            </w:pPr>
            <w:r>
              <w:rPr>
                <w:rFonts w:hint="eastAsia"/>
                <w:kern w:val="2"/>
                <w:sz w:val="18"/>
                <w:szCs w:val="18"/>
              </w:rPr>
              <w:t>项目</w:t>
            </w:r>
          </w:p>
        </w:tc>
        <w:tc>
          <w:tcPr>
            <w:tcW w:w="2034" w:type="dxa"/>
            <w:tcBorders>
              <w:top w:val="single" w:sz="8" w:space="0" w:color="auto"/>
            </w:tcBorders>
            <w:vAlign w:val="center"/>
          </w:tcPr>
          <w:p w:rsidR="0019659E" w:rsidRDefault="0019659E" w:rsidP="00C770DC">
            <w:pPr>
              <w:pStyle w:val="ad"/>
              <w:ind w:firstLineChars="0" w:firstLine="0"/>
              <w:contextualSpacing/>
              <w:jc w:val="center"/>
              <w:rPr>
                <w:kern w:val="2"/>
                <w:sz w:val="18"/>
                <w:szCs w:val="18"/>
              </w:rPr>
            </w:pPr>
            <w:r>
              <w:rPr>
                <w:rFonts w:hint="eastAsia"/>
                <w:kern w:val="2"/>
                <w:sz w:val="18"/>
                <w:szCs w:val="18"/>
              </w:rPr>
              <w:t>限制范围</w:t>
            </w:r>
          </w:p>
        </w:tc>
        <w:tc>
          <w:tcPr>
            <w:tcW w:w="3146" w:type="dxa"/>
            <w:tcBorders>
              <w:top w:val="single" w:sz="8" w:space="0" w:color="auto"/>
              <w:right w:val="single" w:sz="8" w:space="0" w:color="auto"/>
            </w:tcBorders>
            <w:vAlign w:val="center"/>
          </w:tcPr>
          <w:p w:rsidR="0019659E" w:rsidRDefault="0019659E" w:rsidP="00C770DC">
            <w:pPr>
              <w:pStyle w:val="ad"/>
              <w:ind w:firstLineChars="0" w:firstLine="0"/>
              <w:contextualSpacing/>
              <w:jc w:val="center"/>
              <w:rPr>
                <w:kern w:val="2"/>
                <w:sz w:val="18"/>
                <w:szCs w:val="18"/>
              </w:rPr>
            </w:pPr>
            <w:r>
              <w:rPr>
                <w:rFonts w:hint="eastAsia"/>
                <w:kern w:val="2"/>
                <w:sz w:val="18"/>
                <w:szCs w:val="18"/>
              </w:rPr>
              <w:t>检查方法</w:t>
            </w:r>
          </w:p>
        </w:tc>
      </w:tr>
      <w:tr w:rsidR="000E6586" w:rsidTr="007F2169">
        <w:trPr>
          <w:trHeight w:val="284"/>
          <w:jc w:val="center"/>
        </w:trPr>
        <w:tc>
          <w:tcPr>
            <w:tcW w:w="692" w:type="dxa"/>
            <w:tcBorders>
              <w:left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2</w:t>
            </w:r>
          </w:p>
        </w:tc>
        <w:tc>
          <w:tcPr>
            <w:tcW w:w="3305" w:type="dxa"/>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结构型式</w:t>
            </w:r>
          </w:p>
        </w:tc>
        <w:tc>
          <w:tcPr>
            <w:tcW w:w="2034" w:type="dxa"/>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一致</w:t>
            </w:r>
          </w:p>
        </w:tc>
        <w:tc>
          <w:tcPr>
            <w:tcW w:w="3146" w:type="dxa"/>
            <w:tcBorders>
              <w:right w:val="single" w:sz="8" w:space="0" w:color="auto"/>
            </w:tcBorders>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核对</w:t>
            </w:r>
          </w:p>
        </w:tc>
      </w:tr>
      <w:tr w:rsidR="000E6586" w:rsidTr="007F2169">
        <w:trPr>
          <w:trHeight w:val="284"/>
          <w:jc w:val="center"/>
        </w:trPr>
        <w:tc>
          <w:tcPr>
            <w:tcW w:w="692" w:type="dxa"/>
            <w:tcBorders>
              <w:left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3</w:t>
            </w:r>
          </w:p>
        </w:tc>
        <w:tc>
          <w:tcPr>
            <w:tcW w:w="3305" w:type="dxa"/>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外形尺寸（长×宽×高）</w:t>
            </w:r>
          </w:p>
        </w:tc>
        <w:tc>
          <w:tcPr>
            <w:tcW w:w="2034" w:type="dxa"/>
            <w:vAlign w:val="center"/>
          </w:tcPr>
          <w:p w:rsidR="000E6586" w:rsidRDefault="00B55FA4" w:rsidP="007F2169">
            <w:pPr>
              <w:contextualSpacing/>
              <w:jc w:val="center"/>
              <w:rPr>
                <w:rFonts w:ascii="宋体"/>
                <w:sz w:val="18"/>
                <w:szCs w:val="18"/>
              </w:rPr>
            </w:pPr>
            <w:r>
              <w:rPr>
                <w:rFonts w:ascii="宋体" w:hAnsi="宋体" w:hint="eastAsia"/>
                <w:kern w:val="0"/>
                <w:sz w:val="18"/>
                <w:szCs w:val="18"/>
              </w:rPr>
              <w:t>允许偏差≤5%</w:t>
            </w:r>
          </w:p>
        </w:tc>
        <w:tc>
          <w:tcPr>
            <w:tcW w:w="3146" w:type="dxa"/>
            <w:tcBorders>
              <w:right w:val="single" w:sz="8" w:space="0" w:color="auto"/>
            </w:tcBorders>
            <w:vAlign w:val="center"/>
          </w:tcPr>
          <w:p w:rsidR="000E6586" w:rsidRDefault="00B55FA4" w:rsidP="007F2169">
            <w:pPr>
              <w:contextualSpacing/>
              <w:jc w:val="center"/>
              <w:rPr>
                <w:rFonts w:ascii="宋体"/>
                <w:sz w:val="18"/>
                <w:szCs w:val="18"/>
              </w:rPr>
            </w:pPr>
            <w:r>
              <w:rPr>
                <w:rFonts w:ascii="宋体" w:hAnsi="宋体" w:hint="eastAsia"/>
                <w:sz w:val="18"/>
                <w:szCs w:val="18"/>
              </w:rPr>
              <w:t>测量</w:t>
            </w:r>
          </w:p>
        </w:tc>
      </w:tr>
      <w:tr w:rsidR="000E6586" w:rsidTr="007F2169">
        <w:trPr>
          <w:trHeight w:val="284"/>
          <w:jc w:val="center"/>
        </w:trPr>
        <w:tc>
          <w:tcPr>
            <w:tcW w:w="692" w:type="dxa"/>
            <w:tcBorders>
              <w:left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4</w:t>
            </w:r>
          </w:p>
        </w:tc>
        <w:tc>
          <w:tcPr>
            <w:tcW w:w="3305" w:type="dxa"/>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配套额定功率</w:t>
            </w:r>
          </w:p>
        </w:tc>
        <w:tc>
          <w:tcPr>
            <w:tcW w:w="2034" w:type="dxa"/>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一致</w:t>
            </w:r>
          </w:p>
        </w:tc>
        <w:tc>
          <w:tcPr>
            <w:tcW w:w="3146" w:type="dxa"/>
            <w:tcBorders>
              <w:right w:val="single" w:sz="8" w:space="0" w:color="auto"/>
            </w:tcBorders>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核对</w:t>
            </w:r>
          </w:p>
        </w:tc>
      </w:tr>
      <w:tr w:rsidR="000E6586" w:rsidTr="007F2169">
        <w:trPr>
          <w:trHeight w:val="284"/>
          <w:jc w:val="center"/>
        </w:trPr>
        <w:tc>
          <w:tcPr>
            <w:tcW w:w="692" w:type="dxa"/>
            <w:tcBorders>
              <w:left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5</w:t>
            </w:r>
          </w:p>
        </w:tc>
        <w:tc>
          <w:tcPr>
            <w:tcW w:w="3305" w:type="dxa"/>
            <w:vAlign w:val="center"/>
          </w:tcPr>
          <w:p w:rsidR="000E6586" w:rsidRDefault="00B55FA4" w:rsidP="007F2169">
            <w:pPr>
              <w:pStyle w:val="ad"/>
              <w:ind w:firstLineChars="0" w:firstLine="0"/>
              <w:contextualSpacing/>
              <w:jc w:val="center"/>
              <w:rPr>
                <w:rFonts w:hAnsi="宋体"/>
                <w:kern w:val="2"/>
                <w:sz w:val="18"/>
                <w:szCs w:val="18"/>
              </w:rPr>
            </w:pPr>
            <w:proofErr w:type="gramStart"/>
            <w:r>
              <w:rPr>
                <w:rFonts w:hAnsi="宋体" w:hint="eastAsia"/>
                <w:kern w:val="2"/>
                <w:sz w:val="18"/>
                <w:szCs w:val="18"/>
              </w:rPr>
              <w:t>解块器结构型</w:t>
            </w:r>
            <w:proofErr w:type="gramEnd"/>
            <w:r>
              <w:rPr>
                <w:rFonts w:hAnsi="宋体" w:hint="eastAsia"/>
                <w:kern w:val="2"/>
                <w:sz w:val="18"/>
                <w:szCs w:val="18"/>
              </w:rPr>
              <w:t>式</w:t>
            </w:r>
          </w:p>
        </w:tc>
        <w:tc>
          <w:tcPr>
            <w:tcW w:w="2034" w:type="dxa"/>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一致</w:t>
            </w:r>
          </w:p>
        </w:tc>
        <w:tc>
          <w:tcPr>
            <w:tcW w:w="3146" w:type="dxa"/>
            <w:tcBorders>
              <w:right w:val="single" w:sz="8" w:space="0" w:color="auto"/>
            </w:tcBorders>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核对</w:t>
            </w:r>
          </w:p>
        </w:tc>
      </w:tr>
      <w:tr w:rsidR="000E6586" w:rsidTr="007F2169">
        <w:trPr>
          <w:trHeight w:val="284"/>
          <w:jc w:val="center"/>
        </w:trPr>
        <w:tc>
          <w:tcPr>
            <w:tcW w:w="692" w:type="dxa"/>
            <w:tcBorders>
              <w:left w:val="single" w:sz="8" w:space="0" w:color="auto"/>
            </w:tcBorders>
            <w:vAlign w:val="center"/>
          </w:tcPr>
          <w:p w:rsidR="000E6586" w:rsidRDefault="00B55FA4" w:rsidP="007F2169">
            <w:pPr>
              <w:pStyle w:val="ad"/>
              <w:ind w:firstLineChars="0" w:firstLine="0"/>
              <w:contextualSpacing/>
              <w:jc w:val="center"/>
              <w:rPr>
                <w:dstrike/>
                <w:kern w:val="2"/>
                <w:sz w:val="18"/>
                <w:szCs w:val="18"/>
              </w:rPr>
            </w:pPr>
            <w:r>
              <w:rPr>
                <w:rFonts w:hint="eastAsia"/>
                <w:kern w:val="2"/>
                <w:sz w:val="18"/>
                <w:szCs w:val="18"/>
              </w:rPr>
              <w:t>6</w:t>
            </w:r>
          </w:p>
        </w:tc>
        <w:tc>
          <w:tcPr>
            <w:tcW w:w="3305" w:type="dxa"/>
            <w:vAlign w:val="center"/>
          </w:tcPr>
          <w:p w:rsidR="000E6586" w:rsidRDefault="00B55FA4" w:rsidP="007F2169">
            <w:pPr>
              <w:pStyle w:val="ad"/>
              <w:ind w:firstLineChars="0" w:firstLine="0"/>
              <w:contextualSpacing/>
              <w:jc w:val="center"/>
              <w:rPr>
                <w:rFonts w:hAnsi="宋体"/>
                <w:kern w:val="2"/>
                <w:sz w:val="18"/>
                <w:szCs w:val="18"/>
              </w:rPr>
            </w:pPr>
            <w:proofErr w:type="gramStart"/>
            <w:r>
              <w:rPr>
                <w:rFonts w:hAnsi="宋体" w:hint="eastAsia"/>
                <w:kern w:val="2"/>
                <w:sz w:val="18"/>
                <w:szCs w:val="18"/>
              </w:rPr>
              <w:t>解块器工作</w:t>
            </w:r>
            <w:proofErr w:type="gramEnd"/>
            <w:r>
              <w:rPr>
                <w:rFonts w:hAnsi="宋体" w:hint="eastAsia"/>
                <w:kern w:val="2"/>
                <w:sz w:val="18"/>
                <w:szCs w:val="18"/>
              </w:rPr>
              <w:t>直径</w:t>
            </w:r>
          </w:p>
        </w:tc>
        <w:tc>
          <w:tcPr>
            <w:tcW w:w="2034" w:type="dxa"/>
          </w:tcPr>
          <w:p w:rsidR="000E6586" w:rsidRDefault="00B55FA4" w:rsidP="007F2169">
            <w:pPr>
              <w:contextualSpacing/>
              <w:jc w:val="center"/>
            </w:pPr>
            <w:r>
              <w:rPr>
                <w:rFonts w:ascii="宋体" w:hAnsi="宋体" w:hint="eastAsia"/>
                <w:kern w:val="0"/>
                <w:sz w:val="18"/>
                <w:szCs w:val="18"/>
              </w:rPr>
              <w:t>允许偏差≤2%</w:t>
            </w:r>
          </w:p>
        </w:tc>
        <w:tc>
          <w:tcPr>
            <w:tcW w:w="3146" w:type="dxa"/>
            <w:tcBorders>
              <w:right w:val="single" w:sz="8" w:space="0" w:color="auto"/>
            </w:tcBorders>
          </w:tcPr>
          <w:p w:rsidR="000E6586" w:rsidRDefault="00B55FA4" w:rsidP="007F2169">
            <w:pPr>
              <w:contextualSpacing/>
              <w:jc w:val="center"/>
            </w:pPr>
            <w:r>
              <w:rPr>
                <w:rFonts w:ascii="宋体" w:hAnsi="宋体" w:hint="eastAsia"/>
                <w:sz w:val="18"/>
                <w:szCs w:val="18"/>
              </w:rPr>
              <w:t>测量</w:t>
            </w:r>
          </w:p>
        </w:tc>
      </w:tr>
      <w:tr w:rsidR="000E6586" w:rsidTr="007F2169">
        <w:trPr>
          <w:trHeight w:val="284"/>
          <w:jc w:val="center"/>
        </w:trPr>
        <w:tc>
          <w:tcPr>
            <w:tcW w:w="692" w:type="dxa"/>
            <w:tcBorders>
              <w:left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7</w:t>
            </w:r>
          </w:p>
        </w:tc>
        <w:tc>
          <w:tcPr>
            <w:tcW w:w="3305" w:type="dxa"/>
            <w:vAlign w:val="center"/>
          </w:tcPr>
          <w:p w:rsidR="000E6586" w:rsidRDefault="00B55FA4" w:rsidP="007F2169">
            <w:pPr>
              <w:pStyle w:val="ad"/>
              <w:ind w:firstLineChars="0" w:firstLine="0"/>
              <w:contextualSpacing/>
              <w:jc w:val="center"/>
              <w:rPr>
                <w:rFonts w:hAnsi="宋体"/>
                <w:kern w:val="2"/>
                <w:sz w:val="18"/>
                <w:szCs w:val="18"/>
              </w:rPr>
            </w:pPr>
            <w:proofErr w:type="gramStart"/>
            <w:r>
              <w:rPr>
                <w:rFonts w:hAnsi="宋体" w:hint="eastAsia"/>
                <w:kern w:val="2"/>
                <w:sz w:val="18"/>
                <w:szCs w:val="18"/>
              </w:rPr>
              <w:t>解块器工作</w:t>
            </w:r>
            <w:proofErr w:type="gramEnd"/>
            <w:r>
              <w:rPr>
                <w:rFonts w:hAnsi="宋体" w:hint="eastAsia"/>
                <w:kern w:val="2"/>
                <w:sz w:val="18"/>
                <w:szCs w:val="18"/>
              </w:rPr>
              <w:t>长度</w:t>
            </w:r>
          </w:p>
        </w:tc>
        <w:tc>
          <w:tcPr>
            <w:tcW w:w="2034" w:type="dxa"/>
          </w:tcPr>
          <w:p w:rsidR="000E6586" w:rsidRDefault="00B55FA4" w:rsidP="007F2169">
            <w:pPr>
              <w:contextualSpacing/>
              <w:jc w:val="center"/>
              <w:rPr>
                <w:rFonts w:ascii="宋体" w:hAnsi="宋体"/>
                <w:kern w:val="0"/>
                <w:sz w:val="18"/>
                <w:szCs w:val="18"/>
              </w:rPr>
            </w:pPr>
            <w:r>
              <w:rPr>
                <w:rFonts w:ascii="宋体" w:hAnsi="宋体" w:hint="eastAsia"/>
                <w:kern w:val="0"/>
                <w:sz w:val="18"/>
                <w:szCs w:val="18"/>
              </w:rPr>
              <w:t>允许偏差≤2%</w:t>
            </w:r>
          </w:p>
        </w:tc>
        <w:tc>
          <w:tcPr>
            <w:tcW w:w="3146" w:type="dxa"/>
            <w:tcBorders>
              <w:right w:val="single" w:sz="8" w:space="0" w:color="auto"/>
            </w:tcBorders>
          </w:tcPr>
          <w:p w:rsidR="000E6586" w:rsidRDefault="00B55FA4" w:rsidP="007F2169">
            <w:pPr>
              <w:contextualSpacing/>
              <w:jc w:val="center"/>
              <w:rPr>
                <w:rFonts w:ascii="宋体" w:hAnsi="宋体"/>
                <w:sz w:val="18"/>
                <w:szCs w:val="18"/>
              </w:rPr>
            </w:pPr>
            <w:r>
              <w:rPr>
                <w:rFonts w:ascii="宋体" w:hAnsi="宋体" w:hint="eastAsia"/>
                <w:sz w:val="18"/>
                <w:szCs w:val="18"/>
              </w:rPr>
              <w:t>测量</w:t>
            </w:r>
          </w:p>
        </w:tc>
      </w:tr>
      <w:tr w:rsidR="000E6586" w:rsidTr="007F2169">
        <w:trPr>
          <w:trHeight w:val="284"/>
          <w:jc w:val="center"/>
        </w:trPr>
        <w:tc>
          <w:tcPr>
            <w:tcW w:w="692" w:type="dxa"/>
            <w:tcBorders>
              <w:left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8</w:t>
            </w:r>
          </w:p>
        </w:tc>
        <w:tc>
          <w:tcPr>
            <w:tcW w:w="3305" w:type="dxa"/>
            <w:vAlign w:val="center"/>
          </w:tcPr>
          <w:p w:rsidR="000E6586" w:rsidRDefault="00B55FA4" w:rsidP="007F2169">
            <w:pPr>
              <w:pStyle w:val="ad"/>
              <w:ind w:firstLineChars="0" w:firstLine="0"/>
              <w:contextualSpacing/>
              <w:jc w:val="center"/>
              <w:rPr>
                <w:rFonts w:hAnsi="宋体"/>
                <w:kern w:val="2"/>
                <w:sz w:val="18"/>
                <w:szCs w:val="18"/>
              </w:rPr>
            </w:pPr>
            <w:proofErr w:type="gramStart"/>
            <w:r>
              <w:rPr>
                <w:rFonts w:hAnsi="宋体" w:hint="eastAsia"/>
                <w:kern w:val="2"/>
                <w:sz w:val="18"/>
                <w:szCs w:val="18"/>
              </w:rPr>
              <w:t>解块器转速</w:t>
            </w:r>
            <w:proofErr w:type="gramEnd"/>
          </w:p>
        </w:tc>
        <w:tc>
          <w:tcPr>
            <w:tcW w:w="2034" w:type="dxa"/>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一致</w:t>
            </w:r>
          </w:p>
        </w:tc>
        <w:tc>
          <w:tcPr>
            <w:tcW w:w="3146" w:type="dxa"/>
            <w:tcBorders>
              <w:right w:val="single" w:sz="8" w:space="0" w:color="auto"/>
            </w:tcBorders>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核对</w:t>
            </w:r>
          </w:p>
        </w:tc>
      </w:tr>
      <w:tr w:rsidR="000E6586" w:rsidTr="007F2169">
        <w:trPr>
          <w:trHeight w:val="284"/>
          <w:jc w:val="center"/>
        </w:trPr>
        <w:tc>
          <w:tcPr>
            <w:tcW w:w="692" w:type="dxa"/>
            <w:tcBorders>
              <w:left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9</w:t>
            </w:r>
          </w:p>
        </w:tc>
        <w:tc>
          <w:tcPr>
            <w:tcW w:w="3305" w:type="dxa"/>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滚筒数量</w:t>
            </w:r>
          </w:p>
        </w:tc>
        <w:tc>
          <w:tcPr>
            <w:tcW w:w="2034" w:type="dxa"/>
          </w:tcPr>
          <w:p w:rsidR="000E6586" w:rsidRDefault="00B55FA4" w:rsidP="007F2169">
            <w:pPr>
              <w:contextualSpacing/>
              <w:jc w:val="center"/>
            </w:pPr>
            <w:r>
              <w:rPr>
                <w:rFonts w:hAnsi="宋体" w:hint="eastAsia"/>
                <w:sz w:val="18"/>
                <w:szCs w:val="18"/>
              </w:rPr>
              <w:t>一致</w:t>
            </w:r>
          </w:p>
        </w:tc>
        <w:tc>
          <w:tcPr>
            <w:tcW w:w="3146" w:type="dxa"/>
            <w:tcBorders>
              <w:right w:val="single" w:sz="8" w:space="0" w:color="auto"/>
            </w:tcBorders>
          </w:tcPr>
          <w:p w:rsidR="000E6586" w:rsidRDefault="00B55FA4" w:rsidP="007F2169">
            <w:pPr>
              <w:contextualSpacing/>
              <w:jc w:val="center"/>
            </w:pPr>
            <w:r>
              <w:rPr>
                <w:rFonts w:hAnsi="宋体" w:hint="eastAsia"/>
                <w:sz w:val="18"/>
                <w:szCs w:val="18"/>
              </w:rPr>
              <w:t>核对</w:t>
            </w:r>
          </w:p>
        </w:tc>
      </w:tr>
      <w:tr w:rsidR="000E6586" w:rsidTr="007F2169">
        <w:trPr>
          <w:trHeight w:val="284"/>
          <w:jc w:val="center"/>
        </w:trPr>
        <w:tc>
          <w:tcPr>
            <w:tcW w:w="692" w:type="dxa"/>
            <w:tcBorders>
              <w:left w:val="single" w:sz="8" w:space="0" w:color="auto"/>
              <w:bottom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10</w:t>
            </w:r>
          </w:p>
        </w:tc>
        <w:tc>
          <w:tcPr>
            <w:tcW w:w="3305" w:type="dxa"/>
            <w:tcBorders>
              <w:bottom w:val="single" w:sz="8" w:space="0" w:color="auto"/>
            </w:tcBorders>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上料方式</w:t>
            </w:r>
          </w:p>
        </w:tc>
        <w:tc>
          <w:tcPr>
            <w:tcW w:w="2034" w:type="dxa"/>
            <w:tcBorders>
              <w:bottom w:val="single" w:sz="8" w:space="0" w:color="auto"/>
            </w:tcBorders>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一致</w:t>
            </w:r>
          </w:p>
        </w:tc>
        <w:tc>
          <w:tcPr>
            <w:tcW w:w="3146" w:type="dxa"/>
            <w:tcBorders>
              <w:bottom w:val="single" w:sz="8" w:space="0" w:color="auto"/>
              <w:right w:val="single" w:sz="8" w:space="0" w:color="auto"/>
            </w:tcBorders>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核对</w:t>
            </w:r>
          </w:p>
        </w:tc>
      </w:tr>
    </w:tbl>
    <w:p w:rsidR="000E6586" w:rsidRDefault="00B55FA4" w:rsidP="007F2169">
      <w:pPr>
        <w:widowControl/>
        <w:spacing w:beforeLines="50" w:before="156" w:afterLines="50" w:after="156"/>
        <w:outlineLvl w:val="3"/>
        <w:rPr>
          <w:rFonts w:ascii="黑体" w:eastAsia="黑体"/>
          <w:szCs w:val="21"/>
        </w:rPr>
      </w:pPr>
      <w:bookmarkStart w:id="63" w:name="_Toc465976907"/>
      <w:bookmarkStart w:id="64" w:name="_Toc465976870"/>
      <w:bookmarkStart w:id="65" w:name="_Toc445324373"/>
      <w:bookmarkStart w:id="66" w:name="_Toc445324336"/>
      <w:bookmarkStart w:id="67" w:name="_Toc465976826"/>
      <w:bookmarkStart w:id="68" w:name="_Toc465984682"/>
      <w:bookmarkStart w:id="69" w:name="_Toc445329631"/>
      <w:bookmarkStart w:id="70" w:name="_Toc466202831"/>
      <w:bookmarkStart w:id="71" w:name="_Toc445248520"/>
      <w:r>
        <w:rPr>
          <w:rFonts w:ascii="黑体" w:eastAsia="黑体" w:hint="eastAsia"/>
          <w:szCs w:val="21"/>
        </w:rPr>
        <w:t>5.1.2  判定规则</w:t>
      </w:r>
    </w:p>
    <w:p w:rsidR="000E6586" w:rsidRPr="007F2169" w:rsidRDefault="000E6586">
      <w:pPr>
        <w:pStyle w:val="ad"/>
        <w:rPr>
          <w:rFonts w:hAnsi="宋体" w:cs="宋体"/>
        </w:rPr>
      </w:pPr>
      <w:r w:rsidRPr="007F2169">
        <w:rPr>
          <w:rFonts w:hAnsi="宋体" w:cs="宋体" w:hint="eastAsia"/>
        </w:rPr>
        <w:t>主机型一致性检查的全部项目的结果均满足表2要求时，主机型一致性检查结论为符合大纲要求；否则，主机型一致性检查结论为不符合大纲要求。</w:t>
      </w:r>
    </w:p>
    <w:p w:rsidR="000E6586" w:rsidRDefault="00B55FA4" w:rsidP="007F2169">
      <w:pPr>
        <w:pStyle w:val="afa"/>
        <w:spacing w:before="156" w:after="156"/>
        <w:rPr>
          <w:rFonts w:ascii="宋体" w:eastAsia="宋体" w:hAnsi="宋体" w:cs="宋体"/>
        </w:rPr>
      </w:pPr>
      <w:r>
        <w:rPr>
          <w:rFonts w:ascii="宋体" w:eastAsia="宋体" w:hAnsi="宋体" w:cs="宋体" w:hint="eastAsia"/>
        </w:rPr>
        <w:t>涵盖机型一致性检查的全部项目的结果均满足表2要求时，涵盖机型一致性检查结论为符合大纲要求；否则，涵盖机型一致性检查结论为不符合大纲要求。</w:t>
      </w:r>
    </w:p>
    <w:p w:rsidR="000E6586" w:rsidRDefault="00B55FA4" w:rsidP="007F2169">
      <w:pPr>
        <w:pStyle w:val="afa"/>
        <w:spacing w:before="156" w:after="156"/>
      </w:pPr>
      <w:r>
        <w:rPr>
          <w:rFonts w:hint="eastAsia"/>
        </w:rPr>
        <w:t>5.2  安全性评价</w:t>
      </w:r>
      <w:bookmarkEnd w:id="63"/>
      <w:bookmarkEnd w:id="64"/>
      <w:bookmarkEnd w:id="65"/>
      <w:bookmarkEnd w:id="66"/>
      <w:bookmarkEnd w:id="67"/>
      <w:bookmarkEnd w:id="68"/>
      <w:bookmarkEnd w:id="69"/>
      <w:bookmarkEnd w:id="70"/>
      <w:bookmarkEnd w:id="71"/>
    </w:p>
    <w:p w:rsidR="000E6586" w:rsidRDefault="00B55FA4">
      <w:pPr>
        <w:pStyle w:val="a"/>
        <w:numPr>
          <w:ilvl w:val="0"/>
          <w:numId w:val="0"/>
        </w:numPr>
        <w:spacing w:before="156" w:after="156"/>
      </w:pPr>
      <w:r>
        <w:rPr>
          <w:rFonts w:hint="eastAsia"/>
        </w:rPr>
        <w:t>5.2.1  安全性能（噪声）</w:t>
      </w:r>
    </w:p>
    <w:p w:rsidR="000E6586" w:rsidRDefault="00B55FA4">
      <w:pPr>
        <w:rPr>
          <w:rFonts w:ascii="宋体" w:hAnsi="宋体" w:cs="宋体"/>
        </w:rPr>
      </w:pPr>
      <w:bookmarkStart w:id="72" w:name="_Toc465976872"/>
      <w:bookmarkStart w:id="73" w:name="_Toc465976828"/>
      <w:r>
        <w:rPr>
          <w:rFonts w:ascii="黑体" w:eastAsia="黑体" w:hint="eastAsia"/>
          <w:kern w:val="0"/>
          <w:szCs w:val="21"/>
        </w:rPr>
        <w:t xml:space="preserve">5.2.1.1 </w:t>
      </w:r>
      <w:r>
        <w:rPr>
          <w:rFonts w:hint="eastAsia"/>
        </w:rPr>
        <w:t xml:space="preserve"> </w:t>
      </w:r>
      <w:r>
        <w:rPr>
          <w:rFonts w:ascii="宋体" w:hAnsi="宋体" w:cs="宋体" w:hint="eastAsia"/>
        </w:rPr>
        <w:t>噪声检测与适用性性能试验同时进行，</w:t>
      </w:r>
      <w:proofErr w:type="gramStart"/>
      <w:r>
        <w:rPr>
          <w:rFonts w:ascii="宋体" w:hAnsi="宋体" w:cs="宋体" w:hint="eastAsia"/>
        </w:rPr>
        <w:t>解块机周围</w:t>
      </w:r>
      <w:proofErr w:type="gramEnd"/>
      <w:r>
        <w:rPr>
          <w:rFonts w:ascii="宋体" w:hAnsi="宋体" w:cs="宋体" w:hint="eastAsia"/>
        </w:rPr>
        <w:t>不应放置障碍物，</w:t>
      </w:r>
      <w:proofErr w:type="gramStart"/>
      <w:r>
        <w:rPr>
          <w:rFonts w:ascii="宋体" w:hAnsi="宋体" w:cs="宋体" w:hint="eastAsia"/>
        </w:rPr>
        <w:t>解块机与</w:t>
      </w:r>
      <w:proofErr w:type="gramEnd"/>
      <w:r>
        <w:rPr>
          <w:rFonts w:ascii="宋体" w:hAnsi="宋体" w:cs="宋体" w:hint="eastAsia"/>
        </w:rPr>
        <w:t>墙壁的距离应大于2</w:t>
      </w:r>
      <w:r w:rsidR="00A35463">
        <w:rPr>
          <w:rFonts w:ascii="宋体" w:hAnsi="宋体" w:cs="宋体" w:hint="eastAsia"/>
        </w:rPr>
        <w:t xml:space="preserve"> </w:t>
      </w:r>
      <w:r>
        <w:rPr>
          <w:rFonts w:ascii="宋体" w:hAnsi="宋体" w:cs="宋体" w:hint="eastAsia"/>
        </w:rPr>
        <w:t>m。将测试仪器置于水平位置，传声器面向噪声源，传声器距离地面高度为1.5</w:t>
      </w:r>
      <w:r w:rsidR="00A35463">
        <w:rPr>
          <w:rFonts w:ascii="宋体" w:hAnsi="宋体" w:cs="宋体" w:hint="eastAsia"/>
        </w:rPr>
        <w:t xml:space="preserve"> </w:t>
      </w:r>
      <w:r>
        <w:rPr>
          <w:rFonts w:ascii="宋体" w:hAnsi="宋体" w:cs="宋体" w:hint="eastAsia"/>
        </w:rPr>
        <w:t>m，与样机的距离为1</w:t>
      </w:r>
      <w:r w:rsidR="00A35463">
        <w:rPr>
          <w:rFonts w:ascii="宋体" w:hAnsi="宋体" w:cs="宋体" w:hint="eastAsia"/>
        </w:rPr>
        <w:t xml:space="preserve"> </w:t>
      </w:r>
      <w:r>
        <w:rPr>
          <w:rFonts w:ascii="宋体" w:hAnsi="宋体" w:cs="宋体" w:hint="eastAsia"/>
        </w:rPr>
        <w:t>m（按基准体表面计），声级计采用A</w:t>
      </w:r>
      <w:proofErr w:type="gramStart"/>
      <w:r>
        <w:rPr>
          <w:rFonts w:ascii="宋体" w:hAnsi="宋体" w:cs="宋体" w:hint="eastAsia"/>
        </w:rPr>
        <w:t>计权慢档</w:t>
      </w:r>
      <w:proofErr w:type="gramEnd"/>
      <w:r>
        <w:rPr>
          <w:rFonts w:ascii="宋体" w:hAnsi="宋体" w:cs="宋体" w:hint="eastAsia"/>
        </w:rPr>
        <w:t>进行测量。测量点数为4点，</w:t>
      </w:r>
      <w:r>
        <w:t>位于</w:t>
      </w:r>
      <w:r>
        <w:rPr>
          <w:rFonts w:hint="eastAsia"/>
        </w:rPr>
        <w:t>样</w:t>
      </w:r>
      <w:r>
        <w:t>机四周测量表面矩形的中心线上。分别在每次试验过程中的前期、中期、后期进行测量，每测点测量</w:t>
      </w:r>
      <w:r w:rsidRPr="007F2169">
        <w:rPr>
          <w:rFonts w:asciiTheme="minorEastAsia" w:eastAsiaTheme="minorEastAsia" w:hAnsiTheme="minorEastAsia"/>
        </w:rPr>
        <w:t>3</w:t>
      </w:r>
      <w:r>
        <w:t>次，取</w:t>
      </w:r>
      <w:r w:rsidRPr="007F2169">
        <w:rPr>
          <w:rFonts w:asciiTheme="minorEastAsia" w:eastAsiaTheme="minorEastAsia" w:hAnsiTheme="minorEastAsia"/>
        </w:rPr>
        <w:t>3</w:t>
      </w:r>
      <w:r>
        <w:t>次结果算术平均值，作为该点实测噪声值。</w:t>
      </w:r>
      <w:r w:rsidR="00A35463">
        <w:rPr>
          <w:rFonts w:ascii="宋体" w:hAnsi="宋体" w:cs="宋体" w:hint="eastAsia"/>
        </w:rPr>
        <w:t>4</w:t>
      </w:r>
      <w:r>
        <w:rPr>
          <w:rFonts w:ascii="宋体" w:hAnsi="宋体" w:cs="宋体" w:hint="eastAsia"/>
        </w:rPr>
        <w:t>个点中取最大值为最后测定结果。</w:t>
      </w:r>
    </w:p>
    <w:p w:rsidR="000E6586" w:rsidRDefault="00B55FA4">
      <w:pPr>
        <w:ind w:firstLineChars="200" w:firstLine="420"/>
        <w:rPr>
          <w:rFonts w:ascii="宋体" w:hAnsi="宋体" w:cs="宋体"/>
        </w:rPr>
      </w:pPr>
      <w:r>
        <w:t>各测点的背景噪声在样机停止运转时测量。测点上</w:t>
      </w:r>
      <w:r>
        <w:rPr>
          <w:rFonts w:hint="eastAsia"/>
        </w:rPr>
        <w:t>工作</w:t>
      </w:r>
      <w:r>
        <w:t>噪声与背景噪声之差</w:t>
      </w:r>
      <w:r>
        <w:rPr>
          <w:rFonts w:ascii="宋体" w:hAnsi="宋体" w:cs="宋体" w:hint="eastAsia"/>
        </w:rPr>
        <w:t>应大于10</w:t>
      </w:r>
      <w:r w:rsidR="00A35463">
        <w:rPr>
          <w:rFonts w:ascii="宋体" w:hAnsi="宋体" w:cs="宋体" w:hint="eastAsia"/>
        </w:rPr>
        <w:t xml:space="preserve"> </w:t>
      </w:r>
      <w:r>
        <w:rPr>
          <w:rFonts w:ascii="宋体" w:hAnsi="宋体" w:cs="宋体" w:hint="eastAsia"/>
        </w:rPr>
        <w:t>dB（A）。</w:t>
      </w:r>
    </w:p>
    <w:p w:rsidR="000E6586" w:rsidRDefault="00B55FA4">
      <w:pPr>
        <w:pStyle w:val="a"/>
        <w:numPr>
          <w:ilvl w:val="0"/>
          <w:numId w:val="0"/>
        </w:numPr>
        <w:spacing w:before="156" w:after="156"/>
      </w:pPr>
      <w:r>
        <w:rPr>
          <w:rFonts w:hint="eastAsia"/>
        </w:rPr>
        <w:t>5.2.2  安全防护</w:t>
      </w:r>
      <w:bookmarkEnd w:id="72"/>
      <w:bookmarkEnd w:id="73"/>
    </w:p>
    <w:p w:rsidR="000E6586" w:rsidRDefault="00B55FA4">
      <w:pPr>
        <w:pStyle w:val="af9"/>
        <w:overflowPunct w:val="0"/>
        <w:topLinePunct/>
        <w:autoSpaceDE w:val="0"/>
        <w:autoSpaceDN w:val="0"/>
        <w:spacing w:beforeLines="0" w:afterLines="0"/>
        <w:ind w:left="0"/>
        <w:jc w:val="both"/>
        <w:rPr>
          <w:rFonts w:ascii="宋体" w:eastAsia="宋体" w:hAnsi="宋体"/>
        </w:rPr>
      </w:pPr>
      <w:r>
        <w:rPr>
          <w:rFonts w:hint="eastAsia"/>
        </w:rPr>
        <w:t xml:space="preserve">5.2.2.1  </w:t>
      </w:r>
      <w:r>
        <w:rPr>
          <w:rFonts w:ascii="宋体" w:eastAsia="宋体" w:hAnsi="宋体" w:hint="eastAsia"/>
        </w:rPr>
        <w:t>配有电机、电气控制装置的</w:t>
      </w:r>
      <w:proofErr w:type="gramStart"/>
      <w:r>
        <w:rPr>
          <w:rFonts w:ascii="宋体" w:eastAsia="宋体" w:hAnsi="宋体" w:cs="宋体" w:hint="eastAsia"/>
        </w:rPr>
        <w:t>解块机</w:t>
      </w:r>
      <w:r>
        <w:rPr>
          <w:rFonts w:ascii="宋体" w:eastAsia="宋体" w:hAnsi="宋体" w:hint="eastAsia"/>
        </w:rPr>
        <w:t>应有</w:t>
      </w:r>
      <w:proofErr w:type="gramEnd"/>
      <w:r>
        <w:rPr>
          <w:rFonts w:ascii="宋体" w:eastAsia="宋体" w:hAnsi="宋体" w:hint="eastAsia"/>
        </w:rPr>
        <w:t>接地装置。</w:t>
      </w:r>
      <w:r>
        <w:rPr>
          <w:rFonts w:ascii="宋体" w:eastAsia="宋体" w:hAnsi="宋体" w:cs="宋体" w:hint="eastAsia"/>
        </w:rPr>
        <w:t>带电元器件与机壳间的绝缘电阻应不小于20</w:t>
      </w:r>
      <w:r w:rsidR="00A35463">
        <w:rPr>
          <w:rFonts w:ascii="宋体" w:eastAsia="宋体" w:hAnsi="宋体" w:cs="宋体" w:hint="eastAsia"/>
        </w:rPr>
        <w:t xml:space="preserve"> </w:t>
      </w:r>
      <w:r>
        <w:rPr>
          <w:rFonts w:ascii="宋体" w:eastAsia="宋体" w:hAnsi="宋体" w:cs="宋体" w:hint="eastAsia"/>
        </w:rPr>
        <w:t>M</w:t>
      </w:r>
      <w:r>
        <w:rPr>
          <w:rFonts w:ascii="宋体" w:eastAsia="宋体" w:hAnsi="宋体" w:hint="eastAsia"/>
        </w:rPr>
        <w:t>Ω，</w:t>
      </w:r>
      <w:r>
        <w:rPr>
          <w:rFonts w:ascii="宋体" w:eastAsia="宋体" w:hAnsi="宋体" w:cs="宋体" w:hint="eastAsia"/>
        </w:rPr>
        <w:t>用绝缘电阻表500</w:t>
      </w:r>
      <w:r w:rsidR="00A35463">
        <w:rPr>
          <w:rFonts w:ascii="宋体" w:eastAsia="宋体" w:hAnsi="宋体" w:cs="宋体" w:hint="eastAsia"/>
        </w:rPr>
        <w:t xml:space="preserve"> </w:t>
      </w:r>
      <w:r>
        <w:rPr>
          <w:rFonts w:ascii="宋体" w:eastAsia="宋体" w:hAnsi="宋体" w:cs="宋体" w:hint="eastAsia"/>
        </w:rPr>
        <w:t>V档位测量。</w:t>
      </w:r>
    </w:p>
    <w:p w:rsidR="000E6586" w:rsidRDefault="00B55FA4">
      <w:pPr>
        <w:pStyle w:val="affffe"/>
        <w:ind w:left="0"/>
        <w:rPr>
          <w:rFonts w:hAnsi="宋体"/>
        </w:rPr>
      </w:pPr>
      <w:r>
        <w:rPr>
          <w:rFonts w:ascii="黑体" w:eastAsia="黑体" w:hint="eastAsia"/>
        </w:rPr>
        <w:t xml:space="preserve">5.2.2.2  </w:t>
      </w:r>
      <w:r>
        <w:rPr>
          <w:rFonts w:hAnsi="宋体" w:hint="eastAsia"/>
        </w:rPr>
        <w:t>对操作及相关人员可能触及到的外露旋转件、传动装置，应设置安全防护装置。</w:t>
      </w:r>
      <w:r>
        <w:rPr>
          <w:rFonts w:hint="eastAsia"/>
        </w:rPr>
        <w:t>安全防护装置应确保人体不能触及这些运动部件。</w:t>
      </w:r>
    </w:p>
    <w:p w:rsidR="000E6586" w:rsidRDefault="00B55FA4">
      <w:pPr>
        <w:pStyle w:val="affffe"/>
        <w:ind w:left="0"/>
        <w:rPr>
          <w:rFonts w:hAnsi="宋体"/>
        </w:rPr>
      </w:pPr>
      <w:r>
        <w:rPr>
          <w:rFonts w:ascii="黑体" w:eastAsia="黑体" w:hAnsi="黑体" w:hint="eastAsia"/>
        </w:rPr>
        <w:t xml:space="preserve">5.2.2.3  </w:t>
      </w:r>
      <w:r>
        <w:rPr>
          <w:rFonts w:hAnsi="宋体" w:hint="eastAsia"/>
        </w:rPr>
        <w:t>容易松脱的零件应有可靠的防松装置。</w:t>
      </w:r>
    </w:p>
    <w:p w:rsidR="000E6586" w:rsidRDefault="00B55FA4">
      <w:pPr>
        <w:pStyle w:val="affffe"/>
        <w:ind w:left="0"/>
      </w:pPr>
      <w:r>
        <w:rPr>
          <w:rFonts w:ascii="黑体" w:eastAsia="黑体" w:hAnsi="黑体" w:hint="eastAsia"/>
        </w:rPr>
        <w:t xml:space="preserve">5.2.2.4  </w:t>
      </w:r>
      <w:r>
        <w:rPr>
          <w:rFonts w:hAnsi="宋体" w:hint="eastAsia"/>
        </w:rPr>
        <w:t>工作时不允许有因油或脂渗漏、飞溅等污染茶叶的现象。</w:t>
      </w:r>
    </w:p>
    <w:p w:rsidR="000E6586" w:rsidRDefault="00B55FA4">
      <w:pPr>
        <w:pStyle w:val="a"/>
        <w:numPr>
          <w:ilvl w:val="0"/>
          <w:numId w:val="0"/>
        </w:numPr>
        <w:spacing w:before="156" w:after="156"/>
      </w:pPr>
      <w:r>
        <w:rPr>
          <w:rFonts w:hint="eastAsia"/>
        </w:rPr>
        <w:t>5.2.3  安全信息</w:t>
      </w:r>
    </w:p>
    <w:p w:rsidR="000E6586" w:rsidRDefault="00B55FA4">
      <w:pPr>
        <w:pStyle w:val="affffe"/>
        <w:ind w:left="0"/>
        <w:rPr>
          <w:rFonts w:hAnsi="宋体"/>
        </w:rPr>
      </w:pPr>
      <w:r>
        <w:rPr>
          <w:rFonts w:ascii="黑体" w:eastAsia="黑体" w:hAnsi="黑体" w:hint="eastAsia"/>
        </w:rPr>
        <w:t xml:space="preserve">5.2.3.1  </w:t>
      </w:r>
      <w:r>
        <w:rPr>
          <w:rFonts w:hint="eastAsia"/>
        </w:rPr>
        <w:t>对可能造成人身伤害但因功能需要而不能防护的危险运动件，应在其附近明显位置设置安全警示标志，安全标志应符合</w:t>
      </w:r>
      <w:r>
        <w:t>GB</w:t>
      </w:r>
      <w:r>
        <w:rPr>
          <w:rFonts w:hint="eastAsia"/>
        </w:rPr>
        <w:t xml:space="preserve"> </w:t>
      </w:r>
      <w:r>
        <w:t>10396</w:t>
      </w:r>
      <w:r>
        <w:rPr>
          <w:rFonts w:hint="eastAsia"/>
        </w:rPr>
        <w:t>的规定。</w:t>
      </w:r>
    </w:p>
    <w:p w:rsidR="000E6586" w:rsidRDefault="00B55FA4">
      <w:pPr>
        <w:pStyle w:val="affffe"/>
        <w:ind w:left="0" w:firstLineChars="200" w:firstLine="420"/>
        <w:rPr>
          <w:rFonts w:hAnsi="宋体"/>
        </w:rPr>
      </w:pPr>
      <w:r>
        <w:rPr>
          <w:rFonts w:hAnsi="宋体" w:hint="eastAsia"/>
        </w:rPr>
        <w:t>在解块机上至少应设置下列安全标志：</w:t>
      </w:r>
    </w:p>
    <w:p w:rsidR="000E6586" w:rsidRDefault="00B55FA4">
      <w:pPr>
        <w:pStyle w:val="affffe"/>
        <w:numPr>
          <w:ilvl w:val="0"/>
          <w:numId w:val="3"/>
        </w:numPr>
        <w:ind w:left="0" w:firstLineChars="200" w:firstLine="420"/>
        <w:rPr>
          <w:rFonts w:hAnsi="宋体"/>
        </w:rPr>
      </w:pPr>
      <w:r>
        <w:rPr>
          <w:rFonts w:hAnsi="宋体" w:hint="eastAsia"/>
        </w:rPr>
        <w:t>在旋转部件的防护装置附近设置传动部件产生危险、禁止打开的安全标志；</w:t>
      </w:r>
    </w:p>
    <w:p w:rsidR="000E6586" w:rsidRDefault="00B55FA4">
      <w:pPr>
        <w:pStyle w:val="affffe"/>
        <w:numPr>
          <w:ilvl w:val="0"/>
          <w:numId w:val="3"/>
        </w:numPr>
        <w:ind w:left="0" w:firstLineChars="200" w:firstLine="420"/>
        <w:rPr>
          <w:rFonts w:hAnsi="宋体"/>
        </w:rPr>
      </w:pPr>
      <w:r>
        <w:rPr>
          <w:rFonts w:hAnsi="宋体" w:hint="eastAsia"/>
        </w:rPr>
        <w:t>在进料口、出料口处附近设置工作时严禁手伸入的安全标志。</w:t>
      </w:r>
    </w:p>
    <w:p w:rsidR="000E6586" w:rsidRDefault="00B55FA4">
      <w:pPr>
        <w:pStyle w:val="affffe"/>
        <w:ind w:left="0"/>
        <w:rPr>
          <w:rFonts w:hAnsi="宋体"/>
        </w:rPr>
      </w:pPr>
      <w:r>
        <w:rPr>
          <w:rFonts w:ascii="黑体" w:eastAsia="黑体" w:hAnsi="黑体" w:hint="eastAsia"/>
        </w:rPr>
        <w:t xml:space="preserve">5.2.3.2  </w:t>
      </w:r>
      <w:r>
        <w:rPr>
          <w:rFonts w:hAnsi="宋体" w:hint="eastAsia"/>
        </w:rPr>
        <w:t>单向旋转的运动</w:t>
      </w:r>
      <w:proofErr w:type="gramStart"/>
      <w:r>
        <w:rPr>
          <w:rFonts w:hAnsi="宋体" w:hint="eastAsia"/>
        </w:rPr>
        <w:t>件附近</w:t>
      </w:r>
      <w:proofErr w:type="gramEnd"/>
      <w:r>
        <w:rPr>
          <w:rFonts w:hAnsi="宋体" w:hint="eastAsia"/>
        </w:rPr>
        <w:t>明显位置应设置运转方向的标志。</w:t>
      </w:r>
    </w:p>
    <w:p w:rsidR="000E6586" w:rsidRDefault="00B55FA4">
      <w:pPr>
        <w:pStyle w:val="affffe"/>
        <w:ind w:left="0"/>
      </w:pPr>
      <w:r>
        <w:rPr>
          <w:rFonts w:ascii="黑体" w:eastAsia="黑体" w:hAnsi="黑体" w:hint="eastAsia"/>
        </w:rPr>
        <w:t xml:space="preserve">5.2.3.3  </w:t>
      </w:r>
      <w:r>
        <w:rPr>
          <w:rFonts w:hint="eastAsia"/>
        </w:rPr>
        <w:t>使用说明书中应有安全注意事项说明，解块机上设置的安全标志应在说明书中重现，且应清晰、易读。</w:t>
      </w:r>
    </w:p>
    <w:p w:rsidR="000E6586" w:rsidRDefault="00B55FA4">
      <w:pPr>
        <w:pStyle w:val="a"/>
        <w:numPr>
          <w:ilvl w:val="0"/>
          <w:numId w:val="0"/>
        </w:numPr>
        <w:spacing w:before="156" w:after="156"/>
      </w:pPr>
      <w:bookmarkStart w:id="74" w:name="_Toc465976874"/>
      <w:bookmarkStart w:id="75" w:name="_Toc465976830"/>
      <w:r>
        <w:rPr>
          <w:rFonts w:hint="eastAsia"/>
        </w:rPr>
        <w:t>5.2.4  判定规则</w:t>
      </w:r>
      <w:bookmarkEnd w:id="74"/>
      <w:bookmarkEnd w:id="75"/>
    </w:p>
    <w:p w:rsidR="000E6586" w:rsidRDefault="00B55FA4">
      <w:pPr>
        <w:pStyle w:val="ad"/>
      </w:pPr>
      <w:r>
        <w:rPr>
          <w:rFonts w:hint="eastAsia"/>
        </w:rPr>
        <w:t>安全性能、安全防护和安全信息均满足要求时，安全性评价结论为符合大纲要求；否则，安全性评价结论为不符合大纲要求。</w:t>
      </w:r>
      <w:bookmarkStart w:id="76" w:name="_Toc445329632"/>
      <w:bookmarkStart w:id="77" w:name="_Toc445324374"/>
      <w:bookmarkStart w:id="78" w:name="_Toc465976831"/>
      <w:bookmarkStart w:id="79" w:name="_Toc445324337"/>
      <w:bookmarkStart w:id="80" w:name="_Toc466202832"/>
      <w:bookmarkStart w:id="81" w:name="_Toc465976875"/>
      <w:bookmarkStart w:id="82" w:name="_Toc465976908"/>
      <w:bookmarkStart w:id="83" w:name="_Toc465984683"/>
      <w:bookmarkStart w:id="84" w:name="_Toc445248521"/>
    </w:p>
    <w:p w:rsidR="000E6586" w:rsidRDefault="00B55FA4">
      <w:pPr>
        <w:pStyle w:val="a"/>
        <w:numPr>
          <w:ilvl w:val="0"/>
          <w:numId w:val="0"/>
        </w:numPr>
        <w:spacing w:before="156" w:after="156"/>
      </w:pPr>
      <w:r>
        <w:rPr>
          <w:rFonts w:hint="eastAsia"/>
        </w:rPr>
        <w:t>5.3  适用性评价</w:t>
      </w:r>
      <w:bookmarkEnd w:id="76"/>
      <w:bookmarkEnd w:id="77"/>
      <w:bookmarkEnd w:id="78"/>
      <w:bookmarkEnd w:id="79"/>
      <w:bookmarkEnd w:id="80"/>
      <w:bookmarkEnd w:id="81"/>
      <w:bookmarkEnd w:id="82"/>
      <w:bookmarkEnd w:id="83"/>
      <w:bookmarkEnd w:id="84"/>
    </w:p>
    <w:p w:rsidR="000E6586" w:rsidRDefault="00B55FA4">
      <w:pPr>
        <w:pStyle w:val="a"/>
        <w:numPr>
          <w:ilvl w:val="0"/>
          <w:numId w:val="0"/>
        </w:numPr>
        <w:spacing w:before="156" w:after="156"/>
      </w:pPr>
      <w:bookmarkStart w:id="85" w:name="_Toc465976876"/>
      <w:bookmarkStart w:id="86" w:name="_Toc465976832"/>
      <w:r>
        <w:rPr>
          <w:rFonts w:hint="eastAsia"/>
        </w:rPr>
        <w:t>5.3.1  评价方法</w:t>
      </w:r>
      <w:bookmarkEnd w:id="85"/>
      <w:bookmarkEnd w:id="86"/>
    </w:p>
    <w:p w:rsidR="000E6586" w:rsidRDefault="00B55FA4">
      <w:pPr>
        <w:pStyle w:val="ad"/>
        <w:ind w:firstLineChars="202" w:firstLine="424"/>
      </w:pPr>
      <w:r>
        <w:rPr>
          <w:rFonts w:hint="eastAsia"/>
        </w:rPr>
        <w:t>适用性评价采用性能试验与用户调查相结合的方法进行评价。</w:t>
      </w:r>
    </w:p>
    <w:p w:rsidR="000E6586" w:rsidRDefault="00B55FA4">
      <w:pPr>
        <w:pStyle w:val="affff9"/>
        <w:spacing w:beforeLines="0" w:afterLines="0"/>
      </w:pPr>
      <w:r>
        <w:rPr>
          <w:rFonts w:hint="eastAsia"/>
        </w:rPr>
        <w:t>表3  适用性评价判定表</w:t>
      </w:r>
    </w:p>
    <w:tbl>
      <w:tblPr>
        <w:tblW w:w="951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830"/>
        <w:gridCol w:w="1830"/>
        <w:gridCol w:w="850"/>
        <w:gridCol w:w="6008"/>
      </w:tblGrid>
      <w:tr w:rsidR="000E6586" w:rsidTr="007F2169">
        <w:trPr>
          <w:trHeight w:val="271"/>
        </w:trPr>
        <w:tc>
          <w:tcPr>
            <w:tcW w:w="830" w:type="dxa"/>
            <w:tcBorders>
              <w:top w:val="single" w:sz="8" w:space="0" w:color="auto"/>
              <w:bottom w:val="single" w:sz="2" w:space="0" w:color="auto"/>
            </w:tcBorders>
            <w:vAlign w:val="center"/>
          </w:tcPr>
          <w:p w:rsidR="000E6586" w:rsidRDefault="00B55FA4">
            <w:pPr>
              <w:jc w:val="center"/>
              <w:rPr>
                <w:rFonts w:ascii="宋体"/>
                <w:sz w:val="18"/>
              </w:rPr>
            </w:pPr>
            <w:r>
              <w:rPr>
                <w:rFonts w:ascii="宋体" w:hint="eastAsia"/>
                <w:sz w:val="18"/>
              </w:rPr>
              <w:t>序号</w:t>
            </w:r>
          </w:p>
        </w:tc>
        <w:tc>
          <w:tcPr>
            <w:tcW w:w="1830" w:type="dxa"/>
            <w:tcBorders>
              <w:top w:val="single" w:sz="8" w:space="0" w:color="auto"/>
              <w:bottom w:val="single" w:sz="2" w:space="0" w:color="auto"/>
            </w:tcBorders>
            <w:vAlign w:val="center"/>
          </w:tcPr>
          <w:p w:rsidR="000E6586" w:rsidRDefault="00B55FA4">
            <w:pPr>
              <w:jc w:val="center"/>
              <w:rPr>
                <w:rFonts w:ascii="宋体"/>
                <w:sz w:val="18"/>
              </w:rPr>
            </w:pPr>
            <w:r>
              <w:rPr>
                <w:rFonts w:ascii="宋体" w:hint="eastAsia"/>
                <w:sz w:val="18"/>
              </w:rPr>
              <w:t>项目</w:t>
            </w:r>
          </w:p>
        </w:tc>
        <w:tc>
          <w:tcPr>
            <w:tcW w:w="850" w:type="dxa"/>
            <w:tcBorders>
              <w:top w:val="single" w:sz="8" w:space="0" w:color="auto"/>
              <w:bottom w:val="single" w:sz="2" w:space="0" w:color="auto"/>
            </w:tcBorders>
            <w:vAlign w:val="center"/>
          </w:tcPr>
          <w:p w:rsidR="000E6586" w:rsidRDefault="00B55FA4">
            <w:pPr>
              <w:jc w:val="center"/>
              <w:rPr>
                <w:rFonts w:ascii="宋体"/>
                <w:sz w:val="18"/>
              </w:rPr>
            </w:pPr>
            <w:r>
              <w:rPr>
                <w:rFonts w:ascii="宋体" w:hint="eastAsia"/>
                <w:sz w:val="18"/>
              </w:rPr>
              <w:t>单位</w:t>
            </w:r>
          </w:p>
        </w:tc>
        <w:tc>
          <w:tcPr>
            <w:tcW w:w="6008" w:type="dxa"/>
            <w:tcBorders>
              <w:top w:val="single" w:sz="8" w:space="0" w:color="auto"/>
              <w:bottom w:val="single" w:sz="2" w:space="0" w:color="auto"/>
            </w:tcBorders>
            <w:vAlign w:val="center"/>
          </w:tcPr>
          <w:p w:rsidR="000E6586" w:rsidRDefault="00B55FA4">
            <w:pPr>
              <w:jc w:val="center"/>
              <w:rPr>
                <w:rFonts w:ascii="宋体"/>
                <w:sz w:val="18"/>
              </w:rPr>
            </w:pPr>
            <w:r>
              <w:rPr>
                <w:rFonts w:ascii="宋体" w:hint="eastAsia"/>
                <w:sz w:val="18"/>
              </w:rPr>
              <w:t>合格标准</w:t>
            </w:r>
          </w:p>
        </w:tc>
      </w:tr>
      <w:tr w:rsidR="000E6586" w:rsidTr="007F2169">
        <w:trPr>
          <w:trHeight w:val="259"/>
        </w:trPr>
        <w:tc>
          <w:tcPr>
            <w:tcW w:w="830" w:type="dxa"/>
            <w:tcBorders>
              <w:top w:val="single" w:sz="2" w:space="0" w:color="auto"/>
              <w:bottom w:val="single" w:sz="2" w:space="0" w:color="auto"/>
            </w:tcBorders>
            <w:vAlign w:val="center"/>
          </w:tcPr>
          <w:p w:rsidR="000E6586" w:rsidRDefault="00B55FA4">
            <w:pPr>
              <w:jc w:val="center"/>
              <w:rPr>
                <w:rFonts w:ascii="宋体"/>
                <w:sz w:val="18"/>
              </w:rPr>
            </w:pPr>
            <w:r>
              <w:rPr>
                <w:rFonts w:ascii="宋体" w:hint="eastAsia"/>
                <w:sz w:val="18"/>
              </w:rPr>
              <w:t>1</w:t>
            </w:r>
          </w:p>
        </w:tc>
        <w:tc>
          <w:tcPr>
            <w:tcW w:w="1830" w:type="dxa"/>
            <w:tcBorders>
              <w:top w:val="single" w:sz="2" w:space="0" w:color="auto"/>
              <w:bottom w:val="single" w:sz="2" w:space="0" w:color="auto"/>
            </w:tcBorders>
            <w:vAlign w:val="center"/>
          </w:tcPr>
          <w:p w:rsidR="000E6586" w:rsidRDefault="00B55FA4">
            <w:pPr>
              <w:jc w:val="center"/>
              <w:rPr>
                <w:rFonts w:ascii="宋体"/>
                <w:sz w:val="18"/>
              </w:rPr>
            </w:pPr>
            <w:r>
              <w:rPr>
                <w:rFonts w:ascii="宋体" w:hint="eastAsia"/>
                <w:sz w:val="18"/>
              </w:rPr>
              <w:t>单位时间作业量</w:t>
            </w:r>
          </w:p>
        </w:tc>
        <w:tc>
          <w:tcPr>
            <w:tcW w:w="850" w:type="dxa"/>
            <w:tcBorders>
              <w:top w:val="single" w:sz="2" w:space="0" w:color="auto"/>
              <w:bottom w:val="single" w:sz="2" w:space="0" w:color="auto"/>
            </w:tcBorders>
            <w:vAlign w:val="center"/>
          </w:tcPr>
          <w:p w:rsidR="000E6586" w:rsidRDefault="00B55FA4">
            <w:pPr>
              <w:jc w:val="center"/>
              <w:rPr>
                <w:rFonts w:ascii="宋体"/>
                <w:sz w:val="18"/>
              </w:rPr>
            </w:pPr>
            <w:r>
              <w:rPr>
                <w:rFonts w:ascii="宋体" w:hint="eastAsia"/>
                <w:sz w:val="18"/>
              </w:rPr>
              <w:t>kg/h</w:t>
            </w:r>
          </w:p>
        </w:tc>
        <w:tc>
          <w:tcPr>
            <w:tcW w:w="6008" w:type="dxa"/>
            <w:tcBorders>
              <w:top w:val="single" w:sz="2" w:space="0" w:color="auto"/>
              <w:bottom w:val="single" w:sz="2" w:space="0" w:color="auto"/>
            </w:tcBorders>
            <w:vAlign w:val="center"/>
          </w:tcPr>
          <w:p w:rsidR="000E6586" w:rsidRDefault="00B55FA4">
            <w:pPr>
              <w:jc w:val="center"/>
              <w:rPr>
                <w:rFonts w:ascii="宋体"/>
                <w:sz w:val="18"/>
              </w:rPr>
            </w:pPr>
            <w:r>
              <w:rPr>
                <w:rFonts w:ascii="宋体" w:hint="eastAsia"/>
                <w:sz w:val="18"/>
              </w:rPr>
              <w:t>应达到企业明示值</w:t>
            </w:r>
          </w:p>
        </w:tc>
      </w:tr>
      <w:tr w:rsidR="000E6586" w:rsidTr="007F2169">
        <w:trPr>
          <w:trHeight w:val="259"/>
        </w:trPr>
        <w:tc>
          <w:tcPr>
            <w:tcW w:w="830" w:type="dxa"/>
            <w:tcBorders>
              <w:top w:val="single" w:sz="2" w:space="0" w:color="auto"/>
            </w:tcBorders>
            <w:vAlign w:val="center"/>
          </w:tcPr>
          <w:p w:rsidR="000E6586" w:rsidRDefault="00B55FA4">
            <w:pPr>
              <w:jc w:val="center"/>
              <w:rPr>
                <w:rFonts w:ascii="宋体"/>
                <w:sz w:val="18"/>
              </w:rPr>
            </w:pPr>
            <w:r>
              <w:rPr>
                <w:rFonts w:ascii="宋体" w:hint="eastAsia"/>
                <w:sz w:val="18"/>
              </w:rPr>
              <w:t>2</w:t>
            </w:r>
          </w:p>
        </w:tc>
        <w:tc>
          <w:tcPr>
            <w:tcW w:w="1830" w:type="dxa"/>
            <w:tcBorders>
              <w:top w:val="single" w:sz="2" w:space="0" w:color="auto"/>
            </w:tcBorders>
            <w:vAlign w:val="center"/>
          </w:tcPr>
          <w:p w:rsidR="000E6586" w:rsidRDefault="00B55FA4">
            <w:pPr>
              <w:jc w:val="center"/>
              <w:rPr>
                <w:rFonts w:ascii="宋体"/>
                <w:sz w:val="18"/>
              </w:rPr>
            </w:pPr>
            <w:proofErr w:type="gramStart"/>
            <w:r>
              <w:rPr>
                <w:rFonts w:ascii="宋体" w:hint="eastAsia"/>
                <w:sz w:val="18"/>
              </w:rPr>
              <w:t>解块率</w:t>
            </w:r>
            <w:proofErr w:type="gramEnd"/>
          </w:p>
        </w:tc>
        <w:tc>
          <w:tcPr>
            <w:tcW w:w="850" w:type="dxa"/>
            <w:tcBorders>
              <w:top w:val="single" w:sz="2" w:space="0" w:color="auto"/>
            </w:tcBorders>
            <w:vAlign w:val="center"/>
          </w:tcPr>
          <w:p w:rsidR="000E6586" w:rsidRDefault="00B55FA4">
            <w:pPr>
              <w:jc w:val="center"/>
              <w:rPr>
                <w:rFonts w:ascii="宋体"/>
                <w:sz w:val="18"/>
              </w:rPr>
            </w:pPr>
            <w:r>
              <w:rPr>
                <w:rFonts w:ascii="宋体" w:hint="eastAsia"/>
                <w:sz w:val="18"/>
              </w:rPr>
              <w:t>/</w:t>
            </w:r>
          </w:p>
        </w:tc>
        <w:tc>
          <w:tcPr>
            <w:tcW w:w="6008" w:type="dxa"/>
            <w:tcBorders>
              <w:top w:val="single" w:sz="2" w:space="0" w:color="auto"/>
              <w:bottom w:val="single" w:sz="4" w:space="0" w:color="auto"/>
            </w:tcBorders>
            <w:vAlign w:val="center"/>
          </w:tcPr>
          <w:p w:rsidR="000E6586" w:rsidRDefault="00B55FA4">
            <w:pPr>
              <w:jc w:val="center"/>
              <w:rPr>
                <w:rFonts w:ascii="宋体"/>
                <w:sz w:val="18"/>
              </w:rPr>
            </w:pPr>
            <w:r>
              <w:rPr>
                <w:rFonts w:ascii="宋体" w:hAnsi="宋体" w:hint="eastAsia"/>
                <w:sz w:val="18"/>
                <w:szCs w:val="18"/>
              </w:rPr>
              <w:t>≥</w:t>
            </w:r>
            <w:r>
              <w:rPr>
                <w:rFonts w:ascii="宋体" w:hAnsi="宋体"/>
                <w:sz w:val="18"/>
                <w:szCs w:val="18"/>
              </w:rPr>
              <w:t>95%</w:t>
            </w:r>
          </w:p>
        </w:tc>
      </w:tr>
      <w:tr w:rsidR="000E6586" w:rsidTr="007F2169">
        <w:trPr>
          <w:trHeight w:val="533"/>
        </w:trPr>
        <w:tc>
          <w:tcPr>
            <w:tcW w:w="830" w:type="dxa"/>
            <w:tcBorders>
              <w:top w:val="single" w:sz="4" w:space="0" w:color="auto"/>
              <w:bottom w:val="single" w:sz="8" w:space="0" w:color="auto"/>
            </w:tcBorders>
            <w:vAlign w:val="center"/>
          </w:tcPr>
          <w:p w:rsidR="000E6586" w:rsidRDefault="00B55FA4">
            <w:pPr>
              <w:jc w:val="center"/>
              <w:rPr>
                <w:rFonts w:ascii="宋体"/>
                <w:sz w:val="18"/>
              </w:rPr>
            </w:pPr>
            <w:r>
              <w:rPr>
                <w:rFonts w:ascii="宋体" w:hint="eastAsia"/>
                <w:sz w:val="18"/>
              </w:rPr>
              <w:t>3</w:t>
            </w:r>
          </w:p>
        </w:tc>
        <w:tc>
          <w:tcPr>
            <w:tcW w:w="1830" w:type="dxa"/>
            <w:tcBorders>
              <w:top w:val="single" w:sz="4" w:space="0" w:color="auto"/>
              <w:bottom w:val="single" w:sz="8" w:space="0" w:color="auto"/>
            </w:tcBorders>
            <w:vAlign w:val="center"/>
          </w:tcPr>
          <w:p w:rsidR="000E6586" w:rsidRDefault="00B55FA4">
            <w:pPr>
              <w:jc w:val="center"/>
              <w:rPr>
                <w:rFonts w:ascii="宋体"/>
                <w:sz w:val="18"/>
              </w:rPr>
            </w:pPr>
            <w:r>
              <w:rPr>
                <w:rFonts w:ascii="宋体" w:hint="eastAsia"/>
                <w:sz w:val="18"/>
              </w:rPr>
              <w:t>适用性用户意见</w:t>
            </w:r>
          </w:p>
        </w:tc>
        <w:tc>
          <w:tcPr>
            <w:tcW w:w="850" w:type="dxa"/>
            <w:tcBorders>
              <w:top w:val="single" w:sz="4" w:space="0" w:color="auto"/>
              <w:bottom w:val="single" w:sz="8" w:space="0" w:color="auto"/>
            </w:tcBorders>
            <w:vAlign w:val="center"/>
          </w:tcPr>
          <w:p w:rsidR="000E6586" w:rsidRDefault="00B55FA4">
            <w:pPr>
              <w:jc w:val="center"/>
              <w:rPr>
                <w:rFonts w:ascii="宋体"/>
                <w:sz w:val="18"/>
              </w:rPr>
            </w:pPr>
            <w:r>
              <w:rPr>
                <w:rFonts w:ascii="宋体" w:hint="eastAsia"/>
                <w:sz w:val="18"/>
              </w:rPr>
              <w:t>/</w:t>
            </w:r>
          </w:p>
        </w:tc>
        <w:tc>
          <w:tcPr>
            <w:tcW w:w="6008" w:type="dxa"/>
            <w:tcBorders>
              <w:top w:val="single" w:sz="4" w:space="0" w:color="auto"/>
              <w:bottom w:val="single" w:sz="8" w:space="0" w:color="auto"/>
            </w:tcBorders>
            <w:vAlign w:val="center"/>
          </w:tcPr>
          <w:p w:rsidR="000E6586" w:rsidRDefault="00B55FA4" w:rsidP="00D11D36">
            <w:pPr>
              <w:spacing w:line="240" w:lineRule="atLeast"/>
              <w:rPr>
                <w:rFonts w:ascii="宋体"/>
                <w:sz w:val="18"/>
              </w:rPr>
            </w:pPr>
            <w:r>
              <w:rPr>
                <w:rFonts w:ascii="宋体" w:hint="eastAsia"/>
                <w:sz w:val="18"/>
              </w:rPr>
              <w:t>“适用”和“基本适用”两项占比不低于</w:t>
            </w:r>
            <w:r>
              <w:rPr>
                <w:rFonts w:ascii="宋体"/>
                <w:sz w:val="18"/>
              </w:rPr>
              <w:t>80%</w:t>
            </w:r>
            <w:r>
              <w:rPr>
                <w:rFonts w:ascii="宋体" w:hint="eastAsia"/>
                <w:sz w:val="18"/>
              </w:rPr>
              <w:t>的为合格，其中“适用”的占比不得少于</w:t>
            </w:r>
            <w:r>
              <w:rPr>
                <w:rFonts w:ascii="宋体"/>
                <w:sz w:val="18"/>
              </w:rPr>
              <w:t>70%</w:t>
            </w:r>
          </w:p>
        </w:tc>
      </w:tr>
    </w:tbl>
    <w:p w:rsidR="000E6586" w:rsidRDefault="00B55FA4">
      <w:pPr>
        <w:pStyle w:val="a"/>
        <w:numPr>
          <w:ilvl w:val="0"/>
          <w:numId w:val="0"/>
        </w:numPr>
        <w:adjustRightInd w:val="0"/>
        <w:spacing w:before="156" w:after="156"/>
      </w:pPr>
      <w:bookmarkStart w:id="87" w:name="_Toc465976878"/>
      <w:bookmarkStart w:id="88" w:name="_Toc465976834"/>
      <w:r>
        <w:rPr>
          <w:rFonts w:hint="eastAsia"/>
        </w:rPr>
        <w:t>5.3.2  评价内容</w:t>
      </w:r>
    </w:p>
    <w:p w:rsidR="000E6586" w:rsidRDefault="00B55FA4">
      <w:pPr>
        <w:widowControl/>
        <w:tabs>
          <w:tab w:val="center" w:pos="4201"/>
          <w:tab w:val="right" w:leader="dot" w:pos="9298"/>
        </w:tabs>
        <w:autoSpaceDE w:val="0"/>
        <w:autoSpaceDN w:val="0"/>
        <w:ind w:firstLineChars="200" w:firstLine="420"/>
        <w:rPr>
          <w:rFonts w:ascii="宋体"/>
          <w:kern w:val="0"/>
          <w:szCs w:val="20"/>
        </w:rPr>
      </w:pPr>
      <w:r>
        <w:rPr>
          <w:rFonts w:ascii="宋体" w:hint="eastAsia"/>
          <w:kern w:val="0"/>
          <w:szCs w:val="20"/>
        </w:rPr>
        <w:t>适用性评价内容包括</w:t>
      </w:r>
      <w:r>
        <w:rPr>
          <w:rFonts w:ascii="宋体" w:hint="eastAsia"/>
          <w:szCs w:val="21"/>
        </w:rPr>
        <w:t>单位时间作业量</w:t>
      </w:r>
      <w:r>
        <w:rPr>
          <w:rFonts w:ascii="宋体" w:hint="eastAsia"/>
          <w:kern w:val="0"/>
          <w:szCs w:val="20"/>
        </w:rPr>
        <w:t>、</w:t>
      </w:r>
      <w:proofErr w:type="gramStart"/>
      <w:r>
        <w:rPr>
          <w:rFonts w:ascii="宋体" w:hint="eastAsia"/>
          <w:kern w:val="0"/>
          <w:szCs w:val="20"/>
        </w:rPr>
        <w:t>解块率和</w:t>
      </w:r>
      <w:proofErr w:type="gramEnd"/>
      <w:r>
        <w:rPr>
          <w:rFonts w:ascii="宋体" w:hint="eastAsia"/>
          <w:kern w:val="0"/>
          <w:szCs w:val="20"/>
        </w:rPr>
        <w:t>适用性用户意见。</w:t>
      </w:r>
    </w:p>
    <w:p w:rsidR="000E6586" w:rsidRDefault="00B55FA4">
      <w:pPr>
        <w:pStyle w:val="a"/>
        <w:numPr>
          <w:ilvl w:val="0"/>
          <w:numId w:val="0"/>
        </w:numPr>
        <w:spacing w:before="156" w:after="156"/>
      </w:pPr>
      <w:r>
        <w:rPr>
          <w:rFonts w:hint="eastAsia"/>
        </w:rPr>
        <w:t>5.3.3  作业性能试验</w:t>
      </w:r>
      <w:bookmarkEnd w:id="87"/>
      <w:bookmarkEnd w:id="88"/>
    </w:p>
    <w:p w:rsidR="000E6586" w:rsidRDefault="00B55FA4">
      <w:pPr>
        <w:pStyle w:val="af9"/>
        <w:spacing w:before="156" w:after="156"/>
        <w:ind w:left="0"/>
        <w:jc w:val="both"/>
      </w:pPr>
      <w:r>
        <w:rPr>
          <w:rFonts w:hint="eastAsia"/>
        </w:rPr>
        <w:t>5.3.3.1 试验条件</w:t>
      </w:r>
    </w:p>
    <w:p w:rsidR="000E6586" w:rsidRDefault="00B55FA4">
      <w:pPr>
        <w:pStyle w:val="ad"/>
      </w:pPr>
      <w:bookmarkStart w:id="89" w:name="_Toc325987149"/>
      <w:bookmarkStart w:id="90" w:name="_Toc148150281"/>
      <w:bookmarkStart w:id="91" w:name="_Toc150659078"/>
      <w:r>
        <w:rPr>
          <w:rFonts w:hint="eastAsia"/>
        </w:rPr>
        <w:t xml:space="preserve">a） </w:t>
      </w:r>
      <w:r>
        <w:rPr>
          <w:rFonts w:ascii="Times New Roman" w:hint="eastAsia"/>
          <w:szCs w:val="21"/>
        </w:rPr>
        <w:t>试验场地应能满足各试验项目的要求</w:t>
      </w:r>
      <w:r>
        <w:rPr>
          <w:rFonts w:hint="eastAsia"/>
        </w:rPr>
        <w:t>；</w:t>
      </w:r>
    </w:p>
    <w:p w:rsidR="000E6586" w:rsidRDefault="00B55FA4">
      <w:pPr>
        <w:pStyle w:val="ad"/>
      </w:pPr>
      <w:r>
        <w:rPr>
          <w:rFonts w:hint="eastAsia"/>
        </w:rPr>
        <w:t>b） 试验配套动力应使用电动机，配套功率应符合使用说明的规定；</w:t>
      </w:r>
    </w:p>
    <w:p w:rsidR="000E6586" w:rsidRDefault="00B55FA4">
      <w:pPr>
        <w:pStyle w:val="ad"/>
      </w:pPr>
      <w:r>
        <w:rPr>
          <w:rFonts w:hint="eastAsia"/>
        </w:rPr>
        <w:t>c） 试验电压与额定工作电压的偏差不超过额定工作电压的±5%；</w:t>
      </w:r>
    </w:p>
    <w:p w:rsidR="000E6586" w:rsidRDefault="00B55FA4">
      <w:pPr>
        <w:pStyle w:val="ad"/>
      </w:pPr>
      <w:r>
        <w:rPr>
          <w:rFonts w:hint="eastAsia"/>
        </w:rPr>
        <w:t>d） 试验样机应按使用说明书的要求进行安装和调试，确认样机达到正常状态后方可进行试验；</w:t>
      </w:r>
    </w:p>
    <w:p w:rsidR="000E6586" w:rsidRDefault="00B55FA4" w:rsidP="00D11D36">
      <w:pPr>
        <w:pStyle w:val="affffa"/>
        <w:tabs>
          <w:tab w:val="clear" w:pos="840"/>
        </w:tabs>
        <w:ind w:leftChars="207" w:left="874" w:hangingChars="209" w:hanging="439"/>
      </w:pPr>
      <w:r>
        <w:rPr>
          <w:rFonts w:hint="eastAsia"/>
        </w:rPr>
        <w:t>e）</w:t>
      </w:r>
      <w:bookmarkEnd w:id="89"/>
      <w:bookmarkEnd w:id="90"/>
      <w:bookmarkEnd w:id="91"/>
      <w:r>
        <w:rPr>
          <w:rFonts w:hint="eastAsia"/>
        </w:rPr>
        <w:t xml:space="preserve"> 试验原料采用含水率为58%</w:t>
      </w:r>
      <w:r>
        <w:rPr>
          <w:rFonts w:hint="eastAsia"/>
          <w:szCs w:val="21"/>
        </w:rPr>
        <w:t>～62%的揉捻叶在制茶</w:t>
      </w:r>
      <w:r>
        <w:rPr>
          <w:rFonts w:hint="eastAsia"/>
        </w:rPr>
        <w:t>。</w:t>
      </w:r>
    </w:p>
    <w:p w:rsidR="000E6586" w:rsidRDefault="00B55FA4" w:rsidP="0019659E">
      <w:pPr>
        <w:pStyle w:val="affffa"/>
        <w:tabs>
          <w:tab w:val="clear" w:pos="840"/>
        </w:tabs>
        <w:ind w:leftChars="207" w:left="874" w:hangingChars="209" w:hanging="439"/>
      </w:pPr>
      <w:r>
        <w:rPr>
          <w:rFonts w:hint="eastAsia"/>
        </w:rPr>
        <w:t>f） 试验前按产品使用说明书明示的单位时间作业量，备足试验原料。</w:t>
      </w:r>
    </w:p>
    <w:p w:rsidR="000E6586" w:rsidRDefault="00B55FA4">
      <w:pPr>
        <w:pStyle w:val="af9"/>
        <w:spacing w:before="156" w:after="156"/>
        <w:ind w:left="0"/>
        <w:jc w:val="both"/>
      </w:pPr>
      <w:r>
        <w:rPr>
          <w:rFonts w:hint="eastAsia"/>
        </w:rPr>
        <w:t>5.3.3.2  试验方法</w:t>
      </w:r>
    </w:p>
    <w:p w:rsidR="000E6586" w:rsidRDefault="00B55FA4">
      <w:pPr>
        <w:pStyle w:val="affffa"/>
        <w:ind w:left="420" w:firstLine="0"/>
        <w:rPr>
          <w:rFonts w:hAnsi="宋体"/>
        </w:rPr>
      </w:pPr>
      <w:r>
        <w:rPr>
          <w:rFonts w:hint="eastAsia"/>
          <w:szCs w:val="22"/>
        </w:rPr>
        <w:t>a)  试验前应对</w:t>
      </w:r>
      <w:proofErr w:type="gramStart"/>
      <w:r>
        <w:rPr>
          <w:rFonts w:hint="eastAsia"/>
          <w:szCs w:val="22"/>
        </w:rPr>
        <w:t>解块机进行</w:t>
      </w:r>
      <w:proofErr w:type="gramEnd"/>
      <w:r>
        <w:rPr>
          <w:rFonts w:hint="eastAsia"/>
          <w:szCs w:val="22"/>
        </w:rPr>
        <w:t>空载试验，时间不少于30</w:t>
      </w:r>
      <w:r w:rsidR="00A35463">
        <w:rPr>
          <w:rFonts w:hint="eastAsia"/>
          <w:szCs w:val="22"/>
        </w:rPr>
        <w:t xml:space="preserve"> </w:t>
      </w:r>
      <w:r>
        <w:rPr>
          <w:rFonts w:hint="eastAsia"/>
          <w:szCs w:val="22"/>
        </w:rPr>
        <w:t>min，观察样机运转是否正常。</w:t>
      </w:r>
    </w:p>
    <w:p w:rsidR="000E6586" w:rsidRDefault="00B55FA4">
      <w:pPr>
        <w:pStyle w:val="affffa"/>
        <w:ind w:leftChars="200" w:left="840" w:hangingChars="200" w:hanging="420"/>
        <w:rPr>
          <w:rFonts w:hAnsi="宋体"/>
        </w:rPr>
      </w:pPr>
      <w:r>
        <w:rPr>
          <w:rFonts w:hint="eastAsia"/>
          <w:szCs w:val="22"/>
        </w:rPr>
        <w:t>b)  空载试验结束后，进行负载试验，试验2次，每次试验时间不少于10</w:t>
      </w:r>
      <w:r w:rsidR="00A35463">
        <w:rPr>
          <w:rFonts w:hint="eastAsia"/>
          <w:szCs w:val="22"/>
        </w:rPr>
        <w:t xml:space="preserve"> </w:t>
      </w:r>
      <w:r>
        <w:rPr>
          <w:rFonts w:hAnsi="宋体" w:cs="宋体" w:hint="eastAsia"/>
        </w:rPr>
        <w:t>min，取2次试验的平均值作为最终试验结果</w:t>
      </w:r>
      <w:r>
        <w:rPr>
          <w:rFonts w:hint="eastAsia"/>
          <w:szCs w:val="22"/>
        </w:rPr>
        <w:t>。将预先称好的试验原料投进</w:t>
      </w:r>
      <w:proofErr w:type="gramStart"/>
      <w:r>
        <w:rPr>
          <w:rFonts w:hint="eastAsia"/>
          <w:szCs w:val="22"/>
        </w:rPr>
        <w:t>解块机进行</w:t>
      </w:r>
      <w:proofErr w:type="gramEnd"/>
      <w:r>
        <w:rPr>
          <w:rFonts w:hint="eastAsia"/>
          <w:szCs w:val="22"/>
        </w:rPr>
        <w:t>解块作业，直至所称原料全部解块结束，即为一次负载试验。每次试验应测定解块时间，解</w:t>
      </w:r>
      <w:proofErr w:type="gramStart"/>
      <w:r>
        <w:rPr>
          <w:rFonts w:hint="eastAsia"/>
          <w:szCs w:val="22"/>
        </w:rPr>
        <w:t>块时间</w:t>
      </w:r>
      <w:proofErr w:type="gramEnd"/>
      <w:r>
        <w:rPr>
          <w:rFonts w:hint="eastAsia"/>
          <w:szCs w:val="22"/>
        </w:rPr>
        <w:t>是从试验原料经进料口进入</w:t>
      </w:r>
      <w:proofErr w:type="gramStart"/>
      <w:r>
        <w:rPr>
          <w:rFonts w:hint="eastAsia"/>
          <w:szCs w:val="22"/>
        </w:rPr>
        <w:t>解块机之</w:t>
      </w:r>
      <w:proofErr w:type="gramEnd"/>
      <w:r>
        <w:rPr>
          <w:rFonts w:hint="eastAsia"/>
          <w:szCs w:val="22"/>
        </w:rPr>
        <w:t>时起，到解</w:t>
      </w:r>
      <w:proofErr w:type="gramStart"/>
      <w:r>
        <w:rPr>
          <w:rFonts w:hint="eastAsia"/>
          <w:szCs w:val="22"/>
        </w:rPr>
        <w:t>块机出料口停止</w:t>
      </w:r>
      <w:proofErr w:type="gramEnd"/>
      <w:r>
        <w:rPr>
          <w:rFonts w:hint="eastAsia"/>
          <w:szCs w:val="22"/>
        </w:rPr>
        <w:t>出料为止</w:t>
      </w:r>
      <w:r>
        <w:rPr>
          <w:rFonts w:hAnsi="宋体" w:hint="eastAsia"/>
        </w:rPr>
        <w:t>。</w:t>
      </w:r>
    </w:p>
    <w:p w:rsidR="000E6586" w:rsidRDefault="00B55FA4">
      <w:pPr>
        <w:pStyle w:val="af9"/>
        <w:spacing w:before="156" w:after="156"/>
        <w:ind w:left="0"/>
        <w:jc w:val="both"/>
      </w:pPr>
      <w:r>
        <w:rPr>
          <w:rFonts w:hint="eastAsia"/>
        </w:rPr>
        <w:t>5.3.3.3  单位时间作业量</w:t>
      </w:r>
    </w:p>
    <w:p w:rsidR="000E6586" w:rsidRDefault="00B55FA4">
      <w:pPr>
        <w:widowControl/>
        <w:tabs>
          <w:tab w:val="center" w:pos="4201"/>
          <w:tab w:val="right" w:leader="dot" w:pos="9298"/>
        </w:tabs>
        <w:autoSpaceDE w:val="0"/>
        <w:autoSpaceDN w:val="0"/>
        <w:ind w:left="10" w:firstLineChars="195" w:firstLine="409"/>
        <w:rPr>
          <w:rFonts w:ascii="宋体" w:hAnsi="宋体" w:cs="宋体"/>
          <w:kern w:val="0"/>
          <w:szCs w:val="20"/>
        </w:rPr>
      </w:pPr>
      <w:proofErr w:type="gramStart"/>
      <w:r>
        <w:rPr>
          <w:rFonts w:ascii="宋体" w:hAnsi="宋体" w:cs="宋体" w:hint="eastAsia"/>
          <w:kern w:val="0"/>
          <w:szCs w:val="20"/>
        </w:rPr>
        <w:t>解块机试验时间</w:t>
      </w:r>
      <w:proofErr w:type="gramEnd"/>
      <w:r>
        <w:rPr>
          <w:rFonts w:ascii="宋体" w:hAnsi="宋体" w:cs="宋体" w:hint="eastAsia"/>
          <w:kern w:val="0"/>
          <w:szCs w:val="20"/>
        </w:rPr>
        <w:t>不少于10</w:t>
      </w:r>
      <w:r w:rsidR="00A35463">
        <w:rPr>
          <w:rFonts w:ascii="宋体" w:hAnsi="宋体" w:cs="宋体" w:hint="eastAsia"/>
          <w:kern w:val="0"/>
          <w:szCs w:val="20"/>
        </w:rPr>
        <w:t xml:space="preserve"> </w:t>
      </w:r>
      <w:r>
        <w:rPr>
          <w:rFonts w:ascii="宋体" w:hAnsi="宋体" w:cs="宋体" w:hint="eastAsia"/>
          <w:kern w:val="0"/>
          <w:szCs w:val="20"/>
        </w:rPr>
        <w:t>min，记录解</w:t>
      </w:r>
      <w:proofErr w:type="gramStart"/>
      <w:r>
        <w:rPr>
          <w:rFonts w:ascii="宋体" w:hAnsi="宋体" w:cs="宋体" w:hint="eastAsia"/>
          <w:kern w:val="0"/>
          <w:szCs w:val="20"/>
        </w:rPr>
        <w:t>块时间</w:t>
      </w:r>
      <w:proofErr w:type="gramEnd"/>
      <w:r>
        <w:rPr>
          <w:rFonts w:ascii="宋体" w:hAnsi="宋体" w:cs="宋体" w:hint="eastAsia"/>
          <w:kern w:val="0"/>
          <w:szCs w:val="20"/>
        </w:rPr>
        <w:t>和试验原料质量</w:t>
      </w:r>
      <w:r>
        <w:rPr>
          <w:rFonts w:hint="eastAsia"/>
        </w:rPr>
        <w:t>。按式（</w:t>
      </w:r>
      <w:r w:rsidRPr="007F2169">
        <w:rPr>
          <w:rFonts w:asciiTheme="minorEastAsia" w:eastAsiaTheme="minorEastAsia" w:hAnsiTheme="minorEastAsia"/>
        </w:rPr>
        <w:t>1</w:t>
      </w:r>
      <w:r>
        <w:rPr>
          <w:rFonts w:hint="eastAsia"/>
        </w:rPr>
        <w:t>）计算</w:t>
      </w:r>
      <w:r>
        <w:rPr>
          <w:rFonts w:ascii="宋体" w:hAnsi="宋体" w:cs="宋体" w:hint="eastAsia"/>
          <w:kern w:val="0"/>
          <w:szCs w:val="20"/>
        </w:rPr>
        <w:t>单位时间作业量</w:t>
      </w:r>
      <w:r>
        <w:rPr>
          <w:rFonts w:hint="eastAsia"/>
        </w:rPr>
        <w:t>。</w:t>
      </w:r>
    </w:p>
    <w:p w:rsidR="000E6586" w:rsidRDefault="00FB05B7">
      <w:pPr>
        <w:pStyle w:val="ad"/>
        <w:ind w:firstLine="480"/>
        <w:jc w:val="right"/>
        <w:rPr>
          <w:rFonts w:hAnsi="宋体" w:cs="宋体"/>
        </w:rPr>
      </w:pPr>
      <m:oMath>
        <m:sSub>
          <m:sSubPr>
            <m:ctrlPr>
              <w:rPr>
                <w:rFonts w:ascii="Cambria Math" w:hAnsi="Cambria Math" w:cs="宋体"/>
                <w:sz w:val="24"/>
                <w:szCs w:val="24"/>
              </w:rPr>
            </m:ctrlPr>
          </m:sSubPr>
          <m:e>
            <m:r>
              <w:rPr>
                <w:rFonts w:ascii="Cambria Math" w:hAnsi="Cambria Math" w:cs="宋体"/>
                <w:sz w:val="24"/>
                <w:szCs w:val="24"/>
              </w:rPr>
              <m:t>Q</m:t>
            </m:r>
          </m:e>
          <m:sub>
            <m:r>
              <w:rPr>
                <w:rFonts w:ascii="Cambria Math" w:hAnsi="Cambria Math" w:cs="宋体" w:hint="eastAsia"/>
                <w:sz w:val="24"/>
                <w:szCs w:val="24"/>
              </w:rPr>
              <m:t>c</m:t>
            </m:r>
          </m:sub>
        </m:sSub>
        <m:r>
          <w:rPr>
            <w:rFonts w:ascii="Cambria Math" w:hAnsi="Cambria Math" w:cs="宋体"/>
            <w:sz w:val="24"/>
            <w:szCs w:val="24"/>
          </w:rPr>
          <m:t>=</m:t>
        </m:r>
        <m:f>
          <m:fPr>
            <m:ctrlPr>
              <w:rPr>
                <w:rFonts w:ascii="Cambria Math" w:hAnsi="Cambria Math" w:cs="宋体"/>
                <w:i/>
                <w:sz w:val="24"/>
                <w:szCs w:val="24"/>
              </w:rPr>
            </m:ctrlPr>
          </m:fPr>
          <m:num>
            <m:sSub>
              <m:sSubPr>
                <m:ctrlPr>
                  <w:rPr>
                    <w:rFonts w:ascii="Cambria Math" w:hAnsi="Cambria Math" w:cs="宋体"/>
                    <w:i/>
                    <w:sz w:val="24"/>
                    <w:szCs w:val="24"/>
                  </w:rPr>
                </m:ctrlPr>
              </m:sSubPr>
              <m:e>
                <m:r>
                  <w:rPr>
                    <w:rFonts w:ascii="Cambria Math" w:hAnsi="Cambria Math" w:cs="宋体"/>
                    <w:sz w:val="24"/>
                    <w:szCs w:val="24"/>
                  </w:rPr>
                  <m:t>W</m:t>
                </m:r>
              </m:e>
              <m:sub>
                <m:r>
                  <w:rPr>
                    <w:rFonts w:ascii="Cambria Math" w:hAnsi="Cambria Math" w:cs="宋体" w:hint="eastAsia"/>
                    <w:sz w:val="24"/>
                    <w:szCs w:val="24"/>
                  </w:rPr>
                  <m:t>c</m:t>
                </m:r>
              </m:sub>
            </m:sSub>
          </m:num>
          <m:den>
            <m:sSub>
              <m:sSubPr>
                <m:ctrlPr>
                  <w:rPr>
                    <w:rFonts w:ascii="Cambria Math" w:hAnsi="Cambria Math" w:cs="宋体"/>
                    <w:i/>
                    <w:sz w:val="24"/>
                    <w:szCs w:val="24"/>
                  </w:rPr>
                </m:ctrlPr>
              </m:sSubPr>
              <m:e>
                <m:r>
                  <w:rPr>
                    <w:rFonts w:ascii="Cambria Math" w:hAnsi="Cambria Math" w:cs="宋体"/>
                    <w:sz w:val="24"/>
                    <w:szCs w:val="24"/>
                  </w:rPr>
                  <m:t>T</m:t>
                </m:r>
              </m:e>
              <m:sub>
                <m:r>
                  <w:rPr>
                    <w:rFonts w:ascii="Cambria Math" w:hAnsi="Cambria Math" w:cs="宋体" w:hint="eastAsia"/>
                    <w:sz w:val="24"/>
                    <w:szCs w:val="24"/>
                  </w:rPr>
                  <m:t>c</m:t>
                </m:r>
              </m:sub>
            </m:sSub>
          </m:den>
        </m:f>
        <m:r>
          <w:rPr>
            <w:rFonts w:ascii="Cambria Math" w:hAnsi="Cambria Math" w:cs="宋体"/>
            <w:sz w:val="24"/>
            <w:szCs w:val="24"/>
          </w:rPr>
          <m:t>×3600</m:t>
        </m:r>
      </m:oMath>
      <w:r w:rsidR="00B55FA4">
        <w:rPr>
          <w:rFonts w:hAnsi="宋体" w:hint="eastAsia"/>
        </w:rPr>
        <w:t>……</w:t>
      </w:r>
      <w:proofErr w:type="gramStart"/>
      <w:r w:rsidR="00B55FA4">
        <w:rPr>
          <w:rFonts w:hAnsi="宋体" w:hint="eastAsia"/>
        </w:rPr>
        <w:t>……………………………………</w:t>
      </w:r>
      <w:proofErr w:type="gramEnd"/>
      <w:r w:rsidR="00B55FA4">
        <w:rPr>
          <w:rFonts w:hAnsi="宋体" w:hint="eastAsia"/>
        </w:rPr>
        <w:t>(1)</w:t>
      </w:r>
    </w:p>
    <w:p w:rsidR="000E6586" w:rsidRDefault="00B55FA4">
      <w:pPr>
        <w:widowControl/>
        <w:tabs>
          <w:tab w:val="center" w:pos="4201"/>
          <w:tab w:val="right" w:leader="dot" w:pos="9298"/>
        </w:tabs>
        <w:autoSpaceDE w:val="0"/>
        <w:autoSpaceDN w:val="0"/>
        <w:ind w:firstLineChars="200" w:firstLine="420"/>
        <w:rPr>
          <w:kern w:val="0"/>
          <w:szCs w:val="20"/>
        </w:rPr>
      </w:pPr>
      <w:r>
        <w:rPr>
          <w:rFonts w:hAnsi="宋体"/>
          <w:kern w:val="0"/>
          <w:szCs w:val="20"/>
        </w:rPr>
        <w:t>式中：</w:t>
      </w:r>
    </w:p>
    <w:p w:rsidR="000E6586" w:rsidRDefault="00B55FA4">
      <w:pPr>
        <w:widowControl/>
        <w:tabs>
          <w:tab w:val="center" w:pos="4201"/>
          <w:tab w:val="right" w:leader="dot" w:pos="9298"/>
        </w:tabs>
        <w:autoSpaceDE w:val="0"/>
        <w:autoSpaceDN w:val="0"/>
        <w:adjustRightInd w:val="0"/>
        <w:snapToGrid w:val="0"/>
        <w:ind w:firstLine="420"/>
        <w:rPr>
          <w:kern w:val="0"/>
          <w:szCs w:val="20"/>
        </w:rPr>
      </w:pPr>
      <w:r>
        <w:rPr>
          <w:rFonts w:hint="eastAsia"/>
          <w:i/>
          <w:kern w:val="0"/>
          <w:szCs w:val="20"/>
        </w:rPr>
        <w:t>Q</w:t>
      </w:r>
      <w:r w:rsidRPr="007F2169">
        <w:rPr>
          <w:kern w:val="0"/>
          <w:szCs w:val="20"/>
          <w:vertAlign w:val="subscript"/>
        </w:rPr>
        <w:t>c</w:t>
      </w:r>
      <w:r>
        <w:rPr>
          <w:rFonts w:hint="eastAsia"/>
          <w:i/>
          <w:kern w:val="0"/>
          <w:szCs w:val="20"/>
          <w:vertAlign w:val="subscript"/>
        </w:rPr>
        <w:t xml:space="preserve"> </w:t>
      </w:r>
      <w:r>
        <w:rPr>
          <w:kern w:val="0"/>
          <w:szCs w:val="20"/>
        </w:rPr>
        <w:t>——</w:t>
      </w:r>
      <w:r>
        <w:rPr>
          <w:rFonts w:hAnsi="宋体" w:hint="eastAsia"/>
          <w:kern w:val="0"/>
          <w:szCs w:val="20"/>
        </w:rPr>
        <w:t>单位时间作业量，</w:t>
      </w:r>
      <w:r>
        <w:rPr>
          <w:rFonts w:ascii="宋体" w:hAnsi="宋体"/>
          <w:kern w:val="0"/>
          <w:szCs w:val="20"/>
        </w:rPr>
        <w:t>单位为千克</w:t>
      </w:r>
      <w:r>
        <w:rPr>
          <w:rFonts w:ascii="宋体" w:hAnsi="宋体" w:hint="eastAsia"/>
          <w:kern w:val="0"/>
          <w:szCs w:val="20"/>
        </w:rPr>
        <w:t>每小时</w:t>
      </w:r>
      <w:r>
        <w:rPr>
          <w:rFonts w:ascii="宋体" w:hAnsi="宋体"/>
          <w:kern w:val="0"/>
          <w:szCs w:val="20"/>
        </w:rPr>
        <w:t>（kg</w:t>
      </w:r>
      <w:r>
        <w:rPr>
          <w:rFonts w:ascii="宋体" w:hAnsi="宋体" w:hint="eastAsia"/>
          <w:kern w:val="0"/>
          <w:szCs w:val="20"/>
        </w:rPr>
        <w:t>/h</w:t>
      </w:r>
      <w:r>
        <w:rPr>
          <w:rFonts w:ascii="宋体" w:hAnsi="宋体"/>
          <w:kern w:val="0"/>
          <w:szCs w:val="20"/>
        </w:rPr>
        <w:t>）</w:t>
      </w:r>
      <w:r>
        <w:rPr>
          <w:rFonts w:hAnsi="宋体"/>
          <w:kern w:val="0"/>
          <w:szCs w:val="20"/>
        </w:rPr>
        <w:t>；</w:t>
      </w:r>
    </w:p>
    <w:p w:rsidR="000E6586" w:rsidRDefault="00B55FA4">
      <w:pPr>
        <w:widowControl/>
        <w:tabs>
          <w:tab w:val="center" w:pos="4201"/>
          <w:tab w:val="right" w:leader="dot" w:pos="9298"/>
        </w:tabs>
        <w:autoSpaceDE w:val="0"/>
        <w:autoSpaceDN w:val="0"/>
        <w:adjustRightInd w:val="0"/>
        <w:snapToGrid w:val="0"/>
        <w:ind w:firstLine="420"/>
        <w:rPr>
          <w:rFonts w:ascii="宋体" w:hAnsi="宋体"/>
          <w:kern w:val="0"/>
          <w:szCs w:val="20"/>
        </w:rPr>
      </w:pPr>
      <w:proofErr w:type="spellStart"/>
      <w:r>
        <w:rPr>
          <w:rFonts w:hint="eastAsia"/>
          <w:i/>
          <w:kern w:val="0"/>
          <w:szCs w:val="20"/>
        </w:rPr>
        <w:t>W</w:t>
      </w:r>
      <w:r w:rsidRPr="007F2169">
        <w:rPr>
          <w:kern w:val="0"/>
          <w:szCs w:val="20"/>
          <w:vertAlign w:val="subscript"/>
        </w:rPr>
        <w:t>c</w:t>
      </w:r>
      <w:proofErr w:type="spellEnd"/>
      <w:r>
        <w:rPr>
          <w:kern w:val="0"/>
          <w:szCs w:val="20"/>
        </w:rPr>
        <w:t>——</w:t>
      </w:r>
      <w:r>
        <w:rPr>
          <w:rFonts w:ascii="宋体" w:hAnsi="宋体" w:hint="eastAsia"/>
          <w:kern w:val="0"/>
          <w:szCs w:val="20"/>
        </w:rPr>
        <w:t>试验原料质量</w:t>
      </w:r>
      <w:r>
        <w:rPr>
          <w:rFonts w:ascii="宋体" w:hAnsi="宋体"/>
          <w:kern w:val="0"/>
          <w:szCs w:val="20"/>
        </w:rPr>
        <w:t>，单位为千克（kg）；</w:t>
      </w:r>
    </w:p>
    <w:p w:rsidR="000E6586" w:rsidRDefault="00B55FA4">
      <w:pPr>
        <w:pStyle w:val="ad"/>
        <w:adjustRightInd w:val="0"/>
        <w:ind w:firstLineChars="0"/>
        <w:rPr>
          <w:rFonts w:hAnsi="宋体" w:cs="宋体"/>
        </w:rPr>
      </w:pPr>
      <w:proofErr w:type="spellStart"/>
      <w:r>
        <w:rPr>
          <w:rFonts w:ascii="Times New Roman" w:hint="eastAsia"/>
          <w:i/>
          <w:kern w:val="2"/>
          <w:szCs w:val="24"/>
        </w:rPr>
        <w:t>T</w:t>
      </w:r>
      <w:r w:rsidRPr="007F2169">
        <w:rPr>
          <w:rFonts w:ascii="Times New Roman"/>
          <w:kern w:val="2"/>
          <w:szCs w:val="24"/>
          <w:vertAlign w:val="subscript"/>
        </w:rPr>
        <w:t>c</w:t>
      </w:r>
      <w:proofErr w:type="spellEnd"/>
      <w:r w:rsidRPr="007F2169">
        <w:rPr>
          <w:rFonts w:ascii="Times New Roman"/>
          <w:kern w:val="2"/>
          <w:szCs w:val="24"/>
          <w:vertAlign w:val="subscript"/>
        </w:rPr>
        <w:t xml:space="preserve"> </w:t>
      </w:r>
      <w:r>
        <w:rPr>
          <w:rFonts w:ascii="Times New Roman"/>
          <w:kern w:val="2"/>
          <w:szCs w:val="24"/>
        </w:rPr>
        <w:t>——</w:t>
      </w:r>
      <w:r>
        <w:rPr>
          <w:rFonts w:asciiTheme="minorEastAsia" w:eastAsiaTheme="minorEastAsia" w:hAnsiTheme="minorEastAsia" w:hint="eastAsia"/>
          <w:kern w:val="2"/>
          <w:szCs w:val="24"/>
        </w:rPr>
        <w:t>解块时间</w:t>
      </w:r>
      <w:r>
        <w:rPr>
          <w:rFonts w:asciiTheme="minorEastAsia" w:eastAsiaTheme="minorEastAsia" w:hAnsiTheme="minorEastAsia"/>
          <w:kern w:val="2"/>
          <w:szCs w:val="24"/>
        </w:rPr>
        <w:t>，单位为</w:t>
      </w:r>
      <w:r>
        <w:rPr>
          <w:rFonts w:asciiTheme="minorEastAsia" w:eastAsiaTheme="minorEastAsia" w:hAnsiTheme="minorEastAsia" w:hint="eastAsia"/>
          <w:kern w:val="2"/>
          <w:szCs w:val="24"/>
        </w:rPr>
        <w:t>秒</w:t>
      </w:r>
      <w:r>
        <w:rPr>
          <w:rFonts w:asciiTheme="minorEastAsia" w:eastAsiaTheme="minorEastAsia" w:hAnsiTheme="minorEastAsia"/>
          <w:kern w:val="2"/>
          <w:szCs w:val="24"/>
        </w:rPr>
        <w:t>（</w:t>
      </w:r>
      <w:r>
        <w:rPr>
          <w:rFonts w:asciiTheme="minorEastAsia" w:eastAsiaTheme="minorEastAsia" w:hAnsiTheme="minorEastAsia" w:hint="eastAsia"/>
          <w:kern w:val="2"/>
          <w:szCs w:val="24"/>
        </w:rPr>
        <w:t>s</w:t>
      </w:r>
      <w:r>
        <w:rPr>
          <w:rFonts w:asciiTheme="minorEastAsia" w:eastAsiaTheme="minorEastAsia" w:hAnsiTheme="minorEastAsia"/>
          <w:kern w:val="2"/>
          <w:szCs w:val="24"/>
        </w:rPr>
        <w:t>）</w:t>
      </w:r>
      <w:r>
        <w:rPr>
          <w:rFonts w:ascii="Times New Roman" w:hAnsi="宋体" w:hint="eastAsia"/>
          <w:kern w:val="2"/>
          <w:szCs w:val="24"/>
        </w:rPr>
        <w:t>。</w:t>
      </w:r>
    </w:p>
    <w:p w:rsidR="000E6586" w:rsidRDefault="00B55FA4">
      <w:pPr>
        <w:pStyle w:val="af9"/>
        <w:spacing w:before="156" w:after="156"/>
        <w:ind w:left="0"/>
        <w:jc w:val="both"/>
      </w:pPr>
      <w:bookmarkStart w:id="92" w:name="_Toc465976879"/>
      <w:bookmarkStart w:id="93" w:name="_Toc465976835"/>
      <w:r>
        <w:rPr>
          <w:rFonts w:hint="eastAsia"/>
        </w:rPr>
        <w:t>5.3.3.4  解块率</w:t>
      </w:r>
    </w:p>
    <w:p w:rsidR="000E6586" w:rsidRDefault="00B55FA4">
      <w:pPr>
        <w:pStyle w:val="ad"/>
        <w:rPr>
          <w:rFonts w:ascii="Times New Roman" w:hAnsi="宋体"/>
        </w:rPr>
      </w:pPr>
      <w:r>
        <w:rPr>
          <w:rFonts w:hint="eastAsia"/>
        </w:rPr>
        <w:t>与单位作业量同时进行。每次负载试验解</w:t>
      </w:r>
      <w:proofErr w:type="gramStart"/>
      <w:r>
        <w:rPr>
          <w:rFonts w:hint="eastAsia"/>
        </w:rPr>
        <w:t>块出来</w:t>
      </w:r>
      <w:proofErr w:type="gramEnd"/>
      <w:r>
        <w:rPr>
          <w:rFonts w:hint="eastAsia"/>
        </w:rPr>
        <w:t>的在制茶取样方法：试验开始3min后实施第一次取样，然后间隔时间不少于3</w:t>
      </w:r>
      <w:r w:rsidR="00A35463">
        <w:rPr>
          <w:rFonts w:hint="eastAsia"/>
        </w:rPr>
        <w:t xml:space="preserve"> </w:t>
      </w:r>
      <w:r>
        <w:rPr>
          <w:rFonts w:hint="eastAsia"/>
        </w:rPr>
        <w:t>min取样一次，每次取样不少于1</w:t>
      </w:r>
      <w:r w:rsidR="00A35463">
        <w:rPr>
          <w:rFonts w:hint="eastAsia"/>
        </w:rPr>
        <w:t xml:space="preserve"> </w:t>
      </w:r>
      <w:r>
        <w:rPr>
          <w:rFonts w:hint="eastAsia"/>
        </w:rPr>
        <w:t>000</w:t>
      </w:r>
      <w:r w:rsidR="00A35463">
        <w:rPr>
          <w:rFonts w:hint="eastAsia"/>
        </w:rPr>
        <w:t xml:space="preserve"> </w:t>
      </w:r>
      <w:r>
        <w:rPr>
          <w:rFonts w:hint="eastAsia"/>
        </w:rPr>
        <w:t>g，共取样</w:t>
      </w:r>
      <w:r w:rsidR="00A35463">
        <w:rPr>
          <w:rFonts w:hint="eastAsia"/>
        </w:rPr>
        <w:t>3</w:t>
      </w:r>
      <w:r>
        <w:rPr>
          <w:rFonts w:hint="eastAsia"/>
        </w:rPr>
        <w:t>次。将</w:t>
      </w:r>
      <w:r w:rsidR="00A35463">
        <w:rPr>
          <w:rFonts w:hint="eastAsia"/>
        </w:rPr>
        <w:t>3</w:t>
      </w:r>
      <w:r>
        <w:rPr>
          <w:rFonts w:hint="eastAsia"/>
        </w:rPr>
        <w:t>次取样的样品混合，先称取样品质量，再从样品中拣选出茶团和</w:t>
      </w:r>
      <w:proofErr w:type="gramStart"/>
      <w:r>
        <w:rPr>
          <w:rFonts w:hint="eastAsia"/>
        </w:rPr>
        <w:t>茶块</w:t>
      </w:r>
      <w:proofErr w:type="gramEnd"/>
      <w:r>
        <w:rPr>
          <w:rFonts w:hint="eastAsia"/>
        </w:rPr>
        <w:t>并称量。按式（2）计算解块率。</w:t>
      </w:r>
    </w:p>
    <w:p w:rsidR="000E6586" w:rsidRDefault="00FB05B7">
      <w:pPr>
        <w:widowControl/>
        <w:tabs>
          <w:tab w:val="center" w:pos="4201"/>
          <w:tab w:val="right" w:leader="dot" w:pos="9298"/>
        </w:tabs>
        <w:autoSpaceDE w:val="0"/>
        <w:autoSpaceDN w:val="0"/>
        <w:ind w:firstLineChars="200" w:firstLine="480"/>
        <w:jc w:val="right"/>
        <w:rPr>
          <w:rFonts w:ascii="宋体"/>
          <w:kern w:val="0"/>
          <w:szCs w:val="20"/>
        </w:rPr>
      </w:pPr>
      <m:oMath>
        <m:sSub>
          <m:sSubPr>
            <m:ctrlPr>
              <w:rPr>
                <w:rFonts w:ascii="Cambria Math" w:hAnsi="Cambria Math"/>
                <w:kern w:val="0"/>
                <w:sz w:val="24"/>
              </w:rPr>
            </m:ctrlPr>
          </m:sSubPr>
          <m:e>
            <m:r>
              <w:rPr>
                <w:rFonts w:ascii="Cambria Math" w:hAnsi="Cambria Math"/>
                <w:kern w:val="0"/>
                <w:sz w:val="24"/>
              </w:rPr>
              <m:t>K</m:t>
            </m:r>
          </m:e>
          <m:sub>
            <m:r>
              <w:rPr>
                <w:rFonts w:ascii="Cambria Math" w:hAnsi="Cambria Math" w:hint="eastAsia"/>
                <w:kern w:val="0"/>
                <w:sz w:val="24"/>
              </w:rPr>
              <m:t>j</m:t>
            </m:r>
          </m:sub>
        </m:sSub>
        <m:r>
          <w:rPr>
            <w:rFonts w:ascii="Cambria Math" w:hAnsi="Cambria Math"/>
            <w:kern w:val="0"/>
            <w:sz w:val="24"/>
          </w:rPr>
          <m:t>=</m:t>
        </m:r>
        <m:f>
          <m:fPr>
            <m:ctrlPr>
              <w:rPr>
                <w:rFonts w:ascii="Cambria Math" w:hAnsi="Cambria Math"/>
                <w:i/>
                <w:kern w:val="0"/>
                <w:sz w:val="24"/>
              </w:rPr>
            </m:ctrlPr>
          </m:fPr>
          <m:num>
            <m:sSub>
              <m:sSubPr>
                <m:ctrlPr>
                  <w:rPr>
                    <w:rFonts w:ascii="Cambria Math" w:hAnsi="Cambria Math"/>
                    <w:i/>
                    <w:kern w:val="0"/>
                    <w:sz w:val="24"/>
                  </w:rPr>
                </m:ctrlPr>
              </m:sSubPr>
              <m:e>
                <m:sSub>
                  <m:sSubPr>
                    <m:ctrlPr>
                      <w:rPr>
                        <w:rFonts w:ascii="Cambria Math" w:hAnsi="Cambria Math"/>
                        <w:i/>
                        <w:kern w:val="0"/>
                        <w:sz w:val="24"/>
                      </w:rPr>
                    </m:ctrlPr>
                  </m:sSubPr>
                  <m:e>
                    <m:r>
                      <w:rPr>
                        <w:rFonts w:ascii="Cambria Math" w:hAnsi="Cambria Math"/>
                        <w:kern w:val="0"/>
                        <w:sz w:val="24"/>
                      </w:rPr>
                      <m:t>W</m:t>
                    </m:r>
                  </m:e>
                  <m:sub>
                    <m:r>
                      <w:rPr>
                        <w:rFonts w:ascii="Cambria Math" w:hAnsi="Cambria Math" w:hint="eastAsia"/>
                        <w:kern w:val="0"/>
                        <w:sz w:val="24"/>
                      </w:rPr>
                      <m:t>g</m:t>
                    </m:r>
                  </m:sub>
                </m:sSub>
                <m:r>
                  <w:rPr>
                    <w:rFonts w:ascii="Cambria Math" w:hAnsi="Cambria Math"/>
                    <w:kern w:val="0"/>
                    <w:sz w:val="24"/>
                  </w:rPr>
                  <m:t>-W</m:t>
                </m:r>
              </m:e>
              <m:sub>
                <m:r>
                  <w:rPr>
                    <w:rFonts w:ascii="Cambria Math" w:hAnsi="Cambria Math" w:hint="eastAsia"/>
                    <w:kern w:val="0"/>
                    <w:sz w:val="24"/>
                  </w:rPr>
                  <m:t>i</m:t>
                </m:r>
              </m:sub>
            </m:sSub>
          </m:num>
          <m:den>
            <m:sSub>
              <m:sSubPr>
                <m:ctrlPr>
                  <w:rPr>
                    <w:rFonts w:ascii="Cambria Math" w:hAnsi="Cambria Math"/>
                    <w:i/>
                    <w:kern w:val="0"/>
                    <w:sz w:val="24"/>
                  </w:rPr>
                </m:ctrlPr>
              </m:sSubPr>
              <m:e>
                <m:r>
                  <w:rPr>
                    <w:rFonts w:ascii="Cambria Math" w:hAnsi="Cambria Math"/>
                    <w:kern w:val="0"/>
                    <w:sz w:val="24"/>
                  </w:rPr>
                  <m:t>W</m:t>
                </m:r>
              </m:e>
              <m:sub>
                <m:r>
                  <w:rPr>
                    <w:rFonts w:ascii="Cambria Math" w:hAnsi="Cambria Math" w:hint="eastAsia"/>
                    <w:kern w:val="0"/>
                    <w:sz w:val="24"/>
                  </w:rPr>
                  <m:t>g</m:t>
                </m:r>
              </m:sub>
            </m:sSub>
          </m:den>
        </m:f>
        <m:r>
          <w:rPr>
            <w:rFonts w:ascii="Cambria Math" w:hAnsi="Cambria Math"/>
            <w:kern w:val="0"/>
            <w:sz w:val="24"/>
          </w:rPr>
          <m:t>×100%</m:t>
        </m:r>
      </m:oMath>
      <w:r w:rsidR="00B55FA4">
        <w:rPr>
          <w:rFonts w:ascii="宋体" w:hAnsi="宋体" w:hint="eastAsia"/>
          <w:kern w:val="0"/>
          <w:szCs w:val="20"/>
        </w:rPr>
        <w:t>……</w:t>
      </w:r>
      <w:proofErr w:type="gramStart"/>
      <w:r w:rsidR="00B55FA4">
        <w:rPr>
          <w:rFonts w:ascii="宋体" w:hAnsi="宋体" w:hint="eastAsia"/>
          <w:kern w:val="0"/>
          <w:szCs w:val="20"/>
        </w:rPr>
        <w:t>……………………………………</w:t>
      </w:r>
      <w:proofErr w:type="gramEnd"/>
      <w:r w:rsidR="00B55FA4">
        <w:rPr>
          <w:rFonts w:ascii="宋体" w:hAnsi="宋体" w:hint="eastAsia"/>
          <w:kern w:val="0"/>
          <w:szCs w:val="20"/>
        </w:rPr>
        <w:t>(2)</w:t>
      </w:r>
    </w:p>
    <w:p w:rsidR="000E6586" w:rsidRDefault="00B55FA4">
      <w:pPr>
        <w:widowControl/>
        <w:tabs>
          <w:tab w:val="center" w:pos="4201"/>
          <w:tab w:val="right" w:leader="dot" w:pos="9298"/>
        </w:tabs>
        <w:autoSpaceDE w:val="0"/>
        <w:autoSpaceDN w:val="0"/>
        <w:ind w:firstLineChars="200" w:firstLine="420"/>
        <w:rPr>
          <w:kern w:val="0"/>
          <w:szCs w:val="20"/>
        </w:rPr>
      </w:pPr>
      <w:r>
        <w:rPr>
          <w:rFonts w:hAnsi="宋体"/>
          <w:kern w:val="0"/>
          <w:szCs w:val="20"/>
        </w:rPr>
        <w:t>式中：</w:t>
      </w:r>
    </w:p>
    <w:p w:rsidR="000E6586" w:rsidRDefault="00B55FA4">
      <w:pPr>
        <w:widowControl/>
        <w:tabs>
          <w:tab w:val="center" w:pos="4201"/>
          <w:tab w:val="right" w:leader="dot" w:pos="9298"/>
        </w:tabs>
        <w:autoSpaceDE w:val="0"/>
        <w:autoSpaceDN w:val="0"/>
        <w:snapToGrid w:val="0"/>
        <w:ind w:firstLine="420"/>
        <w:rPr>
          <w:kern w:val="0"/>
          <w:szCs w:val="20"/>
        </w:rPr>
      </w:pPr>
      <w:proofErr w:type="spellStart"/>
      <w:r>
        <w:rPr>
          <w:rFonts w:hint="eastAsia"/>
          <w:i/>
          <w:kern w:val="0"/>
          <w:szCs w:val="20"/>
        </w:rPr>
        <w:t>K</w:t>
      </w:r>
      <w:r w:rsidRPr="007F2169">
        <w:rPr>
          <w:kern w:val="0"/>
          <w:szCs w:val="20"/>
          <w:vertAlign w:val="subscript"/>
        </w:rPr>
        <w:t>j</w:t>
      </w:r>
      <w:proofErr w:type="spellEnd"/>
      <w:r w:rsidRPr="007F2169">
        <w:rPr>
          <w:kern w:val="0"/>
          <w:szCs w:val="20"/>
          <w:vertAlign w:val="subscript"/>
        </w:rPr>
        <w:t xml:space="preserve"> </w:t>
      </w:r>
      <w:r>
        <w:rPr>
          <w:kern w:val="0"/>
          <w:szCs w:val="20"/>
        </w:rPr>
        <w:t>——</w:t>
      </w:r>
      <w:r>
        <w:rPr>
          <w:rFonts w:hAnsi="宋体" w:hint="eastAsia"/>
          <w:kern w:val="0"/>
          <w:szCs w:val="20"/>
        </w:rPr>
        <w:t>解块率</w:t>
      </w:r>
      <w:r>
        <w:rPr>
          <w:rFonts w:hAnsi="宋体"/>
          <w:kern w:val="0"/>
          <w:szCs w:val="20"/>
        </w:rPr>
        <w:t>；</w:t>
      </w:r>
    </w:p>
    <w:p w:rsidR="000E6586" w:rsidRDefault="00B55FA4">
      <w:pPr>
        <w:widowControl/>
        <w:tabs>
          <w:tab w:val="center" w:pos="4201"/>
          <w:tab w:val="right" w:leader="dot" w:pos="9298"/>
        </w:tabs>
        <w:autoSpaceDE w:val="0"/>
        <w:autoSpaceDN w:val="0"/>
        <w:snapToGrid w:val="0"/>
        <w:ind w:firstLine="420"/>
        <w:rPr>
          <w:rFonts w:ascii="宋体" w:hAnsi="宋体"/>
          <w:kern w:val="0"/>
          <w:szCs w:val="20"/>
        </w:rPr>
      </w:pPr>
      <w:r>
        <w:rPr>
          <w:rFonts w:hint="eastAsia"/>
          <w:i/>
          <w:kern w:val="0"/>
          <w:szCs w:val="20"/>
        </w:rPr>
        <w:t>W</w:t>
      </w:r>
      <w:r w:rsidRPr="007F2169">
        <w:rPr>
          <w:kern w:val="0"/>
          <w:szCs w:val="20"/>
          <w:vertAlign w:val="subscript"/>
        </w:rPr>
        <w:t>i</w:t>
      </w:r>
      <w:r>
        <w:rPr>
          <w:rFonts w:hint="eastAsia"/>
          <w:i/>
          <w:kern w:val="0"/>
          <w:szCs w:val="20"/>
          <w:vertAlign w:val="subscript"/>
        </w:rPr>
        <w:t xml:space="preserve"> </w:t>
      </w:r>
      <w:r>
        <w:rPr>
          <w:kern w:val="0"/>
          <w:szCs w:val="20"/>
        </w:rPr>
        <w:t>——</w:t>
      </w:r>
      <w:r>
        <w:rPr>
          <w:rFonts w:hint="eastAsia"/>
          <w:kern w:val="0"/>
          <w:szCs w:val="20"/>
        </w:rPr>
        <w:t>样品中拣选出茶团和</w:t>
      </w:r>
      <w:proofErr w:type="gramStart"/>
      <w:r>
        <w:rPr>
          <w:rFonts w:hint="eastAsia"/>
          <w:kern w:val="0"/>
          <w:szCs w:val="20"/>
        </w:rPr>
        <w:t>茶块</w:t>
      </w:r>
      <w:proofErr w:type="gramEnd"/>
      <w:r>
        <w:rPr>
          <w:rFonts w:hint="eastAsia"/>
          <w:kern w:val="0"/>
          <w:szCs w:val="20"/>
        </w:rPr>
        <w:t>质量</w:t>
      </w:r>
      <w:r>
        <w:rPr>
          <w:rFonts w:ascii="宋体" w:hAnsi="宋体"/>
          <w:kern w:val="0"/>
          <w:szCs w:val="20"/>
        </w:rPr>
        <w:t>，单位为克（g）；</w:t>
      </w:r>
    </w:p>
    <w:p w:rsidR="000E6586" w:rsidRDefault="00B55FA4">
      <w:pPr>
        <w:widowControl/>
        <w:tabs>
          <w:tab w:val="center" w:pos="4201"/>
          <w:tab w:val="right" w:leader="dot" w:pos="9298"/>
        </w:tabs>
        <w:autoSpaceDE w:val="0"/>
        <w:autoSpaceDN w:val="0"/>
        <w:ind w:firstLineChars="200" w:firstLine="420"/>
        <w:rPr>
          <w:rFonts w:ascii="宋体"/>
          <w:kern w:val="0"/>
          <w:szCs w:val="20"/>
        </w:rPr>
      </w:pPr>
      <w:proofErr w:type="spellStart"/>
      <w:r>
        <w:rPr>
          <w:rFonts w:hint="eastAsia"/>
          <w:i/>
          <w:kern w:val="0"/>
          <w:szCs w:val="20"/>
        </w:rPr>
        <w:t>W</w:t>
      </w:r>
      <w:r w:rsidRPr="007F2169">
        <w:rPr>
          <w:kern w:val="0"/>
          <w:szCs w:val="20"/>
          <w:vertAlign w:val="subscript"/>
        </w:rPr>
        <w:t>g</w:t>
      </w:r>
      <w:proofErr w:type="spellEnd"/>
      <w:r w:rsidRPr="007F2169">
        <w:rPr>
          <w:kern w:val="0"/>
          <w:szCs w:val="20"/>
          <w:vertAlign w:val="subscript"/>
        </w:rPr>
        <w:t xml:space="preserve"> </w:t>
      </w:r>
      <w:r>
        <w:rPr>
          <w:kern w:val="0"/>
          <w:szCs w:val="20"/>
        </w:rPr>
        <w:t>——</w:t>
      </w:r>
      <w:r>
        <w:rPr>
          <w:rFonts w:ascii="宋体" w:hAnsi="宋体" w:hint="eastAsia"/>
          <w:kern w:val="0"/>
          <w:szCs w:val="20"/>
        </w:rPr>
        <w:t>取样的样品质量</w:t>
      </w:r>
      <w:r>
        <w:rPr>
          <w:rFonts w:ascii="宋体" w:hAnsi="宋体"/>
          <w:kern w:val="0"/>
          <w:szCs w:val="20"/>
        </w:rPr>
        <w:t>，单位为克（g）</w:t>
      </w:r>
      <w:r>
        <w:rPr>
          <w:rFonts w:ascii="宋体" w:hAnsi="宋体" w:hint="eastAsia"/>
          <w:kern w:val="0"/>
          <w:szCs w:val="20"/>
        </w:rPr>
        <w:t>。</w:t>
      </w:r>
    </w:p>
    <w:p w:rsidR="000E6586" w:rsidRDefault="00B55FA4">
      <w:pPr>
        <w:pStyle w:val="af9"/>
        <w:spacing w:before="156" w:after="156"/>
        <w:ind w:left="0"/>
        <w:jc w:val="both"/>
      </w:pPr>
      <w:r>
        <w:rPr>
          <w:rFonts w:hint="eastAsia"/>
        </w:rPr>
        <w:t>5.3.4  适用性用户意见</w:t>
      </w:r>
      <w:bookmarkEnd w:id="92"/>
      <w:bookmarkEnd w:id="93"/>
    </w:p>
    <w:p w:rsidR="000E6586" w:rsidRDefault="00B55FA4" w:rsidP="00A35463">
      <w:pPr>
        <w:pStyle w:val="ad"/>
        <w:spacing w:afterLines="50" w:after="156"/>
        <w:ind w:firstLineChars="0" w:firstLine="0"/>
        <w:rPr>
          <w:rFonts w:ascii="黑体" w:eastAsia="黑体" w:hAnsi="黑体" w:cs="黑体"/>
          <w:szCs w:val="21"/>
        </w:rPr>
      </w:pPr>
      <w:bookmarkStart w:id="94" w:name="_Toc465976880"/>
      <w:bookmarkStart w:id="95" w:name="_Toc465976836"/>
      <w:r>
        <w:rPr>
          <w:rFonts w:ascii="黑体" w:eastAsia="黑体" w:hAnsi="黑体" w:cs="黑体" w:hint="eastAsia"/>
          <w:szCs w:val="21"/>
        </w:rPr>
        <w:t>5.3.4.1  调查方式</w:t>
      </w:r>
    </w:p>
    <w:p w:rsidR="000E6586" w:rsidRDefault="00B55FA4">
      <w:pPr>
        <w:pStyle w:val="ad"/>
        <w:rPr>
          <w:szCs w:val="21"/>
        </w:rPr>
      </w:pPr>
      <w:r>
        <w:rPr>
          <w:rFonts w:hint="eastAsia"/>
          <w:szCs w:val="21"/>
        </w:rPr>
        <w:t>按制造商提供的用户名单全部进行调查，调查内容见附录B。调查可采用实地、信函、电话调查等方式之一或组合方式进行。</w:t>
      </w:r>
    </w:p>
    <w:p w:rsidR="000E6586" w:rsidRDefault="00B55FA4" w:rsidP="00A35463">
      <w:pPr>
        <w:pStyle w:val="ad"/>
        <w:spacing w:beforeLines="50" w:before="156" w:afterLines="50" w:after="156"/>
        <w:ind w:firstLineChars="0" w:firstLine="0"/>
        <w:rPr>
          <w:rFonts w:ascii="黑体" w:eastAsia="黑体" w:hAnsi="黑体" w:cs="黑体"/>
          <w:szCs w:val="21"/>
        </w:rPr>
      </w:pPr>
      <w:r>
        <w:rPr>
          <w:rFonts w:ascii="黑体" w:eastAsia="黑体" w:hAnsi="黑体" w:cs="黑体" w:hint="eastAsia"/>
          <w:szCs w:val="21"/>
        </w:rPr>
        <w:t>5.3.4.2  调查结果要求</w:t>
      </w:r>
    </w:p>
    <w:p w:rsidR="000E6586" w:rsidRDefault="00B55FA4">
      <w:pPr>
        <w:pStyle w:val="ad"/>
        <w:rPr>
          <w:szCs w:val="21"/>
        </w:rPr>
      </w:pPr>
      <w:r>
        <w:rPr>
          <w:rFonts w:hint="eastAsia"/>
          <w:szCs w:val="21"/>
        </w:rPr>
        <w:t>适用性用户调查中单位时间作业量、</w:t>
      </w:r>
      <w:proofErr w:type="gramStart"/>
      <w:r>
        <w:rPr>
          <w:rFonts w:hint="eastAsia"/>
          <w:szCs w:val="21"/>
        </w:rPr>
        <w:t>解块率两项</w:t>
      </w:r>
      <w:proofErr w:type="gramEnd"/>
      <w:r>
        <w:rPr>
          <w:rFonts w:hint="eastAsia"/>
          <w:szCs w:val="21"/>
        </w:rPr>
        <w:t xml:space="preserve">评价为“适用”和“基本适用”的占比不低于80%的为合格，其中“适用”的占比不得少于70%。 </w:t>
      </w:r>
    </w:p>
    <w:p w:rsidR="000E6586" w:rsidRDefault="00B55FA4">
      <w:pPr>
        <w:pStyle w:val="af9"/>
        <w:spacing w:before="156" w:after="156"/>
        <w:ind w:left="0"/>
        <w:jc w:val="both"/>
      </w:pPr>
      <w:r>
        <w:rPr>
          <w:rFonts w:hint="eastAsia"/>
        </w:rPr>
        <w:t>5.3.5  判定规则</w:t>
      </w:r>
      <w:bookmarkEnd w:id="94"/>
      <w:bookmarkEnd w:id="95"/>
    </w:p>
    <w:p w:rsidR="000E6586" w:rsidRDefault="00B55FA4">
      <w:pPr>
        <w:pStyle w:val="ad"/>
        <w:rPr>
          <w:szCs w:val="21"/>
        </w:rPr>
      </w:pPr>
      <w:r>
        <w:rPr>
          <w:rFonts w:hint="eastAsia"/>
          <w:szCs w:val="21"/>
        </w:rPr>
        <w:t>适用性性能试验与适用性用户意见均满足表3要求时，适用性评价结论为符合大纲要求；否则，适用性评价结论为不符合大纲要求。</w:t>
      </w:r>
    </w:p>
    <w:p w:rsidR="000E6586" w:rsidRDefault="00B55FA4" w:rsidP="00D11D36">
      <w:pPr>
        <w:pStyle w:val="afa"/>
        <w:spacing w:before="156" w:after="156"/>
      </w:pPr>
      <w:bookmarkStart w:id="96" w:name="_Toc465984684"/>
      <w:bookmarkStart w:id="97" w:name="_Toc445324375"/>
      <w:bookmarkStart w:id="98" w:name="_Toc465976909"/>
      <w:bookmarkStart w:id="99" w:name="_Toc465976881"/>
      <w:bookmarkStart w:id="100" w:name="_Toc445248522"/>
      <w:bookmarkStart w:id="101" w:name="_Toc465976837"/>
      <w:bookmarkStart w:id="102" w:name="_Toc445324338"/>
      <w:bookmarkStart w:id="103" w:name="_Toc445329633"/>
      <w:bookmarkStart w:id="104" w:name="_Toc466202833"/>
      <w:r>
        <w:rPr>
          <w:rFonts w:hint="eastAsia"/>
        </w:rPr>
        <w:t>5.4  可靠性评价</w:t>
      </w:r>
      <w:bookmarkEnd w:id="96"/>
      <w:bookmarkEnd w:id="97"/>
      <w:bookmarkEnd w:id="98"/>
      <w:bookmarkEnd w:id="99"/>
      <w:bookmarkEnd w:id="100"/>
      <w:bookmarkEnd w:id="101"/>
      <w:bookmarkEnd w:id="102"/>
      <w:bookmarkEnd w:id="103"/>
      <w:bookmarkEnd w:id="104"/>
    </w:p>
    <w:p w:rsidR="000E6586" w:rsidRDefault="00B55FA4" w:rsidP="0019659E">
      <w:pPr>
        <w:pStyle w:val="afa"/>
        <w:spacing w:before="156" w:after="156"/>
      </w:pPr>
      <w:bookmarkStart w:id="105" w:name="_Toc465976882"/>
      <w:bookmarkStart w:id="106" w:name="_Toc465976838"/>
      <w:r>
        <w:rPr>
          <w:rFonts w:hint="eastAsia"/>
        </w:rPr>
        <w:t>5.4.1  评价方法</w:t>
      </w:r>
      <w:bookmarkEnd w:id="105"/>
      <w:bookmarkEnd w:id="106"/>
    </w:p>
    <w:p w:rsidR="000E6586" w:rsidRDefault="00B55FA4">
      <w:pPr>
        <w:pStyle w:val="ad"/>
      </w:pPr>
      <w:r>
        <w:rPr>
          <w:rFonts w:hint="eastAsia"/>
          <w:szCs w:val="21"/>
        </w:rPr>
        <w:t>可靠性评价采用生产查定与用户调查相结合的方法进行。</w:t>
      </w:r>
    </w:p>
    <w:p w:rsidR="000E6586" w:rsidRDefault="00B55FA4">
      <w:pPr>
        <w:pStyle w:val="a"/>
        <w:numPr>
          <w:ilvl w:val="0"/>
          <w:numId w:val="0"/>
        </w:numPr>
        <w:spacing w:before="156" w:after="156"/>
      </w:pPr>
      <w:bookmarkStart w:id="107" w:name="_Toc465976839"/>
      <w:bookmarkStart w:id="108" w:name="_Toc465976883"/>
      <w:r>
        <w:rPr>
          <w:rFonts w:hint="eastAsia"/>
        </w:rPr>
        <w:t>5.4.2  评价内容</w:t>
      </w:r>
      <w:bookmarkEnd w:id="107"/>
      <w:bookmarkEnd w:id="108"/>
    </w:p>
    <w:p w:rsidR="000E6586" w:rsidRDefault="00B55FA4">
      <w:pPr>
        <w:pStyle w:val="ad"/>
        <w:rPr>
          <w:szCs w:val="21"/>
        </w:rPr>
      </w:pPr>
      <w:r>
        <w:rPr>
          <w:rFonts w:hint="eastAsia"/>
          <w:szCs w:val="21"/>
        </w:rPr>
        <w:t>可靠性评价的内容包括生产查定的有效度和用户满意度。</w:t>
      </w:r>
    </w:p>
    <w:p w:rsidR="000E6586" w:rsidRDefault="00B55FA4">
      <w:pPr>
        <w:pStyle w:val="a"/>
        <w:numPr>
          <w:ilvl w:val="0"/>
          <w:numId w:val="0"/>
        </w:numPr>
        <w:spacing w:before="156" w:after="156"/>
      </w:pPr>
      <w:r>
        <w:rPr>
          <w:rFonts w:hint="eastAsia"/>
        </w:rPr>
        <w:t>5.4.2.1  有效度</w:t>
      </w:r>
    </w:p>
    <w:p w:rsidR="000E6586" w:rsidRDefault="00B55FA4">
      <w:pPr>
        <w:pStyle w:val="ad"/>
      </w:pPr>
      <w:r>
        <w:rPr>
          <w:rFonts w:hAnsi="宋体" w:hint="eastAsia"/>
          <w:szCs w:val="21"/>
        </w:rPr>
        <w:t>生产查定样机数量为</w:t>
      </w:r>
      <w:r>
        <w:rPr>
          <w:rFonts w:hAnsi="宋体" w:hint="eastAsia"/>
          <w:bCs/>
          <w:szCs w:val="21"/>
        </w:rPr>
        <w:t>1台</w:t>
      </w:r>
      <w:r>
        <w:rPr>
          <w:rFonts w:hAnsi="宋体" w:hint="eastAsia"/>
          <w:szCs w:val="21"/>
        </w:rPr>
        <w:t>，应按使用说明书调整到正常工作状态，试验期间工作状态保持稳定，</w:t>
      </w:r>
      <w:r>
        <w:rPr>
          <w:rFonts w:hint="eastAsia"/>
          <w:szCs w:val="21"/>
        </w:rPr>
        <w:t>除易损件外，不允许更换其他零件。对样机进行累计</w:t>
      </w:r>
      <w:r w:rsidR="00A35463">
        <w:rPr>
          <w:rFonts w:hint="eastAsia"/>
          <w:szCs w:val="21"/>
        </w:rPr>
        <w:t>作业时间为</w:t>
      </w:r>
      <w:r>
        <w:rPr>
          <w:rFonts w:hint="eastAsia"/>
          <w:szCs w:val="21"/>
        </w:rPr>
        <w:t>18</w:t>
      </w:r>
      <w:r w:rsidR="00A35463">
        <w:rPr>
          <w:rFonts w:hint="eastAsia"/>
          <w:szCs w:val="21"/>
        </w:rPr>
        <w:t xml:space="preserve"> </w:t>
      </w:r>
      <w:r>
        <w:rPr>
          <w:rFonts w:hint="eastAsia"/>
          <w:szCs w:val="21"/>
        </w:rPr>
        <w:t>h的生产查定，试验期间记录作业时间、调整保养时间、样机故障情况及排除时间，按式（3）计算有效度。</w:t>
      </w:r>
    </w:p>
    <w:p w:rsidR="000E6586" w:rsidRDefault="000E6586">
      <w:pPr>
        <w:ind w:firstLineChars="1400" w:firstLine="2940"/>
        <w:rPr>
          <w:rFonts w:ascii="宋体" w:hAnsi="宋体"/>
        </w:rPr>
      </w:pPr>
      <w:r w:rsidRPr="000E6586">
        <w:rPr>
          <w:rFonts w:ascii="宋体" w:hAnsi="宋体"/>
          <w:position w:val="-32"/>
          <w:szCs w:val="21"/>
        </w:rPr>
        <w:object w:dxaOrig="232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85pt;height:36.85pt" o:ole="">
            <v:imagedata r:id="rId18" o:title=""/>
          </v:shape>
          <o:OLEObject Type="Embed" ProgID="Equation.3" ShapeID="_x0000_i1025" DrawAspect="Content" ObjectID="_1668932865" r:id="rId19"/>
        </w:object>
      </w:r>
      <w:r w:rsidR="00B55FA4">
        <w:rPr>
          <w:rFonts w:ascii="宋体" w:hAnsi="宋体" w:hint="eastAsia"/>
          <w:szCs w:val="21"/>
        </w:rPr>
        <w:t>%</w:t>
      </w:r>
      <w:r w:rsidR="00B55FA4">
        <w:rPr>
          <w:rFonts w:ascii="宋体" w:hAnsi="宋体" w:hint="eastAsia"/>
        </w:rPr>
        <w:t>……</w:t>
      </w:r>
      <w:proofErr w:type="gramStart"/>
      <w:r w:rsidR="00B55FA4">
        <w:rPr>
          <w:rFonts w:ascii="宋体" w:hAnsi="宋体" w:hint="eastAsia"/>
        </w:rPr>
        <w:t>………………………………………</w:t>
      </w:r>
      <w:proofErr w:type="gramEnd"/>
      <w:r w:rsidR="00B55FA4">
        <w:rPr>
          <w:rFonts w:ascii="宋体" w:hAnsi="宋体" w:hint="eastAsia"/>
        </w:rPr>
        <w:t>（3）</w:t>
      </w:r>
    </w:p>
    <w:p w:rsidR="000E6586" w:rsidRDefault="00B55FA4">
      <w:pPr>
        <w:ind w:firstLineChars="200" w:firstLine="420"/>
      </w:pPr>
      <w:r>
        <w:rPr>
          <w:rFonts w:hint="eastAsia"/>
        </w:rPr>
        <w:t>式中：</w:t>
      </w:r>
    </w:p>
    <w:p w:rsidR="000E6586" w:rsidRDefault="00B55FA4">
      <w:pPr>
        <w:pStyle w:val="ad"/>
        <w:rPr>
          <w:rFonts w:hAnsi="宋体"/>
          <w:szCs w:val="21"/>
        </w:rPr>
      </w:pPr>
      <w:r>
        <w:rPr>
          <w:rFonts w:hAnsi="宋体" w:hint="eastAsia"/>
          <w:i/>
          <w:szCs w:val="21"/>
        </w:rPr>
        <w:t>K</w:t>
      </w:r>
      <w:r>
        <w:rPr>
          <w:rFonts w:hAnsi="宋体" w:hint="eastAsia"/>
          <w:i/>
          <w:szCs w:val="21"/>
          <w:vertAlign w:val="subscript"/>
        </w:rPr>
        <w:t xml:space="preserve"> </w:t>
      </w:r>
      <w:r>
        <w:rPr>
          <w:rFonts w:hint="eastAsia"/>
          <w:bCs/>
        </w:rPr>
        <w:t>——</w:t>
      </w:r>
      <w:r>
        <w:rPr>
          <w:rFonts w:hAnsi="宋体" w:hint="eastAsia"/>
          <w:szCs w:val="21"/>
        </w:rPr>
        <w:t>有效度；</w:t>
      </w:r>
    </w:p>
    <w:p w:rsidR="000E6586" w:rsidRDefault="00B55FA4">
      <w:pPr>
        <w:pStyle w:val="ad"/>
        <w:rPr>
          <w:rFonts w:hAnsi="宋体"/>
          <w:szCs w:val="21"/>
        </w:rPr>
      </w:pPr>
      <w:proofErr w:type="spellStart"/>
      <w:r>
        <w:rPr>
          <w:rFonts w:hAnsi="宋体" w:hint="eastAsia"/>
          <w:i/>
          <w:szCs w:val="21"/>
        </w:rPr>
        <w:t>T</w:t>
      </w:r>
      <w:r w:rsidRPr="007F2169">
        <w:rPr>
          <w:rFonts w:hAnsi="宋体"/>
          <w:szCs w:val="21"/>
          <w:vertAlign w:val="subscript"/>
        </w:rPr>
        <w:t>z</w:t>
      </w:r>
      <w:proofErr w:type="spellEnd"/>
      <w:r>
        <w:rPr>
          <w:rFonts w:hAnsi="宋体" w:hint="eastAsia"/>
          <w:i/>
          <w:szCs w:val="21"/>
          <w:vertAlign w:val="subscript"/>
        </w:rPr>
        <w:t xml:space="preserve"> </w:t>
      </w:r>
      <w:r>
        <w:rPr>
          <w:rFonts w:hint="eastAsia"/>
          <w:bCs/>
        </w:rPr>
        <w:t>——样机</w:t>
      </w:r>
      <w:r>
        <w:rPr>
          <w:rFonts w:hAnsi="宋体" w:hint="eastAsia"/>
          <w:szCs w:val="21"/>
        </w:rPr>
        <w:t>作业时间，单位为小时（h）；</w:t>
      </w:r>
    </w:p>
    <w:p w:rsidR="000E6586" w:rsidRDefault="00B55FA4">
      <w:pPr>
        <w:pStyle w:val="ad"/>
      </w:pPr>
      <w:proofErr w:type="spellStart"/>
      <w:r>
        <w:rPr>
          <w:rFonts w:hAnsi="宋体" w:hint="eastAsia"/>
          <w:i/>
          <w:szCs w:val="21"/>
        </w:rPr>
        <w:t>T</w:t>
      </w:r>
      <w:r w:rsidRPr="007F2169">
        <w:rPr>
          <w:rFonts w:hAnsi="宋体"/>
          <w:szCs w:val="21"/>
          <w:vertAlign w:val="subscript"/>
        </w:rPr>
        <w:t>g</w:t>
      </w:r>
      <w:proofErr w:type="spellEnd"/>
      <w:r>
        <w:rPr>
          <w:rFonts w:hAnsi="宋体" w:hint="eastAsia"/>
          <w:i/>
          <w:szCs w:val="21"/>
          <w:vertAlign w:val="subscript"/>
        </w:rPr>
        <w:t xml:space="preserve"> </w:t>
      </w:r>
      <w:r>
        <w:rPr>
          <w:rFonts w:hint="eastAsia"/>
          <w:bCs/>
        </w:rPr>
        <w:t>——样机</w:t>
      </w:r>
      <w:r>
        <w:rPr>
          <w:rFonts w:hAnsi="宋体" w:hint="eastAsia"/>
          <w:szCs w:val="21"/>
        </w:rPr>
        <w:t>故障排除时间，单位为小时（h）</w:t>
      </w:r>
      <w:r>
        <w:rPr>
          <w:rFonts w:hint="eastAsia"/>
        </w:rPr>
        <w:t>；</w:t>
      </w:r>
    </w:p>
    <w:p w:rsidR="000E6586" w:rsidRDefault="00B55FA4">
      <w:pPr>
        <w:pStyle w:val="a"/>
        <w:numPr>
          <w:ilvl w:val="0"/>
          <w:numId w:val="0"/>
        </w:numPr>
        <w:spacing w:before="156" w:after="156"/>
      </w:pPr>
      <w:r>
        <w:rPr>
          <w:rFonts w:hint="eastAsia"/>
        </w:rPr>
        <w:t>5.4.2.2  用户满意度</w:t>
      </w:r>
    </w:p>
    <w:p w:rsidR="000E6586" w:rsidRDefault="00B55FA4">
      <w:pPr>
        <w:autoSpaceDE w:val="0"/>
        <w:autoSpaceDN w:val="0"/>
        <w:adjustRightInd w:val="0"/>
        <w:ind w:firstLineChars="200" w:firstLine="420"/>
        <w:jc w:val="left"/>
        <w:rPr>
          <w:rFonts w:ascii="宋体"/>
          <w:kern w:val="0"/>
          <w:szCs w:val="20"/>
        </w:rPr>
      </w:pPr>
      <w:r>
        <w:rPr>
          <w:rFonts w:ascii="宋体" w:hint="eastAsia"/>
          <w:kern w:val="0"/>
          <w:szCs w:val="20"/>
        </w:rPr>
        <w:t>可靠性用户调查和适用性用户调查同时进行。调查内容包括是否发生过致命故障和用户满意度分</w:t>
      </w:r>
    </w:p>
    <w:p w:rsidR="000E6586" w:rsidRDefault="00B55FA4">
      <w:pPr>
        <w:adjustRightInd w:val="0"/>
        <w:jc w:val="left"/>
      </w:pPr>
      <w:r>
        <w:rPr>
          <w:rFonts w:hint="eastAsia"/>
        </w:rPr>
        <w:t>值，</w:t>
      </w:r>
      <w:r>
        <w:rPr>
          <w:rFonts w:ascii="宋体" w:hint="eastAsia"/>
          <w:kern w:val="0"/>
          <w:szCs w:val="20"/>
        </w:rPr>
        <w:t>用户</w:t>
      </w:r>
      <w:r>
        <w:rPr>
          <w:rFonts w:hint="eastAsia"/>
        </w:rPr>
        <w:t>满意度</w:t>
      </w:r>
      <w:r w:rsidRPr="007F2169">
        <w:rPr>
          <w:i/>
        </w:rPr>
        <w:t>S</w:t>
      </w:r>
      <w:r>
        <w:rPr>
          <w:rFonts w:hint="eastAsia"/>
        </w:rPr>
        <w:t>按式（</w:t>
      </w:r>
      <w:r>
        <w:rPr>
          <w:rFonts w:hint="eastAsia"/>
        </w:rPr>
        <w:t>4</w:t>
      </w:r>
      <w:r>
        <w:rPr>
          <w:rFonts w:hint="eastAsia"/>
        </w:rPr>
        <w:t>）计算。</w:t>
      </w:r>
    </w:p>
    <w:p w:rsidR="000E6586" w:rsidRDefault="00B55FA4">
      <w:pPr>
        <w:adjustRightInd w:val="0"/>
        <w:snapToGrid w:val="0"/>
        <w:ind w:firstLineChars="1500" w:firstLine="3162"/>
        <w:rPr>
          <w:rFonts w:ascii="宋体" w:hAnsi="宋体"/>
        </w:rPr>
      </w:pPr>
      <w:r w:rsidRPr="007F2169">
        <w:rPr>
          <w:rFonts w:asciiTheme="minorEastAsia" w:eastAsiaTheme="minorEastAsia" w:hAnsiTheme="minorEastAsia"/>
          <w:b/>
          <w:i/>
        </w:rPr>
        <w:t>S</w:t>
      </w:r>
      <w:r w:rsidR="000E6586" w:rsidRPr="000E6586">
        <w:rPr>
          <w:rFonts w:ascii="宋体" w:hAnsi="宋体"/>
          <w:position w:val="-28"/>
        </w:rPr>
        <w:object w:dxaOrig="1481" w:dyaOrig="680">
          <v:shape id="_x0000_i1026" type="#_x0000_t75" style="width:81.2pt;height:36.85pt" o:ole="">
            <v:imagedata r:id="rId20" o:title=""/>
          </v:shape>
          <o:OLEObject Type="Embed" ProgID="Equation.3" ShapeID="_x0000_i1026" DrawAspect="Content" ObjectID="_1668932866" r:id="rId21"/>
        </w:object>
      </w:r>
      <w:r>
        <w:rPr>
          <w:rFonts w:ascii="宋体" w:hAnsi="宋体" w:hint="eastAsia"/>
        </w:rPr>
        <w:t>……</w:t>
      </w:r>
      <w:proofErr w:type="gramStart"/>
      <w:r>
        <w:rPr>
          <w:rFonts w:ascii="宋体" w:hAnsi="宋体" w:hint="eastAsia"/>
        </w:rPr>
        <w:t>……………………………………………</w:t>
      </w:r>
      <w:proofErr w:type="gramEnd"/>
      <w:r>
        <w:rPr>
          <w:rFonts w:ascii="宋体" w:hAnsi="宋体" w:hint="eastAsia"/>
        </w:rPr>
        <w:t>（4）</w:t>
      </w:r>
    </w:p>
    <w:p w:rsidR="000E6586" w:rsidRDefault="00B55FA4">
      <w:pPr>
        <w:pStyle w:val="ad"/>
      </w:pPr>
      <w:r>
        <w:rPr>
          <w:rFonts w:hint="eastAsia"/>
        </w:rPr>
        <w:t>式中：</w:t>
      </w:r>
    </w:p>
    <w:p w:rsidR="000E6586" w:rsidRPr="007F2169" w:rsidRDefault="00B55FA4">
      <w:pPr>
        <w:pStyle w:val="ad"/>
        <w:rPr>
          <w:rFonts w:asciiTheme="minorEastAsia" w:eastAsiaTheme="minorEastAsia" w:hAnsiTheme="minorEastAsia"/>
        </w:rPr>
      </w:pPr>
      <w:r w:rsidRPr="007F2169">
        <w:rPr>
          <w:rFonts w:asciiTheme="minorEastAsia" w:eastAsiaTheme="minorEastAsia" w:hAnsiTheme="minorEastAsia"/>
          <w:i/>
        </w:rPr>
        <w:t>S</w:t>
      </w:r>
      <w:r w:rsidRPr="007F2169">
        <w:rPr>
          <w:rFonts w:asciiTheme="minorEastAsia" w:eastAsiaTheme="minorEastAsia" w:hAnsiTheme="minorEastAsia" w:hint="eastAsia"/>
        </w:rPr>
        <w:t>—</w:t>
      </w:r>
      <w:r w:rsidR="00D11D36" w:rsidRPr="007F2169">
        <w:rPr>
          <w:rFonts w:asciiTheme="minorEastAsia" w:eastAsiaTheme="minorEastAsia" w:hAnsiTheme="minorEastAsia" w:hint="eastAsia"/>
        </w:rPr>
        <w:t>—</w:t>
      </w:r>
      <w:r w:rsidRPr="007F2169">
        <w:rPr>
          <w:rFonts w:asciiTheme="minorEastAsia" w:eastAsiaTheme="minorEastAsia" w:hAnsiTheme="minorEastAsia" w:hint="eastAsia"/>
        </w:rPr>
        <w:t>用户满意度（百分制）；</w:t>
      </w:r>
    </w:p>
    <w:p w:rsidR="000E6586" w:rsidRPr="007F2169" w:rsidRDefault="00B55FA4">
      <w:pPr>
        <w:pStyle w:val="ad"/>
        <w:rPr>
          <w:rFonts w:asciiTheme="minorEastAsia" w:eastAsiaTheme="minorEastAsia" w:hAnsiTheme="minorEastAsia"/>
        </w:rPr>
      </w:pPr>
      <w:r w:rsidRPr="007F2169">
        <w:rPr>
          <w:rFonts w:asciiTheme="minorEastAsia" w:eastAsiaTheme="minorEastAsia" w:hAnsiTheme="minorEastAsia"/>
          <w:i/>
        </w:rPr>
        <w:t>m</w:t>
      </w:r>
      <w:r w:rsidRPr="007F2169">
        <w:rPr>
          <w:rFonts w:asciiTheme="minorEastAsia" w:eastAsiaTheme="minorEastAsia" w:hAnsiTheme="minorEastAsia" w:hint="eastAsia"/>
        </w:rPr>
        <w:t>—</w:t>
      </w:r>
      <w:r w:rsidR="00D11D36" w:rsidRPr="007F2169">
        <w:rPr>
          <w:rFonts w:asciiTheme="minorEastAsia" w:eastAsiaTheme="minorEastAsia" w:hAnsiTheme="minorEastAsia" w:hint="eastAsia"/>
        </w:rPr>
        <w:t>—</w:t>
      </w:r>
      <w:r w:rsidRPr="007F2169">
        <w:rPr>
          <w:rFonts w:asciiTheme="minorEastAsia" w:eastAsiaTheme="minorEastAsia" w:hAnsiTheme="minorEastAsia" w:hint="eastAsia"/>
        </w:rPr>
        <w:t>调查的用户数；</w:t>
      </w:r>
    </w:p>
    <w:p w:rsidR="000E6586" w:rsidRPr="007F2169" w:rsidRDefault="00B55FA4">
      <w:pPr>
        <w:autoSpaceDE w:val="0"/>
        <w:autoSpaceDN w:val="0"/>
        <w:adjustRightInd w:val="0"/>
        <w:ind w:firstLineChars="200" w:firstLine="420"/>
        <w:jc w:val="left"/>
        <w:rPr>
          <w:rFonts w:asciiTheme="minorEastAsia" w:eastAsiaTheme="minorEastAsia" w:hAnsiTheme="minorEastAsia"/>
          <w:kern w:val="0"/>
          <w:szCs w:val="20"/>
        </w:rPr>
      </w:pPr>
      <w:r w:rsidRPr="007F2169">
        <w:rPr>
          <w:rFonts w:asciiTheme="minorEastAsia" w:eastAsiaTheme="minorEastAsia" w:hAnsiTheme="minorEastAsia"/>
          <w:i/>
        </w:rPr>
        <w:t>S</w:t>
      </w:r>
      <w:r w:rsidRPr="007F2169">
        <w:rPr>
          <w:rFonts w:asciiTheme="minorEastAsia" w:eastAsiaTheme="minorEastAsia" w:hAnsiTheme="minorEastAsia"/>
          <w:vertAlign w:val="subscript"/>
        </w:rPr>
        <w:t>i</w:t>
      </w:r>
      <w:r w:rsidRPr="007F2169">
        <w:rPr>
          <w:rFonts w:asciiTheme="minorEastAsia" w:eastAsiaTheme="minorEastAsia" w:hAnsiTheme="minorEastAsia" w:hint="eastAsia"/>
        </w:rPr>
        <w:t>—</w:t>
      </w:r>
      <w:r w:rsidR="00D11D36" w:rsidRPr="007F2169">
        <w:rPr>
          <w:rFonts w:asciiTheme="minorEastAsia" w:eastAsiaTheme="minorEastAsia" w:hAnsiTheme="minorEastAsia" w:hint="eastAsia"/>
        </w:rPr>
        <w:t>—</w:t>
      </w:r>
      <w:r w:rsidRPr="007F2169">
        <w:rPr>
          <w:rFonts w:asciiTheme="minorEastAsia" w:eastAsiaTheme="minorEastAsia" w:hAnsiTheme="minorEastAsia" w:hint="eastAsia"/>
        </w:rPr>
        <w:t>第i</w:t>
      </w:r>
      <w:proofErr w:type="gramStart"/>
      <w:r w:rsidRPr="007F2169">
        <w:rPr>
          <w:rFonts w:asciiTheme="minorEastAsia" w:eastAsiaTheme="minorEastAsia" w:hAnsiTheme="minorEastAsia" w:hint="eastAsia"/>
        </w:rPr>
        <w:t>个</w:t>
      </w:r>
      <w:proofErr w:type="gramEnd"/>
      <w:r w:rsidRPr="007F2169">
        <w:rPr>
          <w:rFonts w:asciiTheme="minorEastAsia" w:eastAsiaTheme="minorEastAsia" w:hAnsiTheme="minorEastAsia" w:hint="eastAsia"/>
        </w:rPr>
        <w:t>用户赋予的满意度分值（</w:t>
      </w:r>
      <w:r w:rsidRPr="007F2169">
        <w:rPr>
          <w:rFonts w:asciiTheme="minorEastAsia" w:eastAsiaTheme="minorEastAsia" w:hAnsiTheme="minorEastAsia"/>
        </w:rPr>
        <w:t>5</w:t>
      </w:r>
      <w:r w:rsidRPr="007F2169">
        <w:rPr>
          <w:rFonts w:asciiTheme="minorEastAsia" w:eastAsiaTheme="minorEastAsia" w:hAnsiTheme="minorEastAsia" w:hint="eastAsia"/>
        </w:rPr>
        <w:t>分制）。</w:t>
      </w:r>
    </w:p>
    <w:p w:rsidR="000E6586" w:rsidRDefault="00B55FA4">
      <w:pPr>
        <w:pStyle w:val="af9"/>
        <w:spacing w:before="156" w:after="156"/>
        <w:ind w:left="0"/>
      </w:pPr>
      <w:r>
        <w:rPr>
          <w:rFonts w:hint="eastAsia"/>
        </w:rPr>
        <w:t>5.4.2.3  故障分类</w:t>
      </w:r>
    </w:p>
    <w:p w:rsidR="000E6586" w:rsidRDefault="00B55FA4">
      <w:pPr>
        <w:pStyle w:val="ad"/>
      </w:pPr>
      <w:r>
        <w:rPr>
          <w:rFonts w:hint="eastAsia"/>
        </w:rPr>
        <w:t>故障分类见表4。</w:t>
      </w:r>
    </w:p>
    <w:p w:rsidR="000E6586" w:rsidRDefault="00B55FA4">
      <w:pPr>
        <w:pStyle w:val="affff9"/>
        <w:spacing w:beforeLines="0" w:afterLines="0"/>
      </w:pPr>
      <w:r>
        <w:rPr>
          <w:rFonts w:hint="eastAsia"/>
        </w:rPr>
        <w:t>表4  故障分类</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97"/>
        <w:gridCol w:w="8459"/>
      </w:tblGrid>
      <w:tr w:rsidR="000E6586" w:rsidTr="007F2169">
        <w:trPr>
          <w:trHeight w:val="227"/>
        </w:trPr>
        <w:tc>
          <w:tcPr>
            <w:tcW w:w="1097" w:type="dxa"/>
            <w:tcBorders>
              <w:top w:val="single" w:sz="8" w:space="0" w:color="auto"/>
              <w:bottom w:val="single" w:sz="4" w:space="0" w:color="auto"/>
            </w:tcBorders>
            <w:vAlign w:val="center"/>
          </w:tcPr>
          <w:p w:rsidR="000E6586" w:rsidRDefault="00B55FA4">
            <w:pPr>
              <w:jc w:val="center"/>
              <w:rPr>
                <w:rFonts w:ascii="宋体"/>
                <w:sz w:val="18"/>
              </w:rPr>
            </w:pPr>
            <w:r>
              <w:rPr>
                <w:rFonts w:ascii="宋体" w:hint="eastAsia"/>
                <w:sz w:val="18"/>
              </w:rPr>
              <w:t>故障分类</w:t>
            </w:r>
          </w:p>
        </w:tc>
        <w:tc>
          <w:tcPr>
            <w:tcW w:w="8459" w:type="dxa"/>
            <w:tcBorders>
              <w:top w:val="single" w:sz="8" w:space="0" w:color="auto"/>
              <w:bottom w:val="single" w:sz="4" w:space="0" w:color="auto"/>
            </w:tcBorders>
            <w:vAlign w:val="center"/>
          </w:tcPr>
          <w:p w:rsidR="000E6586" w:rsidRDefault="00B55FA4">
            <w:pPr>
              <w:jc w:val="center"/>
              <w:rPr>
                <w:rFonts w:ascii="宋体"/>
                <w:sz w:val="18"/>
              </w:rPr>
            </w:pPr>
            <w:r>
              <w:rPr>
                <w:rFonts w:ascii="宋体" w:hint="eastAsia"/>
                <w:sz w:val="18"/>
              </w:rPr>
              <w:t>故障分类原则</w:t>
            </w:r>
          </w:p>
        </w:tc>
      </w:tr>
      <w:tr w:rsidR="000E6586" w:rsidTr="007F2169">
        <w:trPr>
          <w:trHeight w:val="227"/>
        </w:trPr>
        <w:tc>
          <w:tcPr>
            <w:tcW w:w="1097" w:type="dxa"/>
            <w:tcBorders>
              <w:top w:val="single" w:sz="4" w:space="0" w:color="auto"/>
            </w:tcBorders>
            <w:vAlign w:val="center"/>
          </w:tcPr>
          <w:p w:rsidR="000E6586" w:rsidRDefault="00B55FA4">
            <w:pPr>
              <w:autoSpaceDE w:val="0"/>
              <w:autoSpaceDN w:val="0"/>
              <w:adjustRightInd w:val="0"/>
              <w:jc w:val="center"/>
              <w:rPr>
                <w:rFonts w:ascii="宋体" w:cs="宋体"/>
                <w:kern w:val="0"/>
                <w:sz w:val="18"/>
                <w:szCs w:val="18"/>
              </w:rPr>
            </w:pPr>
            <w:r>
              <w:rPr>
                <w:rFonts w:ascii="宋体" w:cs="宋体" w:hint="eastAsia"/>
                <w:kern w:val="0"/>
                <w:sz w:val="18"/>
                <w:szCs w:val="18"/>
              </w:rPr>
              <w:t>致命故障</w:t>
            </w:r>
          </w:p>
        </w:tc>
        <w:tc>
          <w:tcPr>
            <w:tcW w:w="8459" w:type="dxa"/>
            <w:tcBorders>
              <w:top w:val="single" w:sz="4" w:space="0" w:color="auto"/>
            </w:tcBorders>
            <w:vAlign w:val="center"/>
          </w:tcPr>
          <w:p w:rsidR="000E6586" w:rsidRDefault="00B55FA4" w:rsidP="007F2169">
            <w:pPr>
              <w:autoSpaceDE w:val="0"/>
              <w:autoSpaceDN w:val="0"/>
              <w:adjustRightInd w:val="0"/>
              <w:ind w:firstLineChars="200" w:firstLine="360"/>
              <w:jc w:val="left"/>
              <w:rPr>
                <w:rFonts w:ascii="宋体" w:cs="宋体"/>
                <w:kern w:val="0"/>
                <w:sz w:val="18"/>
                <w:szCs w:val="18"/>
              </w:rPr>
            </w:pPr>
            <w:r>
              <w:rPr>
                <w:rFonts w:ascii="宋体" w:cs="宋体" w:hint="eastAsia"/>
                <w:kern w:val="0"/>
                <w:sz w:val="18"/>
                <w:szCs w:val="18"/>
              </w:rPr>
              <w:t>导致功能完全丧失；危及作业、人身安全或引起重要总成（系统）报废</w:t>
            </w:r>
          </w:p>
        </w:tc>
      </w:tr>
      <w:tr w:rsidR="000E6586" w:rsidTr="007F2169">
        <w:trPr>
          <w:trHeight w:val="227"/>
        </w:trPr>
        <w:tc>
          <w:tcPr>
            <w:tcW w:w="1097" w:type="dxa"/>
            <w:tcBorders>
              <w:bottom w:val="single" w:sz="4" w:space="0" w:color="auto"/>
            </w:tcBorders>
            <w:vAlign w:val="center"/>
          </w:tcPr>
          <w:p w:rsidR="000E6586" w:rsidRDefault="00B55FA4">
            <w:pPr>
              <w:autoSpaceDE w:val="0"/>
              <w:autoSpaceDN w:val="0"/>
              <w:adjustRightInd w:val="0"/>
              <w:jc w:val="center"/>
              <w:rPr>
                <w:rFonts w:ascii="宋体" w:cs="宋体"/>
                <w:kern w:val="0"/>
                <w:sz w:val="18"/>
                <w:szCs w:val="18"/>
              </w:rPr>
            </w:pPr>
            <w:r>
              <w:rPr>
                <w:rFonts w:ascii="宋体" w:cs="宋体" w:hint="eastAsia"/>
                <w:kern w:val="0"/>
                <w:sz w:val="18"/>
                <w:szCs w:val="18"/>
              </w:rPr>
              <w:t>严重故障</w:t>
            </w:r>
          </w:p>
        </w:tc>
        <w:tc>
          <w:tcPr>
            <w:tcW w:w="8459" w:type="dxa"/>
            <w:tcBorders>
              <w:bottom w:val="single" w:sz="4" w:space="0" w:color="auto"/>
            </w:tcBorders>
            <w:vAlign w:val="center"/>
          </w:tcPr>
          <w:p w:rsidR="000E6586" w:rsidRDefault="00B55FA4" w:rsidP="007F2169">
            <w:pPr>
              <w:autoSpaceDE w:val="0"/>
              <w:autoSpaceDN w:val="0"/>
              <w:adjustRightInd w:val="0"/>
              <w:ind w:firstLineChars="200" w:firstLine="360"/>
              <w:jc w:val="left"/>
              <w:rPr>
                <w:rFonts w:ascii="宋体" w:cs="宋体"/>
                <w:kern w:val="0"/>
                <w:sz w:val="18"/>
                <w:szCs w:val="18"/>
              </w:rPr>
            </w:pPr>
            <w:r>
              <w:rPr>
                <w:rFonts w:ascii="宋体" w:cs="宋体" w:hint="eastAsia"/>
                <w:kern w:val="0"/>
                <w:sz w:val="18"/>
                <w:szCs w:val="18"/>
              </w:rPr>
              <w:t>导致功能严重下降；主要零部件损坏、关键部位紧固件损坏</w:t>
            </w:r>
          </w:p>
        </w:tc>
      </w:tr>
      <w:tr w:rsidR="000E6586" w:rsidTr="007F2169">
        <w:trPr>
          <w:trHeight w:val="227"/>
        </w:trPr>
        <w:tc>
          <w:tcPr>
            <w:tcW w:w="1097" w:type="dxa"/>
            <w:tcBorders>
              <w:bottom w:val="single" w:sz="8" w:space="0" w:color="auto"/>
            </w:tcBorders>
            <w:vAlign w:val="center"/>
          </w:tcPr>
          <w:p w:rsidR="000E6586" w:rsidRDefault="00B55FA4">
            <w:pPr>
              <w:autoSpaceDE w:val="0"/>
              <w:autoSpaceDN w:val="0"/>
              <w:adjustRightInd w:val="0"/>
              <w:jc w:val="center"/>
              <w:rPr>
                <w:rFonts w:ascii="宋体" w:cs="宋体"/>
                <w:kern w:val="0"/>
                <w:sz w:val="18"/>
                <w:szCs w:val="18"/>
              </w:rPr>
            </w:pPr>
            <w:r>
              <w:rPr>
                <w:rFonts w:ascii="宋体" w:cs="宋体" w:hint="eastAsia"/>
                <w:kern w:val="0"/>
                <w:sz w:val="18"/>
                <w:szCs w:val="18"/>
              </w:rPr>
              <w:t>一般故障</w:t>
            </w:r>
          </w:p>
        </w:tc>
        <w:tc>
          <w:tcPr>
            <w:tcW w:w="8459" w:type="dxa"/>
            <w:tcBorders>
              <w:bottom w:val="single" w:sz="8" w:space="0" w:color="auto"/>
            </w:tcBorders>
            <w:vAlign w:val="center"/>
          </w:tcPr>
          <w:p w:rsidR="000E6586" w:rsidRDefault="00B55FA4" w:rsidP="007F2169">
            <w:pPr>
              <w:autoSpaceDE w:val="0"/>
              <w:autoSpaceDN w:val="0"/>
              <w:adjustRightInd w:val="0"/>
              <w:ind w:firstLineChars="200" w:firstLine="360"/>
              <w:jc w:val="left"/>
              <w:rPr>
                <w:rFonts w:ascii="宋体" w:cs="宋体"/>
                <w:kern w:val="0"/>
                <w:sz w:val="18"/>
                <w:szCs w:val="18"/>
              </w:rPr>
            </w:pPr>
            <w:r>
              <w:rPr>
                <w:rFonts w:ascii="宋体" w:cs="宋体" w:hint="eastAsia"/>
                <w:kern w:val="0"/>
                <w:sz w:val="18"/>
                <w:szCs w:val="18"/>
              </w:rPr>
              <w:t>导致功能下降，不能正常作业；一般零部件和标准件损坏或脱落，通过调整或更换在短时间内可修复</w:t>
            </w:r>
          </w:p>
        </w:tc>
      </w:tr>
    </w:tbl>
    <w:p w:rsidR="000E6586" w:rsidRDefault="00B55FA4">
      <w:pPr>
        <w:pStyle w:val="a"/>
        <w:numPr>
          <w:ilvl w:val="0"/>
          <w:numId w:val="0"/>
        </w:numPr>
        <w:spacing w:before="156" w:after="156"/>
        <w:rPr>
          <w:rFonts w:hAnsi="黑体"/>
        </w:rPr>
      </w:pPr>
      <w:bookmarkStart w:id="109" w:name="_Toc465976840"/>
      <w:bookmarkStart w:id="110" w:name="_Toc465976884"/>
      <w:r>
        <w:rPr>
          <w:rFonts w:hAnsi="黑体" w:hint="eastAsia"/>
        </w:rPr>
        <w:t>5.4</w:t>
      </w:r>
      <w:r>
        <w:rPr>
          <w:rFonts w:hint="eastAsia"/>
        </w:rPr>
        <w:t>.</w:t>
      </w:r>
      <w:r>
        <w:rPr>
          <w:rFonts w:hAnsi="黑体" w:hint="eastAsia"/>
        </w:rPr>
        <w:t>3  判定规则</w:t>
      </w:r>
      <w:bookmarkEnd w:id="109"/>
      <w:bookmarkEnd w:id="110"/>
    </w:p>
    <w:p w:rsidR="000E6586" w:rsidRDefault="00B55FA4">
      <w:pPr>
        <w:pStyle w:val="ad"/>
        <w:ind w:firstLineChars="0" w:firstLine="0"/>
        <w:rPr>
          <w:sz w:val="22"/>
        </w:rPr>
      </w:pPr>
      <w:bookmarkStart w:id="111" w:name="_Toc465976885"/>
      <w:bookmarkStart w:id="112" w:name="_Toc465976841"/>
      <w:bookmarkStart w:id="113" w:name="_Toc445329634"/>
      <w:bookmarkStart w:id="114" w:name="_Toc445324376"/>
      <w:bookmarkStart w:id="115" w:name="_Toc445248523"/>
      <w:bookmarkStart w:id="116" w:name="_Toc445324339"/>
      <w:bookmarkStart w:id="117" w:name="_Toc465976910"/>
      <w:bookmarkStart w:id="118" w:name="_Toc465984685"/>
      <w:r>
        <w:rPr>
          <w:rFonts w:ascii="黑体" w:eastAsia="黑体" w:hint="eastAsia"/>
          <w:szCs w:val="21"/>
        </w:rPr>
        <w:t xml:space="preserve">5.4.3.1 </w:t>
      </w:r>
      <w:r>
        <w:rPr>
          <w:rFonts w:hint="eastAsia"/>
          <w:szCs w:val="21"/>
        </w:rPr>
        <w:t>生产查定有效度</w:t>
      </w:r>
      <w:r w:rsidRPr="007F2169">
        <w:rPr>
          <w:i/>
          <w:szCs w:val="21"/>
        </w:rPr>
        <w:t>K</w:t>
      </w:r>
      <w:r>
        <w:rPr>
          <w:rFonts w:hint="eastAsia"/>
          <w:szCs w:val="21"/>
        </w:rPr>
        <w:t>不小于</w:t>
      </w:r>
      <w:r>
        <w:rPr>
          <w:szCs w:val="21"/>
        </w:rPr>
        <w:t>9</w:t>
      </w:r>
      <w:r>
        <w:rPr>
          <w:rFonts w:hint="eastAsia"/>
          <w:szCs w:val="21"/>
        </w:rPr>
        <w:t>8</w:t>
      </w:r>
      <w:r>
        <w:rPr>
          <w:szCs w:val="21"/>
        </w:rPr>
        <w:t>%</w:t>
      </w:r>
      <w:r>
        <w:rPr>
          <w:rFonts w:hint="eastAsia"/>
          <w:szCs w:val="21"/>
        </w:rPr>
        <w:t>，用户满意度</w:t>
      </w:r>
      <w:r w:rsidRPr="007F2169">
        <w:rPr>
          <w:i/>
          <w:szCs w:val="21"/>
        </w:rPr>
        <w:t>S</w:t>
      </w:r>
      <w:r>
        <w:rPr>
          <w:rFonts w:hint="eastAsia"/>
          <w:szCs w:val="21"/>
        </w:rPr>
        <w:t>不小于</w:t>
      </w:r>
      <w:r>
        <w:rPr>
          <w:szCs w:val="21"/>
        </w:rPr>
        <w:t>80</w:t>
      </w:r>
      <w:r>
        <w:rPr>
          <w:rFonts w:hint="eastAsia"/>
          <w:szCs w:val="21"/>
        </w:rPr>
        <w:t>分，且在生产查定和用户调查中均未发生本大纲表5中所述的严重故障、致命故障，可靠性评价结论为符合大纲要求；否则，可靠性评价结论为不符合大纲要求。</w:t>
      </w:r>
    </w:p>
    <w:p w:rsidR="000E6586" w:rsidRDefault="00B55FA4">
      <w:pPr>
        <w:pStyle w:val="ad"/>
        <w:ind w:firstLineChars="0" w:firstLine="0"/>
        <w:rPr>
          <w:szCs w:val="21"/>
        </w:rPr>
      </w:pPr>
      <w:r>
        <w:rPr>
          <w:rFonts w:ascii="黑体" w:eastAsia="黑体" w:hAnsi="黑体" w:hint="eastAsia"/>
          <w:szCs w:val="21"/>
        </w:rPr>
        <w:t xml:space="preserve">5.4.3.2 </w:t>
      </w:r>
      <w:r>
        <w:rPr>
          <w:rFonts w:hint="eastAsia"/>
          <w:szCs w:val="21"/>
        </w:rPr>
        <w:t>在生产查定期间如果发生本大纲表4中所述的严重故障、致命故障，可靠性评价结论为不符合大纲要求。</w:t>
      </w:r>
    </w:p>
    <w:p w:rsidR="000E6586" w:rsidRDefault="00B55FA4" w:rsidP="00D11D36">
      <w:pPr>
        <w:pStyle w:val="afa"/>
        <w:spacing w:before="156" w:after="156"/>
      </w:pPr>
      <w:bookmarkStart w:id="119" w:name="_Toc474747223"/>
      <w:bookmarkEnd w:id="111"/>
      <w:bookmarkEnd w:id="112"/>
      <w:bookmarkEnd w:id="113"/>
      <w:bookmarkEnd w:id="114"/>
      <w:bookmarkEnd w:id="115"/>
      <w:bookmarkEnd w:id="116"/>
      <w:bookmarkEnd w:id="117"/>
      <w:bookmarkEnd w:id="118"/>
      <w:r>
        <w:rPr>
          <w:rFonts w:hint="eastAsia"/>
        </w:rPr>
        <w:t>5.5  综合判定规则</w:t>
      </w:r>
      <w:bookmarkEnd w:id="119"/>
    </w:p>
    <w:p w:rsidR="000E6586" w:rsidRDefault="00B55FA4">
      <w:pPr>
        <w:pStyle w:val="ad"/>
        <w:ind w:firstLineChars="0" w:firstLine="0"/>
      </w:pPr>
      <w:r>
        <w:rPr>
          <w:rFonts w:ascii="黑体" w:eastAsia="黑体" w:hAnsi="黑体" w:hint="eastAsia"/>
        </w:rPr>
        <w:t>5.5.1</w:t>
      </w:r>
      <w:r>
        <w:rPr>
          <w:rFonts w:hint="eastAsia"/>
        </w:rPr>
        <w:t xml:space="preserve">  产品一致性检查、安全性评价、适用性评价、可靠性评价为一级指标，其包含的各检查项目为二级指标。指标分级与要求见表5。</w:t>
      </w:r>
    </w:p>
    <w:p w:rsidR="000E6586" w:rsidRDefault="00B55FA4">
      <w:pPr>
        <w:pStyle w:val="afffb"/>
        <w:numPr>
          <w:ilvl w:val="0"/>
          <w:numId w:val="0"/>
        </w:numPr>
        <w:rPr>
          <w:bCs/>
        </w:rPr>
      </w:pPr>
      <w:r>
        <w:rPr>
          <w:rFonts w:ascii="黑体" w:eastAsia="黑体" w:hAnsi="黑体" w:hint="eastAsia"/>
          <w:szCs w:val="22"/>
        </w:rPr>
        <w:t xml:space="preserve">5.5.2  </w:t>
      </w:r>
      <w:r>
        <w:rPr>
          <w:rFonts w:hint="eastAsia"/>
          <w:szCs w:val="22"/>
        </w:rPr>
        <w:t>一</w:t>
      </w:r>
      <w:r>
        <w:rPr>
          <w:rFonts w:hint="eastAsia"/>
          <w:bCs/>
        </w:rPr>
        <w:t>级指标均符合大纲要求时，主机</w:t>
      </w:r>
      <w:proofErr w:type="gramStart"/>
      <w:r>
        <w:rPr>
          <w:rFonts w:hint="eastAsia"/>
          <w:bCs/>
        </w:rPr>
        <w:t>型推广</w:t>
      </w:r>
      <w:proofErr w:type="gramEnd"/>
      <w:r>
        <w:rPr>
          <w:rFonts w:hint="eastAsia"/>
          <w:bCs/>
        </w:rPr>
        <w:t>鉴定结论为通过；否则，主机</w:t>
      </w:r>
      <w:proofErr w:type="gramStart"/>
      <w:r>
        <w:rPr>
          <w:rFonts w:hint="eastAsia"/>
          <w:bCs/>
        </w:rPr>
        <w:t>型推广</w:t>
      </w:r>
      <w:proofErr w:type="gramEnd"/>
      <w:r>
        <w:rPr>
          <w:rFonts w:hint="eastAsia"/>
          <w:bCs/>
        </w:rPr>
        <w:t>鉴定结论为不通过。主机</w:t>
      </w:r>
      <w:proofErr w:type="gramStart"/>
      <w:r>
        <w:rPr>
          <w:rFonts w:hint="eastAsia"/>
          <w:bCs/>
        </w:rPr>
        <w:t>型推广</w:t>
      </w:r>
      <w:proofErr w:type="gramEnd"/>
      <w:r>
        <w:rPr>
          <w:rFonts w:hint="eastAsia"/>
          <w:bCs/>
        </w:rPr>
        <w:t>鉴定结论为通过，且涵盖机型产品一致性检查符合大纲要求时，准予涵盖</w:t>
      </w:r>
      <w:r w:rsidR="00D11D36">
        <w:rPr>
          <w:rFonts w:hint="eastAsia"/>
          <w:bCs/>
        </w:rPr>
        <w:t>；</w:t>
      </w:r>
      <w:r>
        <w:rPr>
          <w:rFonts w:hint="eastAsia"/>
          <w:bCs/>
        </w:rPr>
        <w:t>否则，不予涵盖。</w:t>
      </w:r>
    </w:p>
    <w:p w:rsidR="000E6586" w:rsidRDefault="00B55FA4">
      <w:pPr>
        <w:pStyle w:val="affff9"/>
        <w:spacing w:beforeLines="0" w:afterLines="0"/>
        <w:ind w:left="420"/>
      </w:pPr>
      <w:r>
        <w:rPr>
          <w:rFonts w:hint="eastAsia"/>
        </w:rPr>
        <w:t>表5  综合判定</w:t>
      </w: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7"/>
        <w:gridCol w:w="712"/>
        <w:gridCol w:w="1567"/>
        <w:gridCol w:w="712"/>
        <w:gridCol w:w="5400"/>
      </w:tblGrid>
      <w:tr w:rsidR="000E6586">
        <w:trPr>
          <w:trHeight w:val="227"/>
        </w:trPr>
        <w:tc>
          <w:tcPr>
            <w:tcW w:w="1232" w:type="dxa"/>
            <w:vMerge w:val="restart"/>
            <w:tcBorders>
              <w:top w:val="single" w:sz="8" w:space="0" w:color="auto"/>
              <w:left w:val="single" w:sz="8" w:space="0" w:color="auto"/>
            </w:tcBorders>
            <w:vAlign w:val="center"/>
          </w:tcPr>
          <w:p w:rsidR="000E6586" w:rsidRDefault="00B55FA4">
            <w:pPr>
              <w:jc w:val="center"/>
              <w:rPr>
                <w:rFonts w:ascii="宋体"/>
                <w:sz w:val="18"/>
              </w:rPr>
            </w:pPr>
            <w:r>
              <w:rPr>
                <w:rFonts w:ascii="宋体" w:hint="eastAsia"/>
                <w:sz w:val="18"/>
              </w:rPr>
              <w:t>一级指标</w:t>
            </w:r>
          </w:p>
        </w:tc>
        <w:tc>
          <w:tcPr>
            <w:tcW w:w="8287" w:type="dxa"/>
            <w:gridSpan w:val="4"/>
            <w:tcBorders>
              <w:top w:val="single" w:sz="8" w:space="0" w:color="auto"/>
              <w:right w:val="single" w:sz="8" w:space="0" w:color="auto"/>
            </w:tcBorders>
            <w:vAlign w:val="center"/>
          </w:tcPr>
          <w:p w:rsidR="000E6586" w:rsidRDefault="00B55FA4">
            <w:pPr>
              <w:jc w:val="center"/>
              <w:rPr>
                <w:rFonts w:ascii="宋体"/>
                <w:sz w:val="18"/>
              </w:rPr>
            </w:pPr>
            <w:r>
              <w:rPr>
                <w:rFonts w:ascii="宋体" w:hint="eastAsia"/>
                <w:sz w:val="18"/>
              </w:rPr>
              <w:t>二级指标</w:t>
            </w:r>
          </w:p>
        </w:tc>
      </w:tr>
      <w:tr w:rsidR="000E6586">
        <w:trPr>
          <w:trHeight w:val="227"/>
        </w:trPr>
        <w:tc>
          <w:tcPr>
            <w:tcW w:w="1232" w:type="dxa"/>
            <w:vMerge/>
            <w:tcBorders>
              <w:left w:val="single" w:sz="8" w:space="0" w:color="auto"/>
            </w:tcBorders>
            <w:vAlign w:val="center"/>
          </w:tcPr>
          <w:p w:rsidR="000E6586" w:rsidRDefault="000E6586">
            <w:pPr>
              <w:ind w:left="363"/>
              <w:jc w:val="center"/>
              <w:rPr>
                <w:rFonts w:ascii="宋体"/>
                <w:sz w:val="18"/>
              </w:rPr>
            </w:pPr>
          </w:p>
        </w:tc>
        <w:tc>
          <w:tcPr>
            <w:tcW w:w="703" w:type="dxa"/>
            <w:vAlign w:val="center"/>
          </w:tcPr>
          <w:p w:rsidR="000E6586" w:rsidRDefault="00B55FA4">
            <w:pPr>
              <w:jc w:val="center"/>
              <w:rPr>
                <w:rFonts w:ascii="宋体"/>
                <w:sz w:val="18"/>
              </w:rPr>
            </w:pPr>
            <w:r>
              <w:rPr>
                <w:rFonts w:ascii="宋体" w:hint="eastAsia"/>
                <w:sz w:val="18"/>
              </w:rPr>
              <w:t>序号</w:t>
            </w:r>
          </w:p>
        </w:tc>
        <w:tc>
          <w:tcPr>
            <w:tcW w:w="1548" w:type="dxa"/>
            <w:vAlign w:val="center"/>
          </w:tcPr>
          <w:p w:rsidR="000E6586" w:rsidRDefault="00B55FA4">
            <w:pPr>
              <w:jc w:val="center"/>
              <w:rPr>
                <w:rFonts w:ascii="宋体"/>
                <w:sz w:val="18"/>
              </w:rPr>
            </w:pPr>
            <w:r>
              <w:rPr>
                <w:rFonts w:ascii="宋体" w:hint="eastAsia"/>
                <w:sz w:val="18"/>
              </w:rPr>
              <w:t>项目</w:t>
            </w:r>
          </w:p>
        </w:tc>
        <w:tc>
          <w:tcPr>
            <w:tcW w:w="703" w:type="dxa"/>
            <w:vAlign w:val="center"/>
          </w:tcPr>
          <w:p w:rsidR="000E6586" w:rsidRDefault="00B55FA4">
            <w:pPr>
              <w:jc w:val="center"/>
              <w:rPr>
                <w:rFonts w:ascii="宋体"/>
                <w:sz w:val="18"/>
              </w:rPr>
            </w:pPr>
            <w:r>
              <w:rPr>
                <w:rFonts w:ascii="宋体" w:hint="eastAsia"/>
                <w:sz w:val="18"/>
              </w:rPr>
              <w:t>单位</w:t>
            </w:r>
          </w:p>
        </w:tc>
        <w:tc>
          <w:tcPr>
            <w:tcW w:w="5333" w:type="dxa"/>
            <w:tcBorders>
              <w:right w:val="single" w:sz="8" w:space="0" w:color="auto"/>
            </w:tcBorders>
            <w:vAlign w:val="center"/>
          </w:tcPr>
          <w:p w:rsidR="000E6586" w:rsidRDefault="00B55FA4">
            <w:pPr>
              <w:jc w:val="center"/>
              <w:rPr>
                <w:rFonts w:ascii="宋体"/>
                <w:sz w:val="18"/>
              </w:rPr>
            </w:pPr>
            <w:r>
              <w:rPr>
                <w:rFonts w:ascii="宋体" w:hint="eastAsia"/>
                <w:sz w:val="18"/>
              </w:rPr>
              <w:t>要求</w:t>
            </w:r>
          </w:p>
        </w:tc>
      </w:tr>
      <w:tr w:rsidR="000E6586">
        <w:trPr>
          <w:trHeight w:val="227"/>
        </w:trPr>
        <w:tc>
          <w:tcPr>
            <w:tcW w:w="1232" w:type="dxa"/>
            <w:tcBorders>
              <w:left w:val="single" w:sz="8" w:space="0" w:color="auto"/>
            </w:tcBorders>
            <w:vAlign w:val="center"/>
          </w:tcPr>
          <w:p w:rsidR="000E6586" w:rsidRDefault="00B55FA4">
            <w:pPr>
              <w:jc w:val="center"/>
              <w:rPr>
                <w:rFonts w:ascii="宋体"/>
                <w:sz w:val="18"/>
              </w:rPr>
            </w:pPr>
            <w:r>
              <w:rPr>
                <w:rFonts w:ascii="宋体" w:hint="eastAsia"/>
                <w:sz w:val="18"/>
              </w:rPr>
              <w:t>一致性检查</w:t>
            </w:r>
          </w:p>
        </w:tc>
        <w:tc>
          <w:tcPr>
            <w:tcW w:w="703" w:type="dxa"/>
            <w:vAlign w:val="center"/>
          </w:tcPr>
          <w:p w:rsidR="000E6586" w:rsidRDefault="00B55FA4">
            <w:pPr>
              <w:jc w:val="center"/>
              <w:rPr>
                <w:rFonts w:ascii="宋体"/>
                <w:sz w:val="18"/>
              </w:rPr>
            </w:pPr>
            <w:r>
              <w:rPr>
                <w:rFonts w:ascii="宋体" w:hint="eastAsia"/>
                <w:sz w:val="18"/>
              </w:rPr>
              <w:t>1</w:t>
            </w:r>
          </w:p>
        </w:tc>
        <w:tc>
          <w:tcPr>
            <w:tcW w:w="1548" w:type="dxa"/>
            <w:vAlign w:val="center"/>
          </w:tcPr>
          <w:p w:rsidR="000E6586" w:rsidRDefault="00B55FA4">
            <w:pPr>
              <w:rPr>
                <w:rFonts w:ascii="宋体"/>
                <w:sz w:val="18"/>
              </w:rPr>
            </w:pPr>
            <w:r>
              <w:rPr>
                <w:rFonts w:ascii="宋体" w:hint="eastAsia"/>
                <w:sz w:val="18"/>
              </w:rPr>
              <w:t>见表2</w:t>
            </w:r>
          </w:p>
        </w:tc>
        <w:tc>
          <w:tcPr>
            <w:tcW w:w="703" w:type="dxa"/>
            <w:vAlign w:val="center"/>
          </w:tcPr>
          <w:p w:rsidR="000E6586" w:rsidRDefault="00B55FA4">
            <w:pPr>
              <w:jc w:val="center"/>
            </w:pPr>
            <w:r>
              <w:rPr>
                <w:rFonts w:ascii="宋体" w:hint="eastAsia"/>
                <w:sz w:val="18"/>
              </w:rPr>
              <w:t>/</w:t>
            </w:r>
          </w:p>
        </w:tc>
        <w:tc>
          <w:tcPr>
            <w:tcW w:w="5333" w:type="dxa"/>
            <w:tcBorders>
              <w:right w:val="single" w:sz="8" w:space="0" w:color="auto"/>
            </w:tcBorders>
            <w:vAlign w:val="center"/>
          </w:tcPr>
          <w:p w:rsidR="000E6586" w:rsidRDefault="00B55FA4">
            <w:pPr>
              <w:jc w:val="center"/>
              <w:rPr>
                <w:rFonts w:ascii="宋体"/>
                <w:sz w:val="18"/>
              </w:rPr>
            </w:pPr>
            <w:r>
              <w:rPr>
                <w:rFonts w:ascii="宋体" w:hint="eastAsia"/>
                <w:sz w:val="18"/>
              </w:rPr>
              <w:t>符合本大纲表2要求</w:t>
            </w:r>
          </w:p>
        </w:tc>
      </w:tr>
      <w:tr w:rsidR="000E6586">
        <w:trPr>
          <w:trHeight w:val="227"/>
        </w:trPr>
        <w:tc>
          <w:tcPr>
            <w:tcW w:w="1232" w:type="dxa"/>
            <w:vMerge w:val="restart"/>
            <w:tcBorders>
              <w:left w:val="single" w:sz="8" w:space="0" w:color="auto"/>
            </w:tcBorders>
            <w:vAlign w:val="center"/>
          </w:tcPr>
          <w:p w:rsidR="000E6586" w:rsidRDefault="00B55FA4">
            <w:pPr>
              <w:jc w:val="center"/>
              <w:rPr>
                <w:rFonts w:ascii="宋体"/>
                <w:sz w:val="18"/>
              </w:rPr>
            </w:pPr>
            <w:r>
              <w:rPr>
                <w:rFonts w:ascii="宋体" w:hint="eastAsia"/>
                <w:sz w:val="18"/>
              </w:rPr>
              <w:t>安全性评价</w:t>
            </w:r>
          </w:p>
        </w:tc>
        <w:tc>
          <w:tcPr>
            <w:tcW w:w="703" w:type="dxa"/>
            <w:vAlign w:val="center"/>
          </w:tcPr>
          <w:p w:rsidR="000E6586" w:rsidRDefault="00B55FA4">
            <w:pPr>
              <w:jc w:val="center"/>
              <w:rPr>
                <w:rFonts w:ascii="宋体"/>
                <w:sz w:val="18"/>
              </w:rPr>
            </w:pPr>
            <w:r>
              <w:rPr>
                <w:rFonts w:ascii="宋体" w:hint="eastAsia"/>
                <w:sz w:val="18"/>
              </w:rPr>
              <w:t>1</w:t>
            </w:r>
          </w:p>
        </w:tc>
        <w:tc>
          <w:tcPr>
            <w:tcW w:w="1548" w:type="dxa"/>
            <w:vAlign w:val="center"/>
          </w:tcPr>
          <w:p w:rsidR="000E6586" w:rsidRDefault="00B55FA4">
            <w:pPr>
              <w:rPr>
                <w:rFonts w:ascii="宋体"/>
                <w:sz w:val="18"/>
              </w:rPr>
            </w:pPr>
            <w:r>
              <w:rPr>
                <w:rFonts w:ascii="宋体" w:hint="eastAsia"/>
                <w:sz w:val="18"/>
              </w:rPr>
              <w:t>安全性能（噪声）</w:t>
            </w:r>
          </w:p>
        </w:tc>
        <w:tc>
          <w:tcPr>
            <w:tcW w:w="703" w:type="dxa"/>
            <w:vAlign w:val="center"/>
          </w:tcPr>
          <w:p w:rsidR="000E6586" w:rsidRDefault="00B55FA4">
            <w:pPr>
              <w:jc w:val="center"/>
            </w:pPr>
            <w:r>
              <w:rPr>
                <w:rFonts w:ascii="宋体" w:hint="eastAsia"/>
                <w:sz w:val="18"/>
              </w:rPr>
              <w:t>dB(A)</w:t>
            </w:r>
          </w:p>
        </w:tc>
        <w:tc>
          <w:tcPr>
            <w:tcW w:w="5333" w:type="dxa"/>
            <w:tcBorders>
              <w:right w:val="single" w:sz="8" w:space="0" w:color="auto"/>
            </w:tcBorders>
            <w:vAlign w:val="center"/>
          </w:tcPr>
          <w:p w:rsidR="000E6586" w:rsidRDefault="00B55FA4">
            <w:pPr>
              <w:jc w:val="center"/>
              <w:rPr>
                <w:rFonts w:ascii="宋体"/>
                <w:sz w:val="18"/>
              </w:rPr>
            </w:pPr>
            <w:r>
              <w:rPr>
                <w:rFonts w:ascii="宋体" w:hint="eastAsia"/>
                <w:sz w:val="18"/>
              </w:rPr>
              <w:t>≤82</w:t>
            </w:r>
          </w:p>
        </w:tc>
      </w:tr>
      <w:tr w:rsidR="000E6586">
        <w:trPr>
          <w:trHeight w:val="227"/>
        </w:trPr>
        <w:tc>
          <w:tcPr>
            <w:tcW w:w="1232" w:type="dxa"/>
            <w:vMerge/>
            <w:tcBorders>
              <w:left w:val="single" w:sz="8" w:space="0" w:color="auto"/>
            </w:tcBorders>
            <w:vAlign w:val="center"/>
          </w:tcPr>
          <w:p w:rsidR="000E6586" w:rsidRDefault="000E6586">
            <w:pPr>
              <w:numPr>
                <w:ilvl w:val="0"/>
                <w:numId w:val="4"/>
              </w:numPr>
              <w:ind w:left="363"/>
              <w:jc w:val="center"/>
              <w:rPr>
                <w:rFonts w:ascii="宋体"/>
                <w:sz w:val="18"/>
              </w:rPr>
            </w:pPr>
          </w:p>
        </w:tc>
        <w:tc>
          <w:tcPr>
            <w:tcW w:w="703" w:type="dxa"/>
            <w:vAlign w:val="center"/>
          </w:tcPr>
          <w:p w:rsidR="000E6586" w:rsidRDefault="00B55FA4">
            <w:pPr>
              <w:jc w:val="center"/>
              <w:rPr>
                <w:rFonts w:ascii="宋体"/>
                <w:sz w:val="18"/>
              </w:rPr>
            </w:pPr>
            <w:r>
              <w:rPr>
                <w:rFonts w:ascii="宋体" w:hint="eastAsia"/>
                <w:sz w:val="18"/>
              </w:rPr>
              <w:t>2</w:t>
            </w:r>
          </w:p>
        </w:tc>
        <w:tc>
          <w:tcPr>
            <w:tcW w:w="1548" w:type="dxa"/>
            <w:vAlign w:val="center"/>
          </w:tcPr>
          <w:p w:rsidR="000E6586" w:rsidRDefault="00B55FA4">
            <w:pPr>
              <w:rPr>
                <w:rFonts w:ascii="宋体"/>
                <w:sz w:val="18"/>
              </w:rPr>
            </w:pPr>
            <w:r>
              <w:rPr>
                <w:rFonts w:ascii="宋体" w:hint="eastAsia"/>
                <w:sz w:val="18"/>
              </w:rPr>
              <w:t>安全防护</w:t>
            </w:r>
          </w:p>
        </w:tc>
        <w:tc>
          <w:tcPr>
            <w:tcW w:w="703" w:type="dxa"/>
            <w:vAlign w:val="center"/>
          </w:tcPr>
          <w:p w:rsidR="000E6586" w:rsidRDefault="00B55FA4">
            <w:pPr>
              <w:jc w:val="center"/>
            </w:pPr>
            <w:r>
              <w:rPr>
                <w:rFonts w:ascii="宋体" w:hint="eastAsia"/>
                <w:sz w:val="18"/>
              </w:rPr>
              <w:t>/</w:t>
            </w:r>
          </w:p>
        </w:tc>
        <w:tc>
          <w:tcPr>
            <w:tcW w:w="5333" w:type="dxa"/>
            <w:tcBorders>
              <w:right w:val="single" w:sz="8" w:space="0" w:color="auto"/>
            </w:tcBorders>
            <w:vAlign w:val="center"/>
          </w:tcPr>
          <w:p w:rsidR="000E6586" w:rsidRDefault="00B55FA4" w:rsidP="00A35463">
            <w:pPr>
              <w:jc w:val="center"/>
              <w:rPr>
                <w:rFonts w:ascii="宋体"/>
                <w:sz w:val="18"/>
              </w:rPr>
            </w:pPr>
            <w:r>
              <w:rPr>
                <w:rFonts w:ascii="宋体" w:hint="eastAsia"/>
                <w:sz w:val="18"/>
              </w:rPr>
              <w:t>符合本大纲5.2.2的要求</w:t>
            </w:r>
          </w:p>
        </w:tc>
      </w:tr>
      <w:tr w:rsidR="000E6586">
        <w:trPr>
          <w:trHeight w:val="227"/>
        </w:trPr>
        <w:tc>
          <w:tcPr>
            <w:tcW w:w="1232" w:type="dxa"/>
            <w:vMerge/>
            <w:tcBorders>
              <w:left w:val="single" w:sz="8" w:space="0" w:color="auto"/>
            </w:tcBorders>
            <w:vAlign w:val="center"/>
          </w:tcPr>
          <w:p w:rsidR="000E6586" w:rsidRDefault="000E6586">
            <w:pPr>
              <w:numPr>
                <w:ilvl w:val="0"/>
                <w:numId w:val="4"/>
              </w:numPr>
              <w:ind w:left="363"/>
              <w:jc w:val="center"/>
              <w:rPr>
                <w:rFonts w:ascii="宋体"/>
                <w:sz w:val="18"/>
              </w:rPr>
            </w:pPr>
          </w:p>
        </w:tc>
        <w:tc>
          <w:tcPr>
            <w:tcW w:w="703" w:type="dxa"/>
            <w:vAlign w:val="center"/>
          </w:tcPr>
          <w:p w:rsidR="000E6586" w:rsidRDefault="00B55FA4">
            <w:pPr>
              <w:jc w:val="center"/>
              <w:rPr>
                <w:rFonts w:ascii="宋体"/>
                <w:sz w:val="18"/>
              </w:rPr>
            </w:pPr>
            <w:r>
              <w:rPr>
                <w:rFonts w:ascii="宋体" w:hint="eastAsia"/>
                <w:sz w:val="18"/>
              </w:rPr>
              <w:t>3</w:t>
            </w:r>
          </w:p>
        </w:tc>
        <w:tc>
          <w:tcPr>
            <w:tcW w:w="1548" w:type="dxa"/>
            <w:vAlign w:val="center"/>
          </w:tcPr>
          <w:p w:rsidR="000E6586" w:rsidRDefault="00B55FA4">
            <w:pPr>
              <w:rPr>
                <w:rFonts w:ascii="宋体"/>
                <w:sz w:val="18"/>
              </w:rPr>
            </w:pPr>
            <w:r>
              <w:rPr>
                <w:rFonts w:ascii="宋体" w:hint="eastAsia"/>
                <w:sz w:val="18"/>
              </w:rPr>
              <w:t>安全信息</w:t>
            </w:r>
          </w:p>
        </w:tc>
        <w:tc>
          <w:tcPr>
            <w:tcW w:w="703" w:type="dxa"/>
            <w:vAlign w:val="center"/>
          </w:tcPr>
          <w:p w:rsidR="000E6586" w:rsidRDefault="00B55FA4">
            <w:pPr>
              <w:jc w:val="center"/>
            </w:pPr>
            <w:r>
              <w:rPr>
                <w:rFonts w:ascii="宋体" w:hint="eastAsia"/>
                <w:sz w:val="18"/>
              </w:rPr>
              <w:t>/</w:t>
            </w:r>
          </w:p>
        </w:tc>
        <w:tc>
          <w:tcPr>
            <w:tcW w:w="5333" w:type="dxa"/>
            <w:tcBorders>
              <w:right w:val="single" w:sz="8" w:space="0" w:color="auto"/>
            </w:tcBorders>
            <w:vAlign w:val="center"/>
          </w:tcPr>
          <w:p w:rsidR="000E6586" w:rsidRDefault="00B55FA4" w:rsidP="00A35463">
            <w:pPr>
              <w:jc w:val="center"/>
              <w:rPr>
                <w:rFonts w:ascii="宋体"/>
                <w:sz w:val="18"/>
              </w:rPr>
            </w:pPr>
            <w:r>
              <w:rPr>
                <w:rFonts w:ascii="宋体" w:hint="eastAsia"/>
                <w:sz w:val="18"/>
              </w:rPr>
              <w:t>符合本大纲5.2.3的要求</w:t>
            </w:r>
          </w:p>
        </w:tc>
      </w:tr>
      <w:tr w:rsidR="000E6586">
        <w:trPr>
          <w:trHeight w:val="227"/>
        </w:trPr>
        <w:tc>
          <w:tcPr>
            <w:tcW w:w="1232" w:type="dxa"/>
            <w:vMerge w:val="restart"/>
            <w:tcBorders>
              <w:left w:val="single" w:sz="8" w:space="0" w:color="auto"/>
            </w:tcBorders>
            <w:vAlign w:val="center"/>
          </w:tcPr>
          <w:p w:rsidR="000E6586" w:rsidRDefault="00B55FA4">
            <w:pPr>
              <w:jc w:val="center"/>
              <w:rPr>
                <w:rFonts w:ascii="宋体"/>
                <w:sz w:val="18"/>
              </w:rPr>
            </w:pPr>
            <w:r>
              <w:rPr>
                <w:rFonts w:ascii="宋体" w:hint="eastAsia"/>
                <w:sz w:val="18"/>
              </w:rPr>
              <w:t>适用性评价</w:t>
            </w:r>
          </w:p>
        </w:tc>
        <w:tc>
          <w:tcPr>
            <w:tcW w:w="703" w:type="dxa"/>
            <w:vAlign w:val="center"/>
          </w:tcPr>
          <w:p w:rsidR="000E6586" w:rsidRDefault="00B55FA4">
            <w:pPr>
              <w:jc w:val="center"/>
              <w:rPr>
                <w:rFonts w:ascii="宋体"/>
                <w:sz w:val="18"/>
              </w:rPr>
            </w:pPr>
            <w:r>
              <w:rPr>
                <w:rFonts w:ascii="宋体" w:hint="eastAsia"/>
                <w:sz w:val="18"/>
              </w:rPr>
              <w:t>1</w:t>
            </w:r>
          </w:p>
        </w:tc>
        <w:tc>
          <w:tcPr>
            <w:tcW w:w="1548" w:type="dxa"/>
            <w:vAlign w:val="center"/>
          </w:tcPr>
          <w:p w:rsidR="000E6586" w:rsidRDefault="00B55FA4">
            <w:pPr>
              <w:jc w:val="left"/>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单位时间作业量</w:t>
            </w:r>
          </w:p>
        </w:tc>
        <w:tc>
          <w:tcPr>
            <w:tcW w:w="703" w:type="dxa"/>
            <w:vAlign w:val="center"/>
          </w:tcPr>
          <w:p w:rsidR="000E6586" w:rsidRDefault="00B55FA4">
            <w:pPr>
              <w:jc w:val="center"/>
              <w:rPr>
                <w:rFonts w:asciiTheme="minorEastAsia" w:eastAsiaTheme="minorEastAsia" w:hAnsiTheme="minorEastAsia" w:cstheme="minorEastAsia"/>
              </w:rPr>
            </w:pPr>
            <w:r>
              <w:rPr>
                <w:rFonts w:asciiTheme="minorEastAsia" w:eastAsiaTheme="minorEastAsia" w:hAnsiTheme="minorEastAsia" w:cstheme="minorEastAsia" w:hint="eastAsia"/>
                <w:sz w:val="18"/>
                <w:szCs w:val="18"/>
              </w:rPr>
              <w:t>kg/h</w:t>
            </w:r>
          </w:p>
        </w:tc>
        <w:tc>
          <w:tcPr>
            <w:tcW w:w="5333" w:type="dxa"/>
            <w:tcBorders>
              <w:right w:val="single" w:sz="8" w:space="0" w:color="auto"/>
            </w:tcBorders>
            <w:vAlign w:val="center"/>
          </w:tcPr>
          <w:p w:rsidR="000E6586" w:rsidRDefault="00B55FA4">
            <w:pPr>
              <w:jc w:val="center"/>
              <w:rPr>
                <w:rFonts w:ascii="宋体" w:hAnsi="宋体"/>
                <w:sz w:val="18"/>
                <w:szCs w:val="18"/>
              </w:rPr>
            </w:pPr>
            <w:r>
              <w:rPr>
                <w:rFonts w:ascii="宋体" w:hint="eastAsia"/>
                <w:sz w:val="18"/>
              </w:rPr>
              <w:t>应达到企业明示值</w:t>
            </w:r>
          </w:p>
        </w:tc>
      </w:tr>
      <w:tr w:rsidR="000E6586">
        <w:trPr>
          <w:trHeight w:val="227"/>
        </w:trPr>
        <w:tc>
          <w:tcPr>
            <w:tcW w:w="1232" w:type="dxa"/>
            <w:vMerge/>
            <w:tcBorders>
              <w:left w:val="single" w:sz="8" w:space="0" w:color="auto"/>
            </w:tcBorders>
            <w:vAlign w:val="center"/>
          </w:tcPr>
          <w:p w:rsidR="000E6586" w:rsidRDefault="000E6586">
            <w:pPr>
              <w:jc w:val="center"/>
              <w:rPr>
                <w:rFonts w:ascii="宋体"/>
                <w:sz w:val="18"/>
              </w:rPr>
            </w:pPr>
          </w:p>
        </w:tc>
        <w:tc>
          <w:tcPr>
            <w:tcW w:w="703" w:type="dxa"/>
            <w:vAlign w:val="center"/>
          </w:tcPr>
          <w:p w:rsidR="000E6586" w:rsidRDefault="00B55FA4">
            <w:pPr>
              <w:jc w:val="center"/>
              <w:rPr>
                <w:rFonts w:ascii="宋体"/>
                <w:sz w:val="18"/>
              </w:rPr>
            </w:pPr>
            <w:r>
              <w:rPr>
                <w:rFonts w:ascii="宋体" w:hint="eastAsia"/>
                <w:sz w:val="18"/>
              </w:rPr>
              <w:t>2</w:t>
            </w:r>
          </w:p>
        </w:tc>
        <w:tc>
          <w:tcPr>
            <w:tcW w:w="1548" w:type="dxa"/>
            <w:vAlign w:val="center"/>
          </w:tcPr>
          <w:p w:rsidR="000E6586" w:rsidRDefault="00B55FA4">
            <w:pPr>
              <w:jc w:val="left"/>
              <w:rPr>
                <w:rFonts w:ascii="宋体"/>
                <w:sz w:val="18"/>
                <w:szCs w:val="18"/>
              </w:rPr>
            </w:pPr>
            <w:proofErr w:type="gramStart"/>
            <w:r>
              <w:rPr>
                <w:rFonts w:hint="eastAsia"/>
                <w:sz w:val="18"/>
                <w:szCs w:val="18"/>
              </w:rPr>
              <w:t>解块率</w:t>
            </w:r>
            <w:proofErr w:type="gramEnd"/>
          </w:p>
        </w:tc>
        <w:tc>
          <w:tcPr>
            <w:tcW w:w="703" w:type="dxa"/>
            <w:vAlign w:val="center"/>
          </w:tcPr>
          <w:p w:rsidR="000E6586" w:rsidRPr="007F2169" w:rsidRDefault="00B55FA4">
            <w:pPr>
              <w:jc w:val="center"/>
              <w:rPr>
                <w:rFonts w:asciiTheme="minorEastAsia" w:eastAsiaTheme="minorEastAsia" w:hAnsiTheme="minorEastAsia"/>
                <w:sz w:val="18"/>
              </w:rPr>
            </w:pPr>
            <w:r w:rsidRPr="007F2169">
              <w:rPr>
                <w:rFonts w:asciiTheme="minorEastAsia" w:eastAsiaTheme="minorEastAsia" w:hAnsiTheme="minorEastAsia"/>
                <w:sz w:val="18"/>
                <w:szCs w:val="21"/>
              </w:rPr>
              <w:t>/</w:t>
            </w:r>
          </w:p>
        </w:tc>
        <w:tc>
          <w:tcPr>
            <w:tcW w:w="5333" w:type="dxa"/>
            <w:tcBorders>
              <w:right w:val="single" w:sz="8" w:space="0" w:color="auto"/>
            </w:tcBorders>
            <w:vAlign w:val="center"/>
          </w:tcPr>
          <w:p w:rsidR="000E6586" w:rsidRDefault="00B55FA4">
            <w:pPr>
              <w:jc w:val="center"/>
              <w:rPr>
                <w:sz w:val="18"/>
                <w:szCs w:val="25"/>
              </w:rPr>
            </w:pPr>
            <w:r>
              <w:rPr>
                <w:rFonts w:ascii="宋体" w:hAnsi="宋体" w:hint="eastAsia"/>
                <w:sz w:val="18"/>
                <w:szCs w:val="18"/>
              </w:rPr>
              <w:t>≥</w:t>
            </w:r>
            <w:r>
              <w:rPr>
                <w:rFonts w:ascii="宋体" w:hAnsi="宋体"/>
                <w:sz w:val="18"/>
                <w:szCs w:val="18"/>
              </w:rPr>
              <w:t>95%</w:t>
            </w:r>
          </w:p>
        </w:tc>
      </w:tr>
      <w:tr w:rsidR="000E6586">
        <w:trPr>
          <w:trHeight w:val="227"/>
        </w:trPr>
        <w:tc>
          <w:tcPr>
            <w:tcW w:w="1232" w:type="dxa"/>
            <w:vMerge/>
            <w:tcBorders>
              <w:left w:val="single" w:sz="8" w:space="0" w:color="auto"/>
            </w:tcBorders>
            <w:vAlign w:val="center"/>
          </w:tcPr>
          <w:p w:rsidR="000E6586" w:rsidRDefault="000E6586">
            <w:pPr>
              <w:ind w:left="363"/>
              <w:rPr>
                <w:rFonts w:ascii="宋体"/>
                <w:sz w:val="18"/>
              </w:rPr>
            </w:pPr>
          </w:p>
        </w:tc>
        <w:tc>
          <w:tcPr>
            <w:tcW w:w="703" w:type="dxa"/>
            <w:vAlign w:val="center"/>
          </w:tcPr>
          <w:p w:rsidR="000E6586" w:rsidRDefault="00B55FA4">
            <w:pPr>
              <w:jc w:val="center"/>
              <w:rPr>
                <w:rFonts w:ascii="宋体"/>
                <w:sz w:val="18"/>
              </w:rPr>
            </w:pPr>
            <w:r>
              <w:rPr>
                <w:rFonts w:ascii="宋体" w:hint="eastAsia"/>
                <w:sz w:val="18"/>
              </w:rPr>
              <w:t>3</w:t>
            </w:r>
          </w:p>
        </w:tc>
        <w:tc>
          <w:tcPr>
            <w:tcW w:w="1548" w:type="dxa"/>
            <w:vAlign w:val="center"/>
          </w:tcPr>
          <w:p w:rsidR="000E6586" w:rsidRDefault="00B55FA4">
            <w:pPr>
              <w:jc w:val="left"/>
              <w:rPr>
                <w:rFonts w:ascii="宋体"/>
                <w:sz w:val="18"/>
              </w:rPr>
            </w:pPr>
            <w:r>
              <w:rPr>
                <w:rFonts w:ascii="宋体" w:hint="eastAsia"/>
                <w:sz w:val="18"/>
              </w:rPr>
              <w:t>适用性用户意见</w:t>
            </w:r>
          </w:p>
        </w:tc>
        <w:tc>
          <w:tcPr>
            <w:tcW w:w="703" w:type="dxa"/>
            <w:vAlign w:val="center"/>
          </w:tcPr>
          <w:p w:rsidR="000E6586" w:rsidRDefault="00B55FA4">
            <w:pPr>
              <w:jc w:val="center"/>
            </w:pPr>
            <w:r>
              <w:rPr>
                <w:rFonts w:ascii="宋体" w:hint="eastAsia"/>
                <w:sz w:val="18"/>
              </w:rPr>
              <w:t>/</w:t>
            </w:r>
          </w:p>
        </w:tc>
        <w:tc>
          <w:tcPr>
            <w:tcW w:w="5333" w:type="dxa"/>
            <w:tcBorders>
              <w:right w:val="single" w:sz="8" w:space="0" w:color="auto"/>
            </w:tcBorders>
            <w:vAlign w:val="center"/>
          </w:tcPr>
          <w:p w:rsidR="000E6586" w:rsidRDefault="00B55FA4" w:rsidP="007F2169">
            <w:pPr>
              <w:adjustRightInd w:val="0"/>
              <w:snapToGrid w:val="0"/>
              <w:spacing w:line="200" w:lineRule="atLeast"/>
              <w:ind w:firstLineChars="200" w:firstLine="360"/>
              <w:rPr>
                <w:rFonts w:ascii="宋体"/>
                <w:sz w:val="18"/>
              </w:rPr>
            </w:pPr>
            <w:r>
              <w:rPr>
                <w:rFonts w:ascii="宋体" w:hint="eastAsia"/>
                <w:sz w:val="18"/>
              </w:rPr>
              <w:t>“适用”和“基本适用”两项占比不低于</w:t>
            </w:r>
            <w:r>
              <w:rPr>
                <w:rFonts w:ascii="宋体"/>
                <w:sz w:val="18"/>
              </w:rPr>
              <w:t>80%</w:t>
            </w:r>
            <w:r>
              <w:rPr>
                <w:rFonts w:ascii="宋体" w:hint="eastAsia"/>
                <w:sz w:val="18"/>
              </w:rPr>
              <w:t>的为合格，其中“适用”的占比不得少于</w:t>
            </w:r>
            <w:r>
              <w:rPr>
                <w:rFonts w:ascii="宋体"/>
                <w:sz w:val="18"/>
              </w:rPr>
              <w:t>70%</w:t>
            </w:r>
          </w:p>
        </w:tc>
      </w:tr>
      <w:tr w:rsidR="000E6586">
        <w:trPr>
          <w:trHeight w:val="227"/>
        </w:trPr>
        <w:tc>
          <w:tcPr>
            <w:tcW w:w="1232" w:type="dxa"/>
            <w:vMerge w:val="restart"/>
            <w:tcBorders>
              <w:left w:val="single" w:sz="8" w:space="0" w:color="auto"/>
            </w:tcBorders>
            <w:vAlign w:val="center"/>
          </w:tcPr>
          <w:p w:rsidR="000E6586" w:rsidRDefault="00B55FA4">
            <w:pPr>
              <w:jc w:val="center"/>
              <w:rPr>
                <w:rFonts w:ascii="宋体"/>
                <w:sz w:val="18"/>
              </w:rPr>
            </w:pPr>
            <w:r>
              <w:rPr>
                <w:rFonts w:ascii="宋体" w:hint="eastAsia"/>
                <w:sz w:val="18"/>
              </w:rPr>
              <w:t>可靠性评价</w:t>
            </w:r>
          </w:p>
        </w:tc>
        <w:tc>
          <w:tcPr>
            <w:tcW w:w="703" w:type="dxa"/>
            <w:vAlign w:val="center"/>
          </w:tcPr>
          <w:p w:rsidR="000E6586" w:rsidRDefault="00B55FA4">
            <w:pPr>
              <w:jc w:val="center"/>
              <w:rPr>
                <w:rFonts w:ascii="宋体"/>
                <w:sz w:val="18"/>
              </w:rPr>
            </w:pPr>
            <w:r>
              <w:rPr>
                <w:rFonts w:ascii="宋体" w:hint="eastAsia"/>
                <w:sz w:val="18"/>
              </w:rPr>
              <w:t>1</w:t>
            </w:r>
          </w:p>
        </w:tc>
        <w:tc>
          <w:tcPr>
            <w:tcW w:w="1548" w:type="dxa"/>
            <w:vAlign w:val="center"/>
          </w:tcPr>
          <w:p w:rsidR="000E6586" w:rsidRDefault="00B55FA4">
            <w:pPr>
              <w:rPr>
                <w:rFonts w:ascii="宋体"/>
                <w:sz w:val="18"/>
              </w:rPr>
            </w:pPr>
            <w:r>
              <w:rPr>
                <w:rFonts w:ascii="宋体" w:hint="eastAsia"/>
                <w:sz w:val="18"/>
              </w:rPr>
              <w:t>有效度</w:t>
            </w:r>
          </w:p>
        </w:tc>
        <w:tc>
          <w:tcPr>
            <w:tcW w:w="703" w:type="dxa"/>
            <w:vAlign w:val="center"/>
          </w:tcPr>
          <w:p w:rsidR="000E6586" w:rsidRDefault="00B55FA4">
            <w:pPr>
              <w:jc w:val="center"/>
            </w:pPr>
            <w:r>
              <w:rPr>
                <w:rFonts w:ascii="宋体" w:hint="eastAsia"/>
                <w:sz w:val="18"/>
              </w:rPr>
              <w:t>/</w:t>
            </w:r>
          </w:p>
        </w:tc>
        <w:tc>
          <w:tcPr>
            <w:tcW w:w="5333" w:type="dxa"/>
            <w:tcBorders>
              <w:right w:val="single" w:sz="8" w:space="0" w:color="auto"/>
            </w:tcBorders>
            <w:vAlign w:val="center"/>
          </w:tcPr>
          <w:p w:rsidR="000E6586" w:rsidRDefault="00B55FA4">
            <w:pPr>
              <w:jc w:val="center"/>
              <w:rPr>
                <w:rFonts w:ascii="宋体"/>
                <w:sz w:val="18"/>
              </w:rPr>
            </w:pPr>
            <w:r>
              <w:rPr>
                <w:rFonts w:ascii="宋体" w:hint="eastAsia"/>
                <w:sz w:val="18"/>
              </w:rPr>
              <w:t>≥98%</w:t>
            </w:r>
          </w:p>
        </w:tc>
      </w:tr>
      <w:tr w:rsidR="000E6586">
        <w:trPr>
          <w:trHeight w:val="227"/>
        </w:trPr>
        <w:tc>
          <w:tcPr>
            <w:tcW w:w="1232" w:type="dxa"/>
            <w:vMerge/>
            <w:tcBorders>
              <w:left w:val="single" w:sz="8" w:space="0" w:color="auto"/>
            </w:tcBorders>
            <w:vAlign w:val="center"/>
          </w:tcPr>
          <w:p w:rsidR="000E6586" w:rsidRDefault="000E6586">
            <w:pPr>
              <w:jc w:val="center"/>
              <w:rPr>
                <w:rFonts w:ascii="宋体"/>
                <w:sz w:val="18"/>
              </w:rPr>
            </w:pPr>
          </w:p>
        </w:tc>
        <w:tc>
          <w:tcPr>
            <w:tcW w:w="703" w:type="dxa"/>
            <w:vAlign w:val="center"/>
          </w:tcPr>
          <w:p w:rsidR="000E6586" w:rsidRDefault="00B55FA4">
            <w:pPr>
              <w:jc w:val="center"/>
              <w:rPr>
                <w:rFonts w:ascii="宋体"/>
                <w:sz w:val="18"/>
              </w:rPr>
            </w:pPr>
            <w:r>
              <w:rPr>
                <w:rFonts w:ascii="宋体" w:hint="eastAsia"/>
                <w:sz w:val="18"/>
              </w:rPr>
              <w:t>2</w:t>
            </w:r>
          </w:p>
        </w:tc>
        <w:tc>
          <w:tcPr>
            <w:tcW w:w="1548" w:type="dxa"/>
            <w:vAlign w:val="center"/>
          </w:tcPr>
          <w:p w:rsidR="000E6586" w:rsidRDefault="00B55FA4">
            <w:pPr>
              <w:rPr>
                <w:rFonts w:ascii="宋体"/>
                <w:sz w:val="18"/>
              </w:rPr>
            </w:pPr>
            <w:r>
              <w:rPr>
                <w:rFonts w:ascii="宋体" w:hint="eastAsia"/>
                <w:sz w:val="18"/>
              </w:rPr>
              <w:t>用户满意度</w:t>
            </w:r>
          </w:p>
        </w:tc>
        <w:tc>
          <w:tcPr>
            <w:tcW w:w="703" w:type="dxa"/>
            <w:vAlign w:val="center"/>
          </w:tcPr>
          <w:p w:rsidR="000E6586" w:rsidRDefault="00B55FA4">
            <w:pPr>
              <w:jc w:val="center"/>
            </w:pPr>
            <w:r>
              <w:rPr>
                <w:rFonts w:ascii="宋体" w:hint="eastAsia"/>
                <w:sz w:val="18"/>
              </w:rPr>
              <w:t>/</w:t>
            </w:r>
          </w:p>
        </w:tc>
        <w:tc>
          <w:tcPr>
            <w:tcW w:w="5333" w:type="dxa"/>
            <w:tcBorders>
              <w:right w:val="single" w:sz="8" w:space="0" w:color="auto"/>
            </w:tcBorders>
            <w:vAlign w:val="center"/>
          </w:tcPr>
          <w:p w:rsidR="000E6586" w:rsidRDefault="00B55FA4">
            <w:pPr>
              <w:jc w:val="center"/>
              <w:rPr>
                <w:rFonts w:ascii="宋体"/>
                <w:sz w:val="18"/>
              </w:rPr>
            </w:pPr>
            <w:r>
              <w:rPr>
                <w:rFonts w:ascii="宋体" w:hint="eastAsia"/>
                <w:sz w:val="18"/>
              </w:rPr>
              <w:t xml:space="preserve"> ≥80分</w:t>
            </w:r>
          </w:p>
        </w:tc>
      </w:tr>
      <w:tr w:rsidR="000E6586">
        <w:trPr>
          <w:trHeight w:val="227"/>
        </w:trPr>
        <w:tc>
          <w:tcPr>
            <w:tcW w:w="1232" w:type="dxa"/>
            <w:vMerge/>
            <w:tcBorders>
              <w:left w:val="single" w:sz="8" w:space="0" w:color="auto"/>
              <w:bottom w:val="single" w:sz="8" w:space="0" w:color="auto"/>
            </w:tcBorders>
            <w:vAlign w:val="center"/>
          </w:tcPr>
          <w:p w:rsidR="000E6586" w:rsidRDefault="000E6586">
            <w:pPr>
              <w:rPr>
                <w:rFonts w:ascii="宋体"/>
                <w:sz w:val="18"/>
              </w:rPr>
            </w:pPr>
          </w:p>
        </w:tc>
        <w:tc>
          <w:tcPr>
            <w:tcW w:w="703" w:type="dxa"/>
            <w:tcBorders>
              <w:bottom w:val="single" w:sz="8" w:space="0" w:color="auto"/>
            </w:tcBorders>
            <w:vAlign w:val="center"/>
          </w:tcPr>
          <w:p w:rsidR="000E6586" w:rsidRDefault="00B55FA4">
            <w:pPr>
              <w:jc w:val="center"/>
              <w:rPr>
                <w:rFonts w:ascii="宋体"/>
                <w:sz w:val="18"/>
              </w:rPr>
            </w:pPr>
            <w:r>
              <w:rPr>
                <w:rFonts w:ascii="宋体" w:hint="eastAsia"/>
                <w:sz w:val="18"/>
              </w:rPr>
              <w:t>3</w:t>
            </w:r>
          </w:p>
        </w:tc>
        <w:tc>
          <w:tcPr>
            <w:tcW w:w="1548" w:type="dxa"/>
            <w:tcBorders>
              <w:bottom w:val="single" w:sz="8" w:space="0" w:color="auto"/>
            </w:tcBorders>
            <w:vAlign w:val="center"/>
          </w:tcPr>
          <w:p w:rsidR="000E6586" w:rsidRDefault="00B55FA4">
            <w:pPr>
              <w:rPr>
                <w:rFonts w:ascii="宋体"/>
                <w:sz w:val="18"/>
              </w:rPr>
            </w:pPr>
            <w:r>
              <w:rPr>
                <w:rFonts w:ascii="宋体" w:hint="eastAsia"/>
                <w:sz w:val="18"/>
              </w:rPr>
              <w:t>故障情况</w:t>
            </w:r>
          </w:p>
        </w:tc>
        <w:tc>
          <w:tcPr>
            <w:tcW w:w="703" w:type="dxa"/>
            <w:tcBorders>
              <w:bottom w:val="single" w:sz="8" w:space="0" w:color="auto"/>
            </w:tcBorders>
            <w:vAlign w:val="center"/>
          </w:tcPr>
          <w:p w:rsidR="000E6586" w:rsidRDefault="00B55FA4">
            <w:pPr>
              <w:jc w:val="center"/>
              <w:rPr>
                <w:rFonts w:ascii="宋体"/>
                <w:sz w:val="18"/>
              </w:rPr>
            </w:pPr>
            <w:r>
              <w:rPr>
                <w:rFonts w:ascii="宋体" w:hint="eastAsia"/>
                <w:sz w:val="18"/>
              </w:rPr>
              <w:t>/</w:t>
            </w:r>
          </w:p>
        </w:tc>
        <w:tc>
          <w:tcPr>
            <w:tcW w:w="5333" w:type="dxa"/>
            <w:tcBorders>
              <w:bottom w:val="single" w:sz="8" w:space="0" w:color="auto"/>
              <w:right w:val="single" w:sz="8" w:space="0" w:color="auto"/>
            </w:tcBorders>
            <w:vAlign w:val="center"/>
          </w:tcPr>
          <w:p w:rsidR="000E6586" w:rsidRDefault="00B55FA4" w:rsidP="007F2169">
            <w:pPr>
              <w:ind w:firstLineChars="200" w:firstLine="360"/>
              <w:rPr>
                <w:rFonts w:ascii="宋体"/>
                <w:sz w:val="18"/>
              </w:rPr>
            </w:pPr>
            <w:r>
              <w:rPr>
                <w:rFonts w:ascii="宋体" w:hint="eastAsia"/>
                <w:sz w:val="18"/>
              </w:rPr>
              <w:t>在生产查定和用户调查中均未发生严重故障、致命故障</w:t>
            </w:r>
          </w:p>
        </w:tc>
      </w:tr>
    </w:tbl>
    <w:p w:rsidR="000E6586" w:rsidRDefault="00B55FA4" w:rsidP="007F2169">
      <w:pPr>
        <w:pStyle w:val="afa"/>
        <w:numPr>
          <w:ilvl w:val="0"/>
          <w:numId w:val="1"/>
        </w:numPr>
        <w:spacing w:beforeLines="100" w:before="312" w:afterLines="100" w:after="312"/>
      </w:pPr>
      <w:bookmarkStart w:id="120" w:name="_Toc445324378"/>
      <w:bookmarkStart w:id="121" w:name="_Toc445329636"/>
      <w:bookmarkStart w:id="122" w:name="_Toc445248525"/>
      <w:bookmarkStart w:id="123" w:name="_Toc445324341"/>
      <w:r>
        <w:rPr>
          <w:rFonts w:hint="eastAsia"/>
        </w:rPr>
        <w:t xml:space="preserve">产品变更 </w:t>
      </w:r>
    </w:p>
    <w:p w:rsidR="000E6586" w:rsidRDefault="00B55FA4">
      <w:pPr>
        <w:pStyle w:val="afffe"/>
        <w:adjustRightInd w:val="0"/>
        <w:snapToGrid w:val="0"/>
      </w:pPr>
      <w:r>
        <w:rPr>
          <w:rFonts w:ascii="黑体" w:eastAsia="黑体" w:hAnsi="黑体" w:hint="eastAsia"/>
        </w:rPr>
        <w:t xml:space="preserve">6.1  </w:t>
      </w:r>
      <w:r>
        <w:rPr>
          <w:rFonts w:hint="eastAsia"/>
        </w:rPr>
        <w:t>通过推广鉴定的产品，在证书有效期内其产品结构和特征参数变化情形、变化幅度和</w:t>
      </w:r>
      <w:proofErr w:type="gramStart"/>
      <w:r>
        <w:rPr>
          <w:rFonts w:hint="eastAsia"/>
        </w:rPr>
        <w:t>要</w:t>
      </w:r>
      <w:proofErr w:type="gramEnd"/>
      <w:r>
        <w:rPr>
          <w:rFonts w:hint="eastAsia"/>
        </w:rPr>
        <w:t>求见表6。</w:t>
      </w:r>
      <w:r>
        <w:t xml:space="preserve"> </w:t>
      </w:r>
    </w:p>
    <w:p w:rsidR="000E6586" w:rsidRDefault="00B55FA4">
      <w:pPr>
        <w:pStyle w:val="afffe"/>
        <w:jc w:val="center"/>
        <w:rPr>
          <w:rFonts w:ascii="黑体" w:eastAsia="黑体" w:hAnsi="黑体" w:cs="黑体"/>
        </w:rPr>
      </w:pPr>
      <w:r>
        <w:rPr>
          <w:rFonts w:ascii="黑体" w:eastAsia="黑体" w:hAnsi="黑体" w:cs="黑体" w:hint="eastAsia"/>
        </w:rPr>
        <w:t>表6  产品结构和特征参数的变化情形、变化幅度和要求</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3369"/>
        <w:gridCol w:w="1629"/>
        <w:gridCol w:w="1511"/>
        <w:gridCol w:w="2141"/>
      </w:tblGrid>
      <w:tr w:rsidR="000E6586" w:rsidTr="007F2169">
        <w:trPr>
          <w:trHeight w:val="284"/>
          <w:tblHeader/>
          <w:jc w:val="center"/>
        </w:trPr>
        <w:tc>
          <w:tcPr>
            <w:tcW w:w="708" w:type="dxa"/>
            <w:tcBorders>
              <w:top w:val="single" w:sz="8" w:space="0" w:color="auto"/>
              <w:left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序号</w:t>
            </w:r>
          </w:p>
        </w:tc>
        <w:tc>
          <w:tcPr>
            <w:tcW w:w="3369" w:type="dxa"/>
            <w:tcBorders>
              <w:top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项目</w:t>
            </w:r>
          </w:p>
        </w:tc>
        <w:tc>
          <w:tcPr>
            <w:tcW w:w="1629" w:type="dxa"/>
            <w:tcBorders>
              <w:top w:val="single" w:sz="8" w:space="0" w:color="auto"/>
            </w:tcBorders>
            <w:vAlign w:val="center"/>
          </w:tcPr>
          <w:p w:rsidR="000E6586" w:rsidRDefault="00B55FA4" w:rsidP="00D11D36">
            <w:pPr>
              <w:pStyle w:val="ad"/>
              <w:ind w:firstLineChars="0" w:firstLine="0"/>
              <w:contextualSpacing/>
              <w:jc w:val="center"/>
              <w:rPr>
                <w:kern w:val="2"/>
                <w:sz w:val="18"/>
                <w:szCs w:val="18"/>
              </w:rPr>
            </w:pPr>
            <w:r>
              <w:rPr>
                <w:rFonts w:hint="eastAsia"/>
                <w:kern w:val="2"/>
                <w:sz w:val="18"/>
                <w:szCs w:val="18"/>
              </w:rPr>
              <w:t>变化情形</w:t>
            </w:r>
          </w:p>
        </w:tc>
        <w:tc>
          <w:tcPr>
            <w:tcW w:w="1511" w:type="dxa"/>
            <w:tcBorders>
              <w:top w:val="single" w:sz="8" w:space="0" w:color="auto"/>
              <w:right w:val="single" w:sz="4" w:space="0" w:color="auto"/>
            </w:tcBorders>
            <w:vAlign w:val="center"/>
          </w:tcPr>
          <w:p w:rsidR="000E6586" w:rsidRDefault="00B55FA4" w:rsidP="00D11D36">
            <w:pPr>
              <w:pStyle w:val="ad"/>
              <w:ind w:firstLineChars="0" w:firstLine="0"/>
              <w:contextualSpacing/>
              <w:jc w:val="center"/>
              <w:rPr>
                <w:kern w:val="2"/>
                <w:sz w:val="18"/>
                <w:szCs w:val="18"/>
              </w:rPr>
            </w:pPr>
            <w:r>
              <w:rPr>
                <w:rFonts w:hint="eastAsia"/>
                <w:kern w:val="2"/>
                <w:sz w:val="18"/>
                <w:szCs w:val="18"/>
              </w:rPr>
              <w:t>变化幅度和要求</w:t>
            </w:r>
          </w:p>
        </w:tc>
        <w:tc>
          <w:tcPr>
            <w:tcW w:w="2141" w:type="dxa"/>
            <w:tcBorders>
              <w:top w:val="single" w:sz="8" w:space="0" w:color="auto"/>
              <w:left w:val="single" w:sz="4" w:space="0" w:color="auto"/>
              <w:right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确认方法</w:t>
            </w:r>
          </w:p>
        </w:tc>
      </w:tr>
      <w:tr w:rsidR="000E6586" w:rsidTr="007F2169">
        <w:trPr>
          <w:trHeight w:val="284"/>
          <w:jc w:val="center"/>
        </w:trPr>
        <w:tc>
          <w:tcPr>
            <w:tcW w:w="708" w:type="dxa"/>
            <w:tcBorders>
              <w:left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1</w:t>
            </w:r>
          </w:p>
        </w:tc>
        <w:tc>
          <w:tcPr>
            <w:tcW w:w="3369" w:type="dxa"/>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型号名称</w:t>
            </w:r>
          </w:p>
        </w:tc>
        <w:tc>
          <w:tcPr>
            <w:tcW w:w="1629" w:type="dxa"/>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不允许变化</w:t>
            </w:r>
          </w:p>
        </w:tc>
        <w:tc>
          <w:tcPr>
            <w:tcW w:w="1511" w:type="dxa"/>
            <w:tcBorders>
              <w:right w:val="single" w:sz="4" w:space="0" w:color="auto"/>
            </w:tcBorders>
            <w:vAlign w:val="center"/>
          </w:tcPr>
          <w:p w:rsidR="000E6586" w:rsidRDefault="00B55FA4" w:rsidP="007F2169">
            <w:pPr>
              <w:contextualSpacing/>
              <w:jc w:val="center"/>
              <w:rPr>
                <w:rFonts w:hAnsi="宋体"/>
                <w:sz w:val="18"/>
                <w:szCs w:val="18"/>
              </w:rPr>
            </w:pPr>
            <w:r>
              <w:rPr>
                <w:rFonts w:hAnsi="宋体" w:hint="eastAsia"/>
                <w:sz w:val="18"/>
                <w:szCs w:val="18"/>
              </w:rPr>
              <w:t>/</w:t>
            </w:r>
          </w:p>
        </w:tc>
        <w:tc>
          <w:tcPr>
            <w:tcW w:w="2141" w:type="dxa"/>
            <w:tcBorders>
              <w:left w:val="single" w:sz="4" w:space="0" w:color="auto"/>
              <w:right w:val="single" w:sz="8" w:space="0" w:color="auto"/>
            </w:tcBorders>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w:t>
            </w:r>
          </w:p>
        </w:tc>
      </w:tr>
      <w:tr w:rsidR="000E6586" w:rsidTr="007F2169">
        <w:trPr>
          <w:trHeight w:val="284"/>
          <w:jc w:val="center"/>
        </w:trPr>
        <w:tc>
          <w:tcPr>
            <w:tcW w:w="708" w:type="dxa"/>
            <w:tcBorders>
              <w:left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2</w:t>
            </w:r>
          </w:p>
        </w:tc>
        <w:tc>
          <w:tcPr>
            <w:tcW w:w="3369" w:type="dxa"/>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结构型式</w:t>
            </w:r>
          </w:p>
        </w:tc>
        <w:tc>
          <w:tcPr>
            <w:tcW w:w="1629" w:type="dxa"/>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不允许变化</w:t>
            </w:r>
          </w:p>
        </w:tc>
        <w:tc>
          <w:tcPr>
            <w:tcW w:w="1511" w:type="dxa"/>
            <w:tcBorders>
              <w:right w:val="single" w:sz="4" w:space="0" w:color="auto"/>
            </w:tcBorders>
            <w:vAlign w:val="center"/>
          </w:tcPr>
          <w:p w:rsidR="000E6586" w:rsidRDefault="00B55FA4" w:rsidP="007F2169">
            <w:pPr>
              <w:contextualSpacing/>
              <w:jc w:val="center"/>
              <w:rPr>
                <w:rFonts w:hAnsi="宋体"/>
                <w:sz w:val="18"/>
                <w:szCs w:val="18"/>
              </w:rPr>
            </w:pPr>
            <w:r>
              <w:rPr>
                <w:rFonts w:hAnsi="宋体" w:hint="eastAsia"/>
                <w:sz w:val="18"/>
                <w:szCs w:val="18"/>
              </w:rPr>
              <w:t>/</w:t>
            </w:r>
          </w:p>
        </w:tc>
        <w:tc>
          <w:tcPr>
            <w:tcW w:w="2141" w:type="dxa"/>
            <w:tcBorders>
              <w:left w:val="single" w:sz="4" w:space="0" w:color="auto"/>
              <w:right w:val="single" w:sz="8" w:space="0" w:color="auto"/>
            </w:tcBorders>
            <w:vAlign w:val="center"/>
          </w:tcPr>
          <w:p w:rsidR="000E6586" w:rsidRDefault="00B55FA4" w:rsidP="007F2169">
            <w:pPr>
              <w:contextualSpacing/>
              <w:jc w:val="center"/>
              <w:rPr>
                <w:rFonts w:hAnsi="宋体"/>
                <w:sz w:val="18"/>
                <w:szCs w:val="18"/>
              </w:rPr>
            </w:pPr>
            <w:r>
              <w:rPr>
                <w:rFonts w:hAnsi="宋体" w:hint="eastAsia"/>
                <w:sz w:val="18"/>
                <w:szCs w:val="18"/>
              </w:rPr>
              <w:t>/</w:t>
            </w:r>
          </w:p>
        </w:tc>
      </w:tr>
      <w:tr w:rsidR="000E6586" w:rsidTr="007F2169">
        <w:trPr>
          <w:trHeight w:val="284"/>
          <w:jc w:val="center"/>
        </w:trPr>
        <w:tc>
          <w:tcPr>
            <w:tcW w:w="708" w:type="dxa"/>
            <w:tcBorders>
              <w:left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3</w:t>
            </w:r>
          </w:p>
        </w:tc>
        <w:tc>
          <w:tcPr>
            <w:tcW w:w="3369" w:type="dxa"/>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外形尺寸（长×宽×高）</w:t>
            </w:r>
          </w:p>
        </w:tc>
        <w:tc>
          <w:tcPr>
            <w:tcW w:w="1629" w:type="dxa"/>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允许变化</w:t>
            </w:r>
          </w:p>
        </w:tc>
        <w:tc>
          <w:tcPr>
            <w:tcW w:w="1511" w:type="dxa"/>
            <w:tcBorders>
              <w:right w:val="single" w:sz="4" w:space="0" w:color="auto"/>
            </w:tcBorders>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变化幅度≤10%</w:t>
            </w:r>
          </w:p>
        </w:tc>
        <w:tc>
          <w:tcPr>
            <w:tcW w:w="2141" w:type="dxa"/>
            <w:tcBorders>
              <w:left w:val="single" w:sz="4" w:space="0" w:color="auto"/>
              <w:right w:val="single" w:sz="8" w:space="0" w:color="auto"/>
            </w:tcBorders>
            <w:vAlign w:val="center"/>
          </w:tcPr>
          <w:p w:rsidR="000E6586" w:rsidRDefault="00B55FA4" w:rsidP="007F2169">
            <w:pPr>
              <w:contextualSpacing/>
              <w:jc w:val="center"/>
              <w:rPr>
                <w:rFonts w:hAnsi="宋体"/>
                <w:sz w:val="18"/>
                <w:szCs w:val="18"/>
              </w:rPr>
            </w:pPr>
            <w:r>
              <w:rPr>
                <w:rFonts w:hAnsi="宋体" w:hint="eastAsia"/>
                <w:sz w:val="18"/>
                <w:szCs w:val="18"/>
              </w:rPr>
              <w:t>/</w:t>
            </w:r>
          </w:p>
        </w:tc>
      </w:tr>
      <w:tr w:rsidR="000E6586" w:rsidTr="007F2169">
        <w:trPr>
          <w:trHeight w:val="284"/>
          <w:jc w:val="center"/>
        </w:trPr>
        <w:tc>
          <w:tcPr>
            <w:tcW w:w="708" w:type="dxa"/>
            <w:tcBorders>
              <w:left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4</w:t>
            </w:r>
          </w:p>
        </w:tc>
        <w:tc>
          <w:tcPr>
            <w:tcW w:w="3369" w:type="dxa"/>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配套额定功率</w:t>
            </w:r>
          </w:p>
        </w:tc>
        <w:tc>
          <w:tcPr>
            <w:tcW w:w="1629" w:type="dxa"/>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不允许变化</w:t>
            </w:r>
          </w:p>
        </w:tc>
        <w:tc>
          <w:tcPr>
            <w:tcW w:w="1511" w:type="dxa"/>
            <w:tcBorders>
              <w:right w:val="single" w:sz="4" w:space="0" w:color="auto"/>
            </w:tcBorders>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w:t>
            </w:r>
          </w:p>
        </w:tc>
        <w:tc>
          <w:tcPr>
            <w:tcW w:w="2141" w:type="dxa"/>
            <w:tcBorders>
              <w:left w:val="single" w:sz="4" w:space="0" w:color="auto"/>
              <w:right w:val="single" w:sz="8" w:space="0" w:color="auto"/>
            </w:tcBorders>
            <w:vAlign w:val="center"/>
          </w:tcPr>
          <w:p w:rsidR="000E6586" w:rsidRDefault="00B55FA4" w:rsidP="007F2169">
            <w:pPr>
              <w:contextualSpacing/>
              <w:jc w:val="center"/>
              <w:rPr>
                <w:rFonts w:hAnsi="宋体"/>
                <w:sz w:val="18"/>
                <w:szCs w:val="18"/>
              </w:rPr>
            </w:pPr>
            <w:r>
              <w:rPr>
                <w:rFonts w:hAnsi="宋体" w:hint="eastAsia"/>
                <w:sz w:val="18"/>
                <w:szCs w:val="18"/>
              </w:rPr>
              <w:t>/</w:t>
            </w:r>
          </w:p>
        </w:tc>
      </w:tr>
      <w:tr w:rsidR="000E6586" w:rsidTr="007F2169">
        <w:trPr>
          <w:trHeight w:val="284"/>
          <w:jc w:val="center"/>
        </w:trPr>
        <w:tc>
          <w:tcPr>
            <w:tcW w:w="708" w:type="dxa"/>
            <w:tcBorders>
              <w:left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5</w:t>
            </w:r>
          </w:p>
        </w:tc>
        <w:tc>
          <w:tcPr>
            <w:tcW w:w="3369" w:type="dxa"/>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旋转构件结构型式</w:t>
            </w:r>
          </w:p>
        </w:tc>
        <w:tc>
          <w:tcPr>
            <w:tcW w:w="1629" w:type="dxa"/>
            <w:vAlign w:val="center"/>
          </w:tcPr>
          <w:p w:rsidR="000E6586" w:rsidRDefault="00B55FA4" w:rsidP="007F2169">
            <w:pPr>
              <w:pStyle w:val="ad"/>
              <w:ind w:firstLineChars="0" w:firstLine="0"/>
              <w:contextualSpacing/>
              <w:jc w:val="center"/>
              <w:rPr>
                <w:kern w:val="2"/>
                <w:szCs w:val="22"/>
              </w:rPr>
            </w:pPr>
            <w:r>
              <w:rPr>
                <w:rFonts w:hAnsi="宋体" w:hint="eastAsia"/>
                <w:kern w:val="2"/>
                <w:sz w:val="18"/>
                <w:szCs w:val="18"/>
              </w:rPr>
              <w:t>不允许变化</w:t>
            </w:r>
          </w:p>
        </w:tc>
        <w:tc>
          <w:tcPr>
            <w:tcW w:w="1511" w:type="dxa"/>
            <w:tcBorders>
              <w:right w:val="single" w:sz="4" w:space="0" w:color="auto"/>
            </w:tcBorders>
            <w:vAlign w:val="center"/>
          </w:tcPr>
          <w:p w:rsidR="000E6586" w:rsidRDefault="00B55FA4" w:rsidP="007F2169">
            <w:pPr>
              <w:contextualSpacing/>
              <w:jc w:val="center"/>
            </w:pPr>
            <w:r>
              <w:rPr>
                <w:rFonts w:hAnsi="宋体" w:hint="eastAsia"/>
                <w:sz w:val="18"/>
                <w:szCs w:val="18"/>
              </w:rPr>
              <w:t>/</w:t>
            </w:r>
          </w:p>
        </w:tc>
        <w:tc>
          <w:tcPr>
            <w:tcW w:w="2141" w:type="dxa"/>
            <w:tcBorders>
              <w:left w:val="single" w:sz="4" w:space="0" w:color="auto"/>
              <w:right w:val="single" w:sz="8" w:space="0" w:color="auto"/>
            </w:tcBorders>
            <w:vAlign w:val="center"/>
          </w:tcPr>
          <w:p w:rsidR="000E6586" w:rsidRDefault="00B55FA4" w:rsidP="007F2169">
            <w:pPr>
              <w:contextualSpacing/>
              <w:jc w:val="center"/>
              <w:rPr>
                <w:rFonts w:ascii="宋体" w:hAnsi="宋体"/>
                <w:sz w:val="18"/>
                <w:szCs w:val="18"/>
              </w:rPr>
            </w:pPr>
            <w:r>
              <w:rPr>
                <w:rFonts w:hAnsi="宋体" w:hint="eastAsia"/>
                <w:sz w:val="18"/>
                <w:szCs w:val="18"/>
              </w:rPr>
              <w:t>/</w:t>
            </w:r>
          </w:p>
        </w:tc>
      </w:tr>
      <w:tr w:rsidR="000E6586" w:rsidTr="007F2169">
        <w:trPr>
          <w:trHeight w:val="284"/>
          <w:jc w:val="center"/>
        </w:trPr>
        <w:tc>
          <w:tcPr>
            <w:tcW w:w="708" w:type="dxa"/>
            <w:tcBorders>
              <w:left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6</w:t>
            </w:r>
          </w:p>
        </w:tc>
        <w:tc>
          <w:tcPr>
            <w:tcW w:w="3369" w:type="dxa"/>
            <w:vAlign w:val="center"/>
          </w:tcPr>
          <w:p w:rsidR="000E6586" w:rsidRDefault="00B55FA4" w:rsidP="007F2169">
            <w:pPr>
              <w:pStyle w:val="ad"/>
              <w:ind w:firstLineChars="0" w:firstLine="0"/>
              <w:contextualSpacing/>
              <w:jc w:val="center"/>
              <w:rPr>
                <w:rFonts w:hAnsi="宋体"/>
                <w:kern w:val="2"/>
                <w:sz w:val="18"/>
                <w:szCs w:val="18"/>
              </w:rPr>
            </w:pPr>
            <w:proofErr w:type="gramStart"/>
            <w:r>
              <w:rPr>
                <w:rFonts w:hAnsi="宋体" w:hint="eastAsia"/>
                <w:kern w:val="2"/>
                <w:sz w:val="18"/>
                <w:szCs w:val="18"/>
              </w:rPr>
              <w:t>解块器工作</w:t>
            </w:r>
            <w:proofErr w:type="gramEnd"/>
            <w:r>
              <w:rPr>
                <w:rFonts w:hAnsi="宋体" w:hint="eastAsia"/>
                <w:kern w:val="2"/>
                <w:sz w:val="18"/>
                <w:szCs w:val="18"/>
              </w:rPr>
              <w:t>直径</w:t>
            </w:r>
          </w:p>
        </w:tc>
        <w:tc>
          <w:tcPr>
            <w:tcW w:w="1629" w:type="dxa"/>
            <w:vAlign w:val="center"/>
          </w:tcPr>
          <w:p w:rsidR="000E6586" w:rsidRDefault="00B55FA4" w:rsidP="007F2169">
            <w:pPr>
              <w:pStyle w:val="ad"/>
              <w:ind w:firstLineChars="0" w:firstLine="0"/>
              <w:contextualSpacing/>
              <w:jc w:val="center"/>
              <w:rPr>
                <w:kern w:val="2"/>
                <w:szCs w:val="22"/>
              </w:rPr>
            </w:pPr>
            <w:r>
              <w:rPr>
                <w:rFonts w:hAnsi="宋体" w:hint="eastAsia"/>
                <w:kern w:val="2"/>
                <w:sz w:val="18"/>
                <w:szCs w:val="18"/>
              </w:rPr>
              <w:t>不允许变化</w:t>
            </w:r>
          </w:p>
        </w:tc>
        <w:tc>
          <w:tcPr>
            <w:tcW w:w="1511" w:type="dxa"/>
            <w:tcBorders>
              <w:right w:val="single" w:sz="4" w:space="0" w:color="auto"/>
            </w:tcBorders>
            <w:vAlign w:val="center"/>
          </w:tcPr>
          <w:p w:rsidR="000E6586" w:rsidRDefault="00B55FA4" w:rsidP="007F2169">
            <w:pPr>
              <w:pStyle w:val="ad"/>
              <w:ind w:firstLineChars="0" w:firstLine="0"/>
              <w:contextualSpacing/>
              <w:jc w:val="center"/>
              <w:rPr>
                <w:kern w:val="2"/>
                <w:szCs w:val="22"/>
              </w:rPr>
            </w:pPr>
            <w:r>
              <w:rPr>
                <w:rFonts w:hAnsi="宋体" w:hint="eastAsia"/>
                <w:kern w:val="2"/>
                <w:sz w:val="18"/>
                <w:szCs w:val="18"/>
              </w:rPr>
              <w:t>/</w:t>
            </w:r>
          </w:p>
        </w:tc>
        <w:tc>
          <w:tcPr>
            <w:tcW w:w="2141" w:type="dxa"/>
            <w:tcBorders>
              <w:left w:val="single" w:sz="4" w:space="0" w:color="auto"/>
              <w:right w:val="single" w:sz="8" w:space="0" w:color="auto"/>
            </w:tcBorders>
          </w:tcPr>
          <w:p w:rsidR="000E6586" w:rsidRDefault="00B55FA4" w:rsidP="007F2169">
            <w:pPr>
              <w:contextualSpacing/>
              <w:jc w:val="center"/>
              <w:rPr>
                <w:rFonts w:ascii="宋体" w:hAnsi="宋体"/>
                <w:sz w:val="18"/>
                <w:szCs w:val="18"/>
              </w:rPr>
            </w:pPr>
            <w:r>
              <w:rPr>
                <w:rFonts w:hAnsi="宋体" w:hint="eastAsia"/>
                <w:sz w:val="18"/>
                <w:szCs w:val="18"/>
              </w:rPr>
              <w:t>/</w:t>
            </w:r>
          </w:p>
        </w:tc>
      </w:tr>
      <w:tr w:rsidR="000E6586" w:rsidTr="007F2169">
        <w:trPr>
          <w:trHeight w:val="284"/>
          <w:jc w:val="center"/>
        </w:trPr>
        <w:tc>
          <w:tcPr>
            <w:tcW w:w="708" w:type="dxa"/>
            <w:tcBorders>
              <w:left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7</w:t>
            </w:r>
          </w:p>
        </w:tc>
        <w:tc>
          <w:tcPr>
            <w:tcW w:w="3369" w:type="dxa"/>
            <w:vAlign w:val="center"/>
          </w:tcPr>
          <w:p w:rsidR="000E6586" w:rsidRDefault="00B55FA4" w:rsidP="007F2169">
            <w:pPr>
              <w:pStyle w:val="ad"/>
              <w:ind w:firstLineChars="0" w:firstLine="0"/>
              <w:contextualSpacing/>
              <w:jc w:val="center"/>
              <w:rPr>
                <w:rFonts w:hAnsi="宋体"/>
                <w:kern w:val="2"/>
                <w:sz w:val="18"/>
                <w:szCs w:val="18"/>
              </w:rPr>
            </w:pPr>
            <w:proofErr w:type="gramStart"/>
            <w:r>
              <w:rPr>
                <w:rFonts w:hAnsi="宋体" w:hint="eastAsia"/>
                <w:kern w:val="2"/>
                <w:sz w:val="18"/>
                <w:szCs w:val="18"/>
              </w:rPr>
              <w:t>解块器工作</w:t>
            </w:r>
            <w:proofErr w:type="gramEnd"/>
            <w:r>
              <w:rPr>
                <w:rFonts w:hAnsi="宋体" w:hint="eastAsia"/>
                <w:kern w:val="2"/>
                <w:sz w:val="18"/>
                <w:szCs w:val="18"/>
              </w:rPr>
              <w:t>长度</w:t>
            </w:r>
          </w:p>
        </w:tc>
        <w:tc>
          <w:tcPr>
            <w:tcW w:w="1629" w:type="dxa"/>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不允许变化</w:t>
            </w:r>
          </w:p>
        </w:tc>
        <w:tc>
          <w:tcPr>
            <w:tcW w:w="1511" w:type="dxa"/>
            <w:tcBorders>
              <w:right w:val="single" w:sz="4" w:space="0" w:color="auto"/>
            </w:tcBorders>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w:t>
            </w:r>
          </w:p>
        </w:tc>
        <w:tc>
          <w:tcPr>
            <w:tcW w:w="2141" w:type="dxa"/>
            <w:tcBorders>
              <w:left w:val="single" w:sz="4" w:space="0" w:color="auto"/>
              <w:right w:val="single" w:sz="8" w:space="0" w:color="auto"/>
            </w:tcBorders>
            <w:vAlign w:val="center"/>
          </w:tcPr>
          <w:p w:rsidR="000E6586" w:rsidRDefault="00B55FA4" w:rsidP="007F2169">
            <w:pPr>
              <w:contextualSpacing/>
              <w:jc w:val="center"/>
              <w:rPr>
                <w:rFonts w:hAnsi="宋体"/>
                <w:sz w:val="18"/>
                <w:szCs w:val="18"/>
              </w:rPr>
            </w:pPr>
            <w:r>
              <w:rPr>
                <w:rFonts w:hAnsi="宋体" w:hint="eastAsia"/>
                <w:sz w:val="18"/>
                <w:szCs w:val="18"/>
              </w:rPr>
              <w:t>/</w:t>
            </w:r>
          </w:p>
        </w:tc>
      </w:tr>
      <w:tr w:rsidR="000E6586" w:rsidTr="007F2169">
        <w:trPr>
          <w:trHeight w:val="284"/>
          <w:jc w:val="center"/>
        </w:trPr>
        <w:tc>
          <w:tcPr>
            <w:tcW w:w="708" w:type="dxa"/>
            <w:tcBorders>
              <w:left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8</w:t>
            </w:r>
          </w:p>
        </w:tc>
        <w:tc>
          <w:tcPr>
            <w:tcW w:w="3369" w:type="dxa"/>
            <w:vAlign w:val="center"/>
          </w:tcPr>
          <w:p w:rsidR="000E6586" w:rsidRDefault="00B55FA4" w:rsidP="007F2169">
            <w:pPr>
              <w:pStyle w:val="ad"/>
              <w:ind w:firstLineChars="0" w:firstLine="0"/>
              <w:contextualSpacing/>
              <w:jc w:val="center"/>
              <w:rPr>
                <w:rFonts w:hAnsi="宋体"/>
                <w:kern w:val="2"/>
                <w:sz w:val="18"/>
                <w:szCs w:val="18"/>
              </w:rPr>
            </w:pPr>
            <w:proofErr w:type="gramStart"/>
            <w:r>
              <w:rPr>
                <w:rFonts w:hAnsi="宋体" w:hint="eastAsia"/>
                <w:kern w:val="2"/>
                <w:sz w:val="18"/>
                <w:szCs w:val="18"/>
              </w:rPr>
              <w:t>解块器转速</w:t>
            </w:r>
            <w:proofErr w:type="gramEnd"/>
          </w:p>
        </w:tc>
        <w:tc>
          <w:tcPr>
            <w:tcW w:w="1629" w:type="dxa"/>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不允许变化</w:t>
            </w:r>
          </w:p>
        </w:tc>
        <w:tc>
          <w:tcPr>
            <w:tcW w:w="1511" w:type="dxa"/>
            <w:tcBorders>
              <w:right w:val="single" w:sz="4" w:space="0" w:color="auto"/>
            </w:tcBorders>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w:t>
            </w:r>
          </w:p>
        </w:tc>
        <w:tc>
          <w:tcPr>
            <w:tcW w:w="2141" w:type="dxa"/>
            <w:tcBorders>
              <w:left w:val="single" w:sz="4" w:space="0" w:color="auto"/>
              <w:right w:val="single" w:sz="8" w:space="0" w:color="auto"/>
            </w:tcBorders>
            <w:vAlign w:val="center"/>
          </w:tcPr>
          <w:p w:rsidR="000E6586" w:rsidRDefault="00B55FA4" w:rsidP="007F2169">
            <w:pPr>
              <w:contextualSpacing/>
              <w:jc w:val="center"/>
              <w:rPr>
                <w:rFonts w:hAnsi="宋体"/>
                <w:sz w:val="18"/>
                <w:szCs w:val="18"/>
              </w:rPr>
            </w:pPr>
            <w:r>
              <w:rPr>
                <w:rFonts w:hAnsi="宋体" w:hint="eastAsia"/>
                <w:sz w:val="18"/>
                <w:szCs w:val="18"/>
              </w:rPr>
              <w:t>/</w:t>
            </w:r>
          </w:p>
        </w:tc>
      </w:tr>
      <w:tr w:rsidR="000E6586" w:rsidTr="007F2169">
        <w:trPr>
          <w:trHeight w:val="284"/>
          <w:jc w:val="center"/>
        </w:trPr>
        <w:tc>
          <w:tcPr>
            <w:tcW w:w="708" w:type="dxa"/>
            <w:tcBorders>
              <w:left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9</w:t>
            </w:r>
          </w:p>
        </w:tc>
        <w:tc>
          <w:tcPr>
            <w:tcW w:w="3369" w:type="dxa"/>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滚筒数量</w:t>
            </w:r>
          </w:p>
        </w:tc>
        <w:tc>
          <w:tcPr>
            <w:tcW w:w="1629" w:type="dxa"/>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不允许变化</w:t>
            </w:r>
          </w:p>
        </w:tc>
        <w:tc>
          <w:tcPr>
            <w:tcW w:w="1511" w:type="dxa"/>
            <w:tcBorders>
              <w:right w:val="single" w:sz="4" w:space="0" w:color="auto"/>
            </w:tcBorders>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w:t>
            </w:r>
          </w:p>
        </w:tc>
        <w:tc>
          <w:tcPr>
            <w:tcW w:w="2141" w:type="dxa"/>
            <w:tcBorders>
              <w:left w:val="single" w:sz="4" w:space="0" w:color="auto"/>
              <w:right w:val="single" w:sz="8" w:space="0" w:color="auto"/>
            </w:tcBorders>
            <w:vAlign w:val="center"/>
          </w:tcPr>
          <w:p w:rsidR="000E6586" w:rsidRDefault="00B55FA4" w:rsidP="007F2169">
            <w:pPr>
              <w:contextualSpacing/>
              <w:jc w:val="center"/>
              <w:rPr>
                <w:rFonts w:hAnsi="宋体"/>
                <w:sz w:val="18"/>
                <w:szCs w:val="18"/>
              </w:rPr>
            </w:pPr>
            <w:r>
              <w:rPr>
                <w:rFonts w:hAnsi="宋体" w:hint="eastAsia"/>
                <w:sz w:val="18"/>
                <w:szCs w:val="18"/>
              </w:rPr>
              <w:t>/</w:t>
            </w:r>
          </w:p>
        </w:tc>
      </w:tr>
      <w:tr w:rsidR="000E6586" w:rsidTr="007F2169">
        <w:trPr>
          <w:trHeight w:val="284"/>
          <w:jc w:val="center"/>
        </w:trPr>
        <w:tc>
          <w:tcPr>
            <w:tcW w:w="708" w:type="dxa"/>
            <w:tcBorders>
              <w:left w:val="single" w:sz="8" w:space="0" w:color="auto"/>
              <w:bottom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10</w:t>
            </w:r>
          </w:p>
        </w:tc>
        <w:tc>
          <w:tcPr>
            <w:tcW w:w="3369" w:type="dxa"/>
            <w:tcBorders>
              <w:bottom w:val="single" w:sz="8" w:space="0" w:color="auto"/>
            </w:tcBorders>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上料方式</w:t>
            </w:r>
          </w:p>
        </w:tc>
        <w:tc>
          <w:tcPr>
            <w:tcW w:w="1629" w:type="dxa"/>
            <w:tcBorders>
              <w:bottom w:val="single" w:sz="8" w:space="0" w:color="auto"/>
            </w:tcBorders>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不允许变化</w:t>
            </w:r>
          </w:p>
        </w:tc>
        <w:tc>
          <w:tcPr>
            <w:tcW w:w="1511" w:type="dxa"/>
            <w:tcBorders>
              <w:bottom w:val="single" w:sz="8" w:space="0" w:color="auto"/>
              <w:right w:val="single" w:sz="4" w:space="0" w:color="auto"/>
            </w:tcBorders>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w:t>
            </w:r>
          </w:p>
        </w:tc>
        <w:tc>
          <w:tcPr>
            <w:tcW w:w="2141" w:type="dxa"/>
            <w:tcBorders>
              <w:left w:val="single" w:sz="4" w:space="0" w:color="auto"/>
              <w:bottom w:val="single" w:sz="8" w:space="0" w:color="auto"/>
              <w:right w:val="single" w:sz="8" w:space="0" w:color="auto"/>
            </w:tcBorders>
            <w:vAlign w:val="center"/>
          </w:tcPr>
          <w:p w:rsidR="000E6586" w:rsidRDefault="00B55FA4" w:rsidP="007F2169">
            <w:pPr>
              <w:contextualSpacing/>
              <w:jc w:val="center"/>
              <w:rPr>
                <w:rFonts w:hAnsi="宋体"/>
                <w:sz w:val="18"/>
                <w:szCs w:val="18"/>
              </w:rPr>
            </w:pPr>
            <w:r>
              <w:rPr>
                <w:rFonts w:hAnsi="宋体" w:hint="eastAsia"/>
                <w:sz w:val="18"/>
                <w:szCs w:val="18"/>
              </w:rPr>
              <w:t>/</w:t>
            </w:r>
          </w:p>
        </w:tc>
      </w:tr>
    </w:tbl>
    <w:p w:rsidR="000E6586" w:rsidRDefault="00B55FA4">
      <w:pPr>
        <w:pStyle w:val="ad"/>
        <w:adjustRightInd w:val="0"/>
        <w:snapToGrid w:val="0"/>
        <w:ind w:firstLineChars="0" w:firstLine="0"/>
        <w:rPr>
          <w:rFonts w:hAnsi="宋体" w:cs="宋体"/>
          <w:szCs w:val="21"/>
        </w:rPr>
      </w:pPr>
      <w:r>
        <w:rPr>
          <w:rFonts w:ascii="黑体" w:eastAsia="黑体" w:hAnsi="黑体" w:cs="黑体" w:hint="eastAsia"/>
          <w:szCs w:val="21"/>
        </w:rPr>
        <w:t>6.2</w:t>
      </w:r>
      <w:r>
        <w:rPr>
          <w:rFonts w:hAnsi="宋体" w:cs="宋体" w:hint="eastAsia"/>
          <w:szCs w:val="21"/>
        </w:rPr>
        <w:t xml:space="preserve">  产品结构和特征参数的变更符合表6要求的，企业自主变更并保存变更批准文件。</w:t>
      </w:r>
    </w:p>
    <w:p w:rsidR="000E6586" w:rsidRDefault="00B55FA4">
      <w:pPr>
        <w:pStyle w:val="ad"/>
        <w:ind w:firstLineChars="0" w:firstLine="0"/>
        <w:rPr>
          <w:rFonts w:hAnsi="宋体" w:cs="宋体"/>
          <w:szCs w:val="21"/>
        </w:rPr>
      </w:pPr>
      <w:r>
        <w:rPr>
          <w:rFonts w:ascii="黑体" w:eastAsia="黑体" w:hAnsi="黑体" w:cs="黑体" w:hint="eastAsia"/>
          <w:szCs w:val="21"/>
        </w:rPr>
        <w:t xml:space="preserve">6.3  </w:t>
      </w:r>
      <w:r>
        <w:rPr>
          <w:rFonts w:hAnsi="宋体" w:cs="宋体" w:hint="eastAsia"/>
          <w:szCs w:val="21"/>
        </w:rPr>
        <w:t>未列入表6的产品结构和特征参数，允许企业自主变更。</w:t>
      </w:r>
    </w:p>
    <w:p w:rsidR="000E6586" w:rsidRDefault="00B55FA4" w:rsidP="00A35463">
      <w:pPr>
        <w:pStyle w:val="ad"/>
        <w:spacing w:afterLines="50" w:after="156"/>
        <w:ind w:firstLineChars="0" w:firstLine="0"/>
        <w:rPr>
          <w:rFonts w:hAnsi="宋体" w:cs="宋体"/>
          <w:szCs w:val="21"/>
        </w:rPr>
      </w:pPr>
      <w:r>
        <w:rPr>
          <w:rFonts w:ascii="黑体" w:eastAsia="黑体" w:hAnsi="黑体" w:cs="黑体" w:hint="eastAsia"/>
          <w:szCs w:val="21"/>
        </w:rPr>
        <w:t>6.4</w:t>
      </w:r>
      <w:r>
        <w:rPr>
          <w:rFonts w:hAnsi="宋体" w:cs="宋体" w:hint="eastAsia"/>
          <w:szCs w:val="21"/>
        </w:rPr>
        <w:t xml:space="preserve">  因执行国家法律法规提出的新要求或强制性标准新要求而造成产品结构和特征参数变化，与表6要求不一致的，应申报变更确认。</w:t>
      </w:r>
    </w:p>
    <w:p w:rsidR="000E6586" w:rsidRDefault="00B55FA4">
      <w:pPr>
        <w:jc w:val="center"/>
      </w:pPr>
      <w:bookmarkStart w:id="124" w:name="_Toc465984693"/>
      <w:bookmarkStart w:id="125" w:name="_Toc466202842"/>
      <w:bookmarkStart w:id="126" w:name="_Toc465976893"/>
      <w:bookmarkStart w:id="127" w:name="_Toc465976918"/>
      <w:bookmarkStart w:id="128" w:name="_Toc465976850"/>
      <w:bookmarkEnd w:id="120"/>
      <w:bookmarkEnd w:id="121"/>
      <w:bookmarkEnd w:id="122"/>
      <w:bookmarkEnd w:id="123"/>
      <w:r>
        <w:rPr>
          <w:rFonts w:ascii="宋体"/>
          <w:kern w:val="0"/>
          <w:szCs w:val="20"/>
        </w:rPr>
        <w:br w:type="page"/>
      </w:r>
      <w:r>
        <w:rPr>
          <w:rFonts w:ascii="黑体" w:eastAsia="黑体" w:hAnsi="黑体" w:cs="黑体" w:hint="eastAsia"/>
        </w:rPr>
        <w:t>附录A</w:t>
      </w:r>
    </w:p>
    <w:p w:rsidR="000E6586" w:rsidRDefault="00B55FA4" w:rsidP="00A35463">
      <w:pPr>
        <w:spacing w:afterLines="50" w:after="156"/>
        <w:jc w:val="center"/>
        <w:rPr>
          <w:rFonts w:ascii="黑体" w:eastAsia="黑体" w:hAnsi="黑体" w:cs="黑体"/>
        </w:rPr>
      </w:pPr>
      <w:r>
        <w:rPr>
          <w:rFonts w:ascii="黑体" w:eastAsia="黑体" w:hAnsi="黑体" w:cs="黑体" w:hint="eastAsia"/>
        </w:rPr>
        <w:t>（规范性附录）</w:t>
      </w:r>
      <w:r>
        <w:rPr>
          <w:rFonts w:ascii="黑体" w:eastAsia="黑体" w:hAnsi="黑体" w:cs="黑体" w:hint="eastAsia"/>
        </w:rPr>
        <w:br/>
        <w:t>产品规格表</w:t>
      </w:r>
      <w:bookmarkEnd w:id="124"/>
      <w:bookmarkEnd w:id="125"/>
      <w:bookmarkEnd w:id="126"/>
      <w:bookmarkEnd w:id="127"/>
      <w:bookmarkEnd w:id="128"/>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7"/>
        <w:gridCol w:w="3050"/>
        <w:gridCol w:w="992"/>
        <w:gridCol w:w="4696"/>
      </w:tblGrid>
      <w:tr w:rsidR="000E6586" w:rsidTr="007F2169">
        <w:trPr>
          <w:trHeight w:val="284"/>
          <w:jc w:val="center"/>
        </w:trPr>
        <w:tc>
          <w:tcPr>
            <w:tcW w:w="657" w:type="dxa"/>
            <w:tcBorders>
              <w:top w:val="single" w:sz="8" w:space="0" w:color="auto"/>
              <w:left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序号</w:t>
            </w:r>
          </w:p>
        </w:tc>
        <w:tc>
          <w:tcPr>
            <w:tcW w:w="3050" w:type="dxa"/>
            <w:tcBorders>
              <w:top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项目</w:t>
            </w:r>
          </w:p>
        </w:tc>
        <w:tc>
          <w:tcPr>
            <w:tcW w:w="992" w:type="dxa"/>
            <w:tcBorders>
              <w:top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单位</w:t>
            </w:r>
          </w:p>
        </w:tc>
        <w:tc>
          <w:tcPr>
            <w:tcW w:w="4696" w:type="dxa"/>
            <w:tcBorders>
              <w:top w:val="single" w:sz="8" w:space="0" w:color="auto"/>
              <w:right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设计值</w:t>
            </w:r>
          </w:p>
        </w:tc>
      </w:tr>
      <w:tr w:rsidR="000E6586" w:rsidTr="007F2169">
        <w:trPr>
          <w:trHeight w:val="284"/>
          <w:jc w:val="center"/>
        </w:trPr>
        <w:tc>
          <w:tcPr>
            <w:tcW w:w="657" w:type="dxa"/>
            <w:tcBorders>
              <w:left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1</w:t>
            </w:r>
          </w:p>
        </w:tc>
        <w:tc>
          <w:tcPr>
            <w:tcW w:w="3050" w:type="dxa"/>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型号名称</w:t>
            </w:r>
          </w:p>
        </w:tc>
        <w:tc>
          <w:tcPr>
            <w:tcW w:w="992" w:type="dxa"/>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w:t>
            </w:r>
          </w:p>
        </w:tc>
        <w:tc>
          <w:tcPr>
            <w:tcW w:w="4696" w:type="dxa"/>
            <w:tcBorders>
              <w:right w:val="single" w:sz="8" w:space="0" w:color="auto"/>
            </w:tcBorders>
          </w:tcPr>
          <w:p w:rsidR="000E6586" w:rsidRDefault="000E6586" w:rsidP="007F2169">
            <w:pPr>
              <w:pStyle w:val="ad"/>
              <w:ind w:firstLineChars="0" w:firstLine="0"/>
              <w:contextualSpacing/>
              <w:rPr>
                <w:kern w:val="2"/>
                <w:sz w:val="18"/>
                <w:szCs w:val="18"/>
              </w:rPr>
            </w:pPr>
          </w:p>
        </w:tc>
      </w:tr>
      <w:tr w:rsidR="000E6586" w:rsidTr="007F2169">
        <w:trPr>
          <w:trHeight w:val="284"/>
          <w:jc w:val="center"/>
        </w:trPr>
        <w:tc>
          <w:tcPr>
            <w:tcW w:w="657" w:type="dxa"/>
            <w:tcBorders>
              <w:left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2</w:t>
            </w:r>
          </w:p>
        </w:tc>
        <w:tc>
          <w:tcPr>
            <w:tcW w:w="3050" w:type="dxa"/>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结构型式</w:t>
            </w:r>
          </w:p>
        </w:tc>
        <w:tc>
          <w:tcPr>
            <w:tcW w:w="992" w:type="dxa"/>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w:t>
            </w:r>
          </w:p>
        </w:tc>
        <w:tc>
          <w:tcPr>
            <w:tcW w:w="4696" w:type="dxa"/>
            <w:tcBorders>
              <w:right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Ansi="宋体" w:hint="eastAsia"/>
                <w:kern w:val="2"/>
                <w:sz w:val="18"/>
                <w:szCs w:val="18"/>
              </w:rPr>
              <w:sym w:font="Wingdings 2" w:char="00A3"/>
            </w:r>
            <w:r>
              <w:rPr>
                <w:rFonts w:hAnsi="宋体" w:hint="eastAsia"/>
                <w:kern w:val="2"/>
                <w:sz w:val="18"/>
                <w:szCs w:val="18"/>
              </w:rPr>
              <w:t xml:space="preserve">立式   </w:t>
            </w:r>
            <w:r w:rsidR="00A35463">
              <w:rPr>
                <w:rFonts w:hAnsi="宋体" w:hint="eastAsia"/>
                <w:kern w:val="2"/>
                <w:sz w:val="18"/>
                <w:szCs w:val="18"/>
              </w:rPr>
              <w:t xml:space="preserve">    </w:t>
            </w:r>
            <w:r>
              <w:rPr>
                <w:rFonts w:hAnsi="宋体" w:hint="eastAsia"/>
                <w:kern w:val="2"/>
                <w:sz w:val="18"/>
                <w:szCs w:val="18"/>
              </w:rPr>
              <w:t xml:space="preserve">    </w:t>
            </w:r>
            <w:r>
              <w:rPr>
                <w:rFonts w:hAnsi="宋体" w:hint="eastAsia"/>
                <w:kern w:val="2"/>
                <w:sz w:val="18"/>
                <w:szCs w:val="18"/>
              </w:rPr>
              <w:sym w:font="Wingdings 2" w:char="00A3"/>
            </w:r>
            <w:r>
              <w:rPr>
                <w:rFonts w:hAnsi="宋体" w:hint="eastAsia"/>
                <w:kern w:val="2"/>
                <w:sz w:val="18"/>
                <w:szCs w:val="18"/>
              </w:rPr>
              <w:t>卧式</w:t>
            </w:r>
          </w:p>
        </w:tc>
      </w:tr>
      <w:tr w:rsidR="000E6586" w:rsidTr="007F2169">
        <w:trPr>
          <w:trHeight w:val="284"/>
          <w:jc w:val="center"/>
        </w:trPr>
        <w:tc>
          <w:tcPr>
            <w:tcW w:w="657" w:type="dxa"/>
            <w:tcBorders>
              <w:left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3</w:t>
            </w:r>
          </w:p>
        </w:tc>
        <w:tc>
          <w:tcPr>
            <w:tcW w:w="3050" w:type="dxa"/>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外形尺寸（长×宽×高）</w:t>
            </w:r>
          </w:p>
        </w:tc>
        <w:tc>
          <w:tcPr>
            <w:tcW w:w="992" w:type="dxa"/>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mm</w:t>
            </w:r>
          </w:p>
        </w:tc>
        <w:tc>
          <w:tcPr>
            <w:tcW w:w="4696" w:type="dxa"/>
            <w:tcBorders>
              <w:right w:val="single" w:sz="8" w:space="0" w:color="auto"/>
            </w:tcBorders>
          </w:tcPr>
          <w:p w:rsidR="000E6586" w:rsidRDefault="000E6586" w:rsidP="007F2169">
            <w:pPr>
              <w:pStyle w:val="ad"/>
              <w:ind w:firstLineChars="0" w:firstLine="0"/>
              <w:contextualSpacing/>
              <w:rPr>
                <w:kern w:val="2"/>
                <w:sz w:val="18"/>
                <w:szCs w:val="18"/>
              </w:rPr>
            </w:pPr>
          </w:p>
        </w:tc>
      </w:tr>
      <w:tr w:rsidR="000E6586" w:rsidTr="007F2169">
        <w:trPr>
          <w:trHeight w:val="284"/>
          <w:jc w:val="center"/>
        </w:trPr>
        <w:tc>
          <w:tcPr>
            <w:tcW w:w="657" w:type="dxa"/>
            <w:tcBorders>
              <w:left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4</w:t>
            </w:r>
          </w:p>
        </w:tc>
        <w:tc>
          <w:tcPr>
            <w:tcW w:w="3050" w:type="dxa"/>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配套额定功率</w:t>
            </w:r>
          </w:p>
        </w:tc>
        <w:tc>
          <w:tcPr>
            <w:tcW w:w="992" w:type="dxa"/>
            <w:vAlign w:val="center"/>
          </w:tcPr>
          <w:p w:rsidR="000E6586" w:rsidRDefault="00B55FA4" w:rsidP="007F2169">
            <w:pPr>
              <w:pStyle w:val="ad"/>
              <w:ind w:firstLineChars="0" w:firstLine="0"/>
              <w:contextualSpacing/>
              <w:jc w:val="center"/>
              <w:rPr>
                <w:kern w:val="2"/>
                <w:sz w:val="18"/>
                <w:szCs w:val="18"/>
              </w:rPr>
            </w:pPr>
            <w:r>
              <w:rPr>
                <w:kern w:val="2"/>
                <w:sz w:val="18"/>
                <w:szCs w:val="18"/>
              </w:rPr>
              <w:t>kW</w:t>
            </w:r>
          </w:p>
        </w:tc>
        <w:tc>
          <w:tcPr>
            <w:tcW w:w="4696" w:type="dxa"/>
            <w:tcBorders>
              <w:right w:val="single" w:sz="8" w:space="0" w:color="auto"/>
            </w:tcBorders>
            <w:vAlign w:val="center"/>
          </w:tcPr>
          <w:p w:rsidR="000E6586" w:rsidRDefault="000E6586" w:rsidP="007F2169">
            <w:pPr>
              <w:pStyle w:val="ad"/>
              <w:ind w:firstLineChars="0" w:firstLine="0"/>
              <w:contextualSpacing/>
              <w:rPr>
                <w:rFonts w:hAnsi="宋体"/>
                <w:kern w:val="2"/>
                <w:sz w:val="18"/>
                <w:szCs w:val="18"/>
                <w:u w:val="single"/>
              </w:rPr>
            </w:pPr>
          </w:p>
        </w:tc>
      </w:tr>
      <w:tr w:rsidR="000E6586" w:rsidTr="007F2169">
        <w:trPr>
          <w:trHeight w:val="284"/>
          <w:jc w:val="center"/>
        </w:trPr>
        <w:tc>
          <w:tcPr>
            <w:tcW w:w="657" w:type="dxa"/>
            <w:tcBorders>
              <w:left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5</w:t>
            </w:r>
          </w:p>
        </w:tc>
        <w:tc>
          <w:tcPr>
            <w:tcW w:w="3050" w:type="dxa"/>
            <w:vAlign w:val="center"/>
          </w:tcPr>
          <w:p w:rsidR="000E6586" w:rsidRDefault="00B55FA4" w:rsidP="007F2169">
            <w:pPr>
              <w:pStyle w:val="ad"/>
              <w:ind w:firstLineChars="0" w:firstLine="0"/>
              <w:contextualSpacing/>
              <w:jc w:val="center"/>
              <w:rPr>
                <w:rFonts w:hAnsi="宋体"/>
                <w:kern w:val="2"/>
                <w:sz w:val="18"/>
                <w:szCs w:val="18"/>
              </w:rPr>
            </w:pPr>
            <w:proofErr w:type="gramStart"/>
            <w:r>
              <w:rPr>
                <w:rFonts w:hAnsi="宋体" w:hint="eastAsia"/>
                <w:kern w:val="2"/>
                <w:sz w:val="18"/>
                <w:szCs w:val="18"/>
              </w:rPr>
              <w:t>解块器结构型</w:t>
            </w:r>
            <w:proofErr w:type="gramEnd"/>
            <w:r>
              <w:rPr>
                <w:rFonts w:hAnsi="宋体" w:hint="eastAsia"/>
                <w:kern w:val="2"/>
                <w:sz w:val="18"/>
                <w:szCs w:val="18"/>
              </w:rPr>
              <w:t>式</w:t>
            </w:r>
          </w:p>
        </w:tc>
        <w:tc>
          <w:tcPr>
            <w:tcW w:w="992" w:type="dxa"/>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w:t>
            </w:r>
          </w:p>
        </w:tc>
        <w:tc>
          <w:tcPr>
            <w:tcW w:w="4696" w:type="dxa"/>
            <w:tcBorders>
              <w:right w:val="single" w:sz="8" w:space="0" w:color="auto"/>
            </w:tcBorders>
            <w:vAlign w:val="center"/>
          </w:tcPr>
          <w:p w:rsidR="000E6586" w:rsidRDefault="00B55FA4" w:rsidP="007F2169">
            <w:pPr>
              <w:pStyle w:val="ad"/>
              <w:ind w:firstLineChars="0" w:firstLine="0"/>
              <w:contextualSpacing/>
              <w:rPr>
                <w:rFonts w:hAnsi="宋体"/>
                <w:kern w:val="2"/>
                <w:sz w:val="18"/>
                <w:szCs w:val="18"/>
                <w:u w:val="single"/>
              </w:rPr>
            </w:pPr>
            <w:r>
              <w:rPr>
                <w:rFonts w:hAnsi="宋体" w:hint="eastAsia"/>
                <w:kern w:val="2"/>
                <w:sz w:val="18"/>
                <w:szCs w:val="18"/>
              </w:rPr>
              <w:sym w:font="Wingdings 2" w:char="00A3"/>
            </w:r>
            <w:r>
              <w:rPr>
                <w:rFonts w:hAnsi="宋体" w:hint="eastAsia"/>
                <w:kern w:val="2"/>
                <w:sz w:val="18"/>
                <w:szCs w:val="18"/>
              </w:rPr>
              <w:t xml:space="preserve">钉齿式     </w:t>
            </w:r>
            <w:r>
              <w:rPr>
                <w:rFonts w:hAnsi="宋体" w:hint="eastAsia"/>
                <w:kern w:val="2"/>
                <w:sz w:val="18"/>
                <w:szCs w:val="18"/>
              </w:rPr>
              <w:sym w:font="Wingdings 2" w:char="00A3"/>
            </w:r>
            <w:r>
              <w:rPr>
                <w:rFonts w:hAnsi="宋体" w:hint="eastAsia"/>
                <w:kern w:val="2"/>
                <w:sz w:val="18"/>
                <w:szCs w:val="18"/>
              </w:rPr>
              <w:t xml:space="preserve">锤片式    </w:t>
            </w:r>
            <w:r>
              <w:rPr>
                <w:rFonts w:hAnsi="宋体" w:hint="eastAsia"/>
                <w:kern w:val="2"/>
                <w:sz w:val="18"/>
                <w:szCs w:val="18"/>
              </w:rPr>
              <w:sym w:font="Wingdings 2" w:char="00A3"/>
            </w:r>
            <w:r>
              <w:rPr>
                <w:rFonts w:hAnsi="宋体" w:hint="eastAsia"/>
                <w:kern w:val="2"/>
                <w:sz w:val="18"/>
                <w:szCs w:val="18"/>
              </w:rPr>
              <w:t>圆管式</w:t>
            </w:r>
            <w:r w:rsidR="00A35463">
              <w:rPr>
                <w:rFonts w:hAnsi="宋体" w:hint="eastAsia"/>
                <w:kern w:val="2"/>
                <w:sz w:val="18"/>
                <w:szCs w:val="18"/>
              </w:rPr>
              <w:t xml:space="preserve">   </w:t>
            </w:r>
            <w:r>
              <w:rPr>
                <w:rFonts w:hAnsi="宋体" w:hint="eastAsia"/>
                <w:kern w:val="2"/>
                <w:sz w:val="18"/>
                <w:szCs w:val="18"/>
              </w:rPr>
              <w:sym w:font="Wingdings 2" w:char="00A3"/>
            </w:r>
            <w:r>
              <w:rPr>
                <w:rFonts w:hAnsi="宋体" w:hint="eastAsia"/>
                <w:kern w:val="2"/>
                <w:sz w:val="18"/>
                <w:szCs w:val="18"/>
              </w:rPr>
              <w:t xml:space="preserve">梳齿式     </w:t>
            </w:r>
            <w:r>
              <w:rPr>
                <w:rFonts w:hAnsi="宋体" w:hint="eastAsia"/>
                <w:kern w:val="2"/>
                <w:sz w:val="18"/>
                <w:szCs w:val="18"/>
              </w:rPr>
              <w:sym w:font="Wingdings 2" w:char="00A3"/>
            </w:r>
            <w:r>
              <w:rPr>
                <w:rFonts w:hAnsi="宋体" w:hint="eastAsia"/>
                <w:kern w:val="2"/>
                <w:sz w:val="18"/>
                <w:szCs w:val="18"/>
              </w:rPr>
              <w:t>其他：（</w:t>
            </w:r>
            <w:r>
              <w:rPr>
                <w:rFonts w:hAnsi="宋体" w:hint="eastAsia"/>
                <w:kern w:val="2"/>
                <w:sz w:val="18"/>
                <w:szCs w:val="18"/>
                <w:u w:val="single"/>
              </w:rPr>
              <w:t xml:space="preserve">          </w:t>
            </w:r>
            <w:r>
              <w:rPr>
                <w:rFonts w:hAnsi="宋体" w:hint="eastAsia"/>
                <w:kern w:val="2"/>
                <w:sz w:val="18"/>
                <w:szCs w:val="18"/>
              </w:rPr>
              <w:t>）</w:t>
            </w:r>
          </w:p>
        </w:tc>
      </w:tr>
      <w:tr w:rsidR="000E6586" w:rsidTr="007F2169">
        <w:trPr>
          <w:trHeight w:val="284"/>
          <w:jc w:val="center"/>
        </w:trPr>
        <w:tc>
          <w:tcPr>
            <w:tcW w:w="657" w:type="dxa"/>
            <w:tcBorders>
              <w:left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6</w:t>
            </w:r>
          </w:p>
        </w:tc>
        <w:tc>
          <w:tcPr>
            <w:tcW w:w="3050" w:type="dxa"/>
            <w:vAlign w:val="center"/>
          </w:tcPr>
          <w:p w:rsidR="000E6586" w:rsidRDefault="00B55FA4" w:rsidP="007F2169">
            <w:pPr>
              <w:pStyle w:val="ad"/>
              <w:ind w:firstLineChars="0" w:firstLine="0"/>
              <w:contextualSpacing/>
              <w:jc w:val="center"/>
              <w:rPr>
                <w:rFonts w:hAnsi="宋体"/>
                <w:kern w:val="2"/>
                <w:sz w:val="18"/>
                <w:szCs w:val="18"/>
              </w:rPr>
            </w:pPr>
            <w:proofErr w:type="gramStart"/>
            <w:r>
              <w:rPr>
                <w:rFonts w:hAnsi="宋体" w:hint="eastAsia"/>
                <w:kern w:val="2"/>
                <w:sz w:val="18"/>
                <w:szCs w:val="18"/>
              </w:rPr>
              <w:t>解块器工作</w:t>
            </w:r>
            <w:proofErr w:type="gramEnd"/>
            <w:r>
              <w:rPr>
                <w:rFonts w:hAnsi="宋体" w:hint="eastAsia"/>
                <w:kern w:val="2"/>
                <w:sz w:val="18"/>
                <w:szCs w:val="18"/>
              </w:rPr>
              <w:t>直径</w:t>
            </w:r>
          </w:p>
        </w:tc>
        <w:tc>
          <w:tcPr>
            <w:tcW w:w="992" w:type="dxa"/>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mm</w:t>
            </w:r>
          </w:p>
        </w:tc>
        <w:tc>
          <w:tcPr>
            <w:tcW w:w="4696" w:type="dxa"/>
            <w:tcBorders>
              <w:right w:val="single" w:sz="8" w:space="0" w:color="auto"/>
            </w:tcBorders>
          </w:tcPr>
          <w:p w:rsidR="000E6586" w:rsidRDefault="000E6586" w:rsidP="007F2169">
            <w:pPr>
              <w:pStyle w:val="ad"/>
              <w:ind w:firstLineChars="0" w:firstLine="0"/>
              <w:contextualSpacing/>
              <w:rPr>
                <w:kern w:val="2"/>
                <w:sz w:val="18"/>
                <w:szCs w:val="18"/>
              </w:rPr>
            </w:pPr>
          </w:p>
        </w:tc>
      </w:tr>
      <w:tr w:rsidR="000E6586" w:rsidTr="007F2169">
        <w:trPr>
          <w:trHeight w:val="284"/>
          <w:jc w:val="center"/>
        </w:trPr>
        <w:tc>
          <w:tcPr>
            <w:tcW w:w="657" w:type="dxa"/>
            <w:tcBorders>
              <w:left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7</w:t>
            </w:r>
          </w:p>
        </w:tc>
        <w:tc>
          <w:tcPr>
            <w:tcW w:w="3050" w:type="dxa"/>
            <w:vAlign w:val="center"/>
          </w:tcPr>
          <w:p w:rsidR="000E6586" w:rsidRDefault="00B55FA4" w:rsidP="007F2169">
            <w:pPr>
              <w:pStyle w:val="ad"/>
              <w:ind w:firstLineChars="0" w:firstLine="0"/>
              <w:contextualSpacing/>
              <w:jc w:val="center"/>
              <w:rPr>
                <w:rFonts w:hAnsi="宋体"/>
                <w:kern w:val="2"/>
                <w:sz w:val="18"/>
                <w:szCs w:val="18"/>
              </w:rPr>
            </w:pPr>
            <w:proofErr w:type="gramStart"/>
            <w:r>
              <w:rPr>
                <w:rFonts w:hAnsi="宋体" w:hint="eastAsia"/>
                <w:kern w:val="2"/>
                <w:sz w:val="18"/>
                <w:szCs w:val="18"/>
              </w:rPr>
              <w:t>解块器工作</w:t>
            </w:r>
            <w:proofErr w:type="gramEnd"/>
            <w:r>
              <w:rPr>
                <w:rFonts w:hAnsi="宋体" w:hint="eastAsia"/>
                <w:kern w:val="2"/>
                <w:sz w:val="18"/>
                <w:szCs w:val="18"/>
              </w:rPr>
              <w:t>长度</w:t>
            </w:r>
          </w:p>
        </w:tc>
        <w:tc>
          <w:tcPr>
            <w:tcW w:w="992" w:type="dxa"/>
            <w:vAlign w:val="center"/>
          </w:tcPr>
          <w:p w:rsidR="000E6586" w:rsidRDefault="00B55FA4" w:rsidP="007F2169">
            <w:pPr>
              <w:pStyle w:val="ad"/>
              <w:ind w:firstLineChars="0" w:firstLine="0"/>
              <w:contextualSpacing/>
              <w:jc w:val="center"/>
              <w:rPr>
                <w:bCs/>
                <w:kern w:val="2"/>
                <w:sz w:val="18"/>
                <w:szCs w:val="18"/>
              </w:rPr>
            </w:pPr>
            <w:r>
              <w:rPr>
                <w:rFonts w:hint="eastAsia"/>
                <w:kern w:val="2"/>
                <w:sz w:val="18"/>
                <w:szCs w:val="18"/>
              </w:rPr>
              <w:t>mm</w:t>
            </w:r>
          </w:p>
        </w:tc>
        <w:tc>
          <w:tcPr>
            <w:tcW w:w="4696" w:type="dxa"/>
            <w:tcBorders>
              <w:right w:val="single" w:sz="8" w:space="0" w:color="auto"/>
            </w:tcBorders>
          </w:tcPr>
          <w:p w:rsidR="000E6586" w:rsidRDefault="000E6586" w:rsidP="007F2169">
            <w:pPr>
              <w:pStyle w:val="ad"/>
              <w:ind w:firstLineChars="0" w:firstLine="0"/>
              <w:contextualSpacing/>
              <w:rPr>
                <w:kern w:val="2"/>
                <w:sz w:val="18"/>
                <w:szCs w:val="18"/>
              </w:rPr>
            </w:pPr>
          </w:p>
        </w:tc>
      </w:tr>
      <w:tr w:rsidR="000E6586" w:rsidTr="007F2169">
        <w:trPr>
          <w:trHeight w:val="284"/>
          <w:jc w:val="center"/>
        </w:trPr>
        <w:tc>
          <w:tcPr>
            <w:tcW w:w="657" w:type="dxa"/>
            <w:tcBorders>
              <w:left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8</w:t>
            </w:r>
          </w:p>
        </w:tc>
        <w:tc>
          <w:tcPr>
            <w:tcW w:w="3050" w:type="dxa"/>
            <w:vAlign w:val="center"/>
          </w:tcPr>
          <w:p w:rsidR="000E6586" w:rsidRDefault="00B55FA4" w:rsidP="007F2169">
            <w:pPr>
              <w:pStyle w:val="ad"/>
              <w:ind w:firstLineChars="0" w:firstLine="0"/>
              <w:contextualSpacing/>
              <w:jc w:val="center"/>
              <w:rPr>
                <w:rFonts w:hAnsi="宋体"/>
                <w:kern w:val="2"/>
                <w:sz w:val="18"/>
                <w:szCs w:val="18"/>
              </w:rPr>
            </w:pPr>
            <w:proofErr w:type="gramStart"/>
            <w:r>
              <w:rPr>
                <w:rFonts w:hAnsi="宋体" w:hint="eastAsia"/>
                <w:kern w:val="2"/>
                <w:sz w:val="18"/>
                <w:szCs w:val="18"/>
              </w:rPr>
              <w:t>解块器转速</w:t>
            </w:r>
            <w:proofErr w:type="gramEnd"/>
          </w:p>
        </w:tc>
        <w:tc>
          <w:tcPr>
            <w:tcW w:w="992" w:type="dxa"/>
            <w:vAlign w:val="center"/>
          </w:tcPr>
          <w:p w:rsidR="000E6586" w:rsidRDefault="00B55FA4" w:rsidP="007F2169">
            <w:pPr>
              <w:pStyle w:val="ad"/>
              <w:ind w:firstLineChars="0" w:firstLine="0"/>
              <w:contextualSpacing/>
              <w:jc w:val="center"/>
              <w:rPr>
                <w:rFonts w:hAnsi="宋体"/>
                <w:kern w:val="2"/>
                <w:sz w:val="18"/>
                <w:szCs w:val="18"/>
              </w:rPr>
            </w:pPr>
            <w:r>
              <w:rPr>
                <w:rFonts w:hint="eastAsia"/>
                <w:kern w:val="2"/>
                <w:sz w:val="18"/>
                <w:szCs w:val="18"/>
              </w:rPr>
              <w:t>r/min</w:t>
            </w:r>
          </w:p>
        </w:tc>
        <w:tc>
          <w:tcPr>
            <w:tcW w:w="4696" w:type="dxa"/>
            <w:tcBorders>
              <w:right w:val="single" w:sz="8" w:space="0" w:color="auto"/>
            </w:tcBorders>
            <w:vAlign w:val="center"/>
          </w:tcPr>
          <w:p w:rsidR="000E6586" w:rsidRDefault="000E6586" w:rsidP="007F2169">
            <w:pPr>
              <w:pStyle w:val="ad"/>
              <w:ind w:firstLineChars="0" w:firstLine="0"/>
              <w:contextualSpacing/>
              <w:rPr>
                <w:rFonts w:hAnsi="宋体"/>
                <w:kern w:val="2"/>
                <w:sz w:val="18"/>
                <w:szCs w:val="18"/>
              </w:rPr>
            </w:pPr>
          </w:p>
        </w:tc>
      </w:tr>
      <w:tr w:rsidR="000E6586" w:rsidTr="007F2169">
        <w:trPr>
          <w:trHeight w:val="284"/>
          <w:jc w:val="center"/>
        </w:trPr>
        <w:tc>
          <w:tcPr>
            <w:tcW w:w="657" w:type="dxa"/>
            <w:tcBorders>
              <w:left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9</w:t>
            </w:r>
          </w:p>
        </w:tc>
        <w:tc>
          <w:tcPr>
            <w:tcW w:w="3050" w:type="dxa"/>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滚筒数量</w:t>
            </w:r>
          </w:p>
        </w:tc>
        <w:tc>
          <w:tcPr>
            <w:tcW w:w="992" w:type="dxa"/>
            <w:vAlign w:val="center"/>
          </w:tcPr>
          <w:p w:rsidR="000E6586" w:rsidRDefault="00B55FA4" w:rsidP="007F2169">
            <w:pPr>
              <w:pStyle w:val="ad"/>
              <w:ind w:firstLineChars="0" w:firstLine="0"/>
              <w:contextualSpacing/>
              <w:jc w:val="center"/>
              <w:rPr>
                <w:bCs/>
                <w:kern w:val="2"/>
                <w:sz w:val="18"/>
                <w:szCs w:val="18"/>
              </w:rPr>
            </w:pPr>
            <w:proofErr w:type="gramStart"/>
            <w:r>
              <w:rPr>
                <w:rFonts w:hint="eastAsia"/>
                <w:bCs/>
                <w:kern w:val="2"/>
                <w:sz w:val="18"/>
                <w:szCs w:val="18"/>
              </w:rPr>
              <w:t>个</w:t>
            </w:r>
            <w:proofErr w:type="gramEnd"/>
          </w:p>
        </w:tc>
        <w:tc>
          <w:tcPr>
            <w:tcW w:w="4696" w:type="dxa"/>
            <w:tcBorders>
              <w:right w:val="single" w:sz="8" w:space="0" w:color="auto"/>
            </w:tcBorders>
            <w:vAlign w:val="center"/>
          </w:tcPr>
          <w:p w:rsidR="000E6586" w:rsidRDefault="000E6586" w:rsidP="007F2169">
            <w:pPr>
              <w:pStyle w:val="ad"/>
              <w:ind w:firstLineChars="0" w:firstLine="0"/>
              <w:contextualSpacing/>
              <w:rPr>
                <w:rFonts w:hAnsi="宋体"/>
                <w:kern w:val="2"/>
                <w:sz w:val="18"/>
                <w:szCs w:val="18"/>
              </w:rPr>
            </w:pPr>
          </w:p>
        </w:tc>
      </w:tr>
      <w:tr w:rsidR="000E6586" w:rsidTr="007F2169">
        <w:trPr>
          <w:trHeight w:val="284"/>
          <w:jc w:val="center"/>
        </w:trPr>
        <w:tc>
          <w:tcPr>
            <w:tcW w:w="657" w:type="dxa"/>
            <w:tcBorders>
              <w:left w:val="single" w:sz="8" w:space="0" w:color="auto"/>
              <w:bottom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int="eastAsia"/>
                <w:kern w:val="2"/>
                <w:sz w:val="18"/>
                <w:szCs w:val="18"/>
              </w:rPr>
              <w:t>10</w:t>
            </w:r>
          </w:p>
        </w:tc>
        <w:tc>
          <w:tcPr>
            <w:tcW w:w="3050" w:type="dxa"/>
            <w:tcBorders>
              <w:bottom w:val="single" w:sz="8" w:space="0" w:color="auto"/>
            </w:tcBorders>
            <w:vAlign w:val="center"/>
          </w:tcPr>
          <w:p w:rsidR="000E6586" w:rsidRDefault="00B55FA4" w:rsidP="007F2169">
            <w:pPr>
              <w:pStyle w:val="ad"/>
              <w:ind w:firstLineChars="0" w:firstLine="0"/>
              <w:contextualSpacing/>
              <w:jc w:val="center"/>
              <w:rPr>
                <w:rFonts w:hAnsi="宋体"/>
                <w:kern w:val="2"/>
                <w:sz w:val="18"/>
                <w:szCs w:val="18"/>
              </w:rPr>
            </w:pPr>
            <w:r>
              <w:rPr>
                <w:rFonts w:hAnsi="宋体" w:hint="eastAsia"/>
                <w:kern w:val="2"/>
                <w:sz w:val="18"/>
                <w:szCs w:val="18"/>
              </w:rPr>
              <w:t>上料方式</w:t>
            </w:r>
          </w:p>
        </w:tc>
        <w:tc>
          <w:tcPr>
            <w:tcW w:w="992" w:type="dxa"/>
            <w:tcBorders>
              <w:bottom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Ansi="宋体" w:hint="eastAsia"/>
                <w:kern w:val="2"/>
                <w:sz w:val="18"/>
                <w:szCs w:val="18"/>
              </w:rPr>
              <w:t>/</w:t>
            </w:r>
          </w:p>
        </w:tc>
        <w:tc>
          <w:tcPr>
            <w:tcW w:w="4696" w:type="dxa"/>
            <w:tcBorders>
              <w:bottom w:val="single" w:sz="8" w:space="0" w:color="auto"/>
              <w:right w:val="single" w:sz="8" w:space="0" w:color="auto"/>
            </w:tcBorders>
            <w:vAlign w:val="center"/>
          </w:tcPr>
          <w:p w:rsidR="000E6586" w:rsidRDefault="00B55FA4" w:rsidP="007F2169">
            <w:pPr>
              <w:pStyle w:val="ad"/>
              <w:ind w:firstLineChars="0" w:firstLine="0"/>
              <w:contextualSpacing/>
              <w:jc w:val="center"/>
              <w:rPr>
                <w:kern w:val="2"/>
                <w:sz w:val="18"/>
                <w:szCs w:val="18"/>
              </w:rPr>
            </w:pPr>
            <w:r>
              <w:rPr>
                <w:rFonts w:hAnsi="宋体" w:hint="eastAsia"/>
                <w:kern w:val="2"/>
                <w:sz w:val="18"/>
                <w:szCs w:val="18"/>
              </w:rPr>
              <w:sym w:font="Wingdings 2" w:char="00A3"/>
            </w:r>
            <w:r>
              <w:rPr>
                <w:rFonts w:hAnsi="宋体" w:hint="eastAsia"/>
                <w:kern w:val="2"/>
                <w:sz w:val="18"/>
                <w:szCs w:val="18"/>
              </w:rPr>
              <w:t xml:space="preserve">人工上料  </w:t>
            </w:r>
            <w:r w:rsidR="00A35463">
              <w:rPr>
                <w:rFonts w:hAnsi="宋体" w:hint="eastAsia"/>
                <w:kern w:val="2"/>
                <w:sz w:val="18"/>
                <w:szCs w:val="18"/>
              </w:rPr>
              <w:t xml:space="preserve">       </w:t>
            </w:r>
            <w:r>
              <w:rPr>
                <w:rFonts w:hAnsi="宋体" w:hint="eastAsia"/>
                <w:kern w:val="2"/>
                <w:sz w:val="18"/>
                <w:szCs w:val="18"/>
              </w:rPr>
              <w:t xml:space="preserve">  </w:t>
            </w:r>
            <w:r>
              <w:rPr>
                <w:rFonts w:hAnsi="宋体" w:hint="eastAsia"/>
                <w:kern w:val="2"/>
                <w:sz w:val="18"/>
                <w:szCs w:val="18"/>
              </w:rPr>
              <w:sym w:font="Wingdings 2" w:char="00A3"/>
            </w:r>
            <w:r>
              <w:rPr>
                <w:rFonts w:hAnsi="宋体" w:hint="eastAsia"/>
                <w:kern w:val="2"/>
                <w:sz w:val="18"/>
                <w:szCs w:val="18"/>
              </w:rPr>
              <w:t>输送机自动上料</w:t>
            </w:r>
          </w:p>
        </w:tc>
      </w:tr>
    </w:tbl>
    <w:p w:rsidR="000E6586" w:rsidRDefault="00B55FA4" w:rsidP="00A35463">
      <w:pPr>
        <w:pStyle w:val="ad"/>
        <w:spacing w:beforeLines="100" w:before="312"/>
        <w:ind w:firstLineChars="0" w:firstLine="0"/>
        <w:jc w:val="center"/>
      </w:pPr>
      <w:r>
        <w:rPr>
          <w:rFonts w:hint="eastAsia"/>
          <w:szCs w:val="21"/>
        </w:rPr>
        <w:t>企业负责人：</w:t>
      </w:r>
      <w:r>
        <w:rPr>
          <w:szCs w:val="21"/>
        </w:rPr>
        <w:t xml:space="preserve"> </w:t>
      </w:r>
      <w:r>
        <w:rPr>
          <w:rFonts w:hint="eastAsia"/>
          <w:szCs w:val="21"/>
        </w:rPr>
        <w:t xml:space="preserve">                           （公章）</w:t>
      </w:r>
      <w:r>
        <w:rPr>
          <w:szCs w:val="21"/>
        </w:rPr>
        <w:t xml:space="preserve"> </w:t>
      </w:r>
      <w:r>
        <w:rPr>
          <w:rFonts w:hint="eastAsia"/>
          <w:szCs w:val="21"/>
        </w:rPr>
        <w:t xml:space="preserve">                        年 </w:t>
      </w:r>
      <w:r>
        <w:rPr>
          <w:szCs w:val="21"/>
        </w:rPr>
        <w:t xml:space="preserve"> </w:t>
      </w:r>
      <w:r>
        <w:rPr>
          <w:rFonts w:hint="eastAsia"/>
          <w:szCs w:val="21"/>
        </w:rPr>
        <w:t xml:space="preserve"> 月   日</w:t>
      </w:r>
    </w:p>
    <w:p w:rsidR="000E6586" w:rsidRDefault="000E6586"/>
    <w:p w:rsidR="000E6586" w:rsidRDefault="00B55FA4">
      <w:pPr>
        <w:pStyle w:val="affff6"/>
        <w:spacing w:beforeLines="0" w:afterLines="0"/>
        <w:jc w:val="center"/>
      </w:pPr>
      <w:r>
        <w:rPr>
          <w:rFonts w:ascii="宋体" w:eastAsia="宋体"/>
        </w:rPr>
        <w:br w:type="page"/>
      </w:r>
      <w:r>
        <w:rPr>
          <w:rFonts w:hint="eastAsia"/>
        </w:rPr>
        <w:t>附录B</w:t>
      </w:r>
      <w:r>
        <w:br/>
      </w:r>
      <w:bookmarkStart w:id="129" w:name="_Toc465976895"/>
      <w:bookmarkStart w:id="130" w:name="_Toc465976852"/>
      <w:bookmarkStart w:id="131" w:name="_Toc466202843"/>
      <w:bookmarkStart w:id="132" w:name="_Toc465976920"/>
      <w:bookmarkStart w:id="133" w:name="_Toc465984695"/>
      <w:r>
        <w:rPr>
          <w:rFonts w:hint="eastAsia"/>
        </w:rPr>
        <w:t>（规范性附录）</w:t>
      </w:r>
      <w:r>
        <w:br/>
      </w:r>
      <w:bookmarkEnd w:id="129"/>
      <w:bookmarkEnd w:id="130"/>
      <w:bookmarkEnd w:id="131"/>
      <w:bookmarkEnd w:id="132"/>
      <w:bookmarkEnd w:id="133"/>
      <w:r>
        <w:rPr>
          <w:rFonts w:hint="eastAsia"/>
        </w:rPr>
        <w:t>用户调查表</w:t>
      </w:r>
    </w:p>
    <w:p w:rsidR="000E6586" w:rsidRDefault="000E6586">
      <w:pPr>
        <w:jc w:val="center"/>
      </w:pPr>
    </w:p>
    <w:p w:rsidR="000E6586" w:rsidRDefault="00B55FA4">
      <w:pPr>
        <w:jc w:val="left"/>
        <w:rPr>
          <w:rFonts w:ascii="宋体"/>
        </w:rPr>
      </w:pPr>
      <w:r>
        <w:rPr>
          <w:rFonts w:hint="eastAsia"/>
        </w:rPr>
        <w:t>调查单位：</w:t>
      </w:r>
      <w:r>
        <w:rPr>
          <w:rFonts w:hint="eastAsia"/>
        </w:rPr>
        <w:t xml:space="preserve">                          </w:t>
      </w:r>
      <w:r>
        <w:rPr>
          <w:rFonts w:hint="eastAsia"/>
        </w:rPr>
        <w:t>调查人：</w:t>
      </w:r>
      <w:r>
        <w:rPr>
          <w:rFonts w:hint="eastAsia"/>
        </w:rPr>
        <w:t xml:space="preserve">                     </w:t>
      </w:r>
      <w:r>
        <w:rPr>
          <w:rFonts w:hint="eastAsia"/>
        </w:rPr>
        <w:t>调查日期：</w:t>
      </w:r>
      <w:r>
        <w:t xml:space="preserve">     </w:t>
      </w:r>
      <w:r>
        <w:rPr>
          <w:rFonts w:hint="eastAsia"/>
        </w:rPr>
        <w:t>年</w:t>
      </w:r>
      <w:r>
        <w:t xml:space="preserve">   </w:t>
      </w:r>
      <w:r>
        <w:rPr>
          <w:rFonts w:hint="eastAsia"/>
        </w:rPr>
        <w:t>月</w:t>
      </w:r>
      <w:r>
        <w:t xml:space="preserve">   </w:t>
      </w:r>
      <w:r>
        <w:rPr>
          <w:rFonts w:hint="eastAsia"/>
        </w:rPr>
        <w:t>日</w:t>
      </w:r>
    </w:p>
    <w:tbl>
      <w:tblPr>
        <w:tblW w:w="0" w:type="auto"/>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93"/>
        <w:gridCol w:w="425"/>
        <w:gridCol w:w="745"/>
        <w:gridCol w:w="1092"/>
        <w:gridCol w:w="1842"/>
        <w:gridCol w:w="1373"/>
        <w:gridCol w:w="1373"/>
        <w:gridCol w:w="1514"/>
      </w:tblGrid>
      <w:tr w:rsidR="000E6586" w:rsidTr="007F2169">
        <w:trPr>
          <w:trHeight w:val="284"/>
        </w:trPr>
        <w:tc>
          <w:tcPr>
            <w:tcW w:w="993" w:type="dxa"/>
            <w:vMerge w:val="restart"/>
            <w:tcBorders>
              <w:top w:val="single" w:sz="8" w:space="0" w:color="auto"/>
              <w:left w:val="single" w:sz="8" w:space="0" w:color="auto"/>
            </w:tcBorders>
            <w:vAlign w:val="center"/>
          </w:tcPr>
          <w:p w:rsidR="000E6586" w:rsidRDefault="00B55FA4">
            <w:pPr>
              <w:jc w:val="center"/>
              <w:rPr>
                <w:rFonts w:ascii="宋体" w:hAnsi="宋体"/>
                <w:sz w:val="18"/>
                <w:szCs w:val="18"/>
              </w:rPr>
            </w:pPr>
            <w:r>
              <w:rPr>
                <w:rFonts w:ascii="宋体" w:hAnsi="宋体" w:hint="eastAsia"/>
                <w:sz w:val="18"/>
                <w:szCs w:val="18"/>
              </w:rPr>
              <w:t>用户情况</w:t>
            </w:r>
          </w:p>
        </w:tc>
        <w:tc>
          <w:tcPr>
            <w:tcW w:w="1170" w:type="dxa"/>
            <w:gridSpan w:val="2"/>
            <w:tcBorders>
              <w:top w:val="single" w:sz="8" w:space="0" w:color="auto"/>
              <w:bottom w:val="single" w:sz="4" w:space="0" w:color="auto"/>
            </w:tcBorders>
            <w:vAlign w:val="center"/>
          </w:tcPr>
          <w:p w:rsidR="000E6586" w:rsidRDefault="00B55FA4">
            <w:pPr>
              <w:jc w:val="center"/>
              <w:rPr>
                <w:rFonts w:ascii="宋体" w:hAnsi="宋体"/>
                <w:sz w:val="18"/>
                <w:szCs w:val="18"/>
              </w:rPr>
            </w:pPr>
            <w:r>
              <w:rPr>
                <w:rFonts w:ascii="宋体" w:hAnsi="宋体" w:hint="eastAsia"/>
                <w:sz w:val="18"/>
                <w:szCs w:val="18"/>
              </w:rPr>
              <w:t>姓名</w:t>
            </w:r>
          </w:p>
        </w:tc>
        <w:tc>
          <w:tcPr>
            <w:tcW w:w="4307" w:type="dxa"/>
            <w:gridSpan w:val="3"/>
            <w:tcBorders>
              <w:top w:val="single" w:sz="8" w:space="0" w:color="auto"/>
              <w:bottom w:val="single" w:sz="4" w:space="0" w:color="auto"/>
              <w:right w:val="single" w:sz="4" w:space="0" w:color="auto"/>
            </w:tcBorders>
            <w:vAlign w:val="center"/>
          </w:tcPr>
          <w:p w:rsidR="000E6586" w:rsidRDefault="000E6586">
            <w:pPr>
              <w:jc w:val="center"/>
              <w:rPr>
                <w:rFonts w:ascii="宋体" w:hAnsi="宋体"/>
                <w:sz w:val="18"/>
                <w:szCs w:val="18"/>
              </w:rPr>
            </w:pPr>
          </w:p>
        </w:tc>
        <w:tc>
          <w:tcPr>
            <w:tcW w:w="1373" w:type="dxa"/>
            <w:tcBorders>
              <w:top w:val="single" w:sz="8" w:space="0" w:color="auto"/>
              <w:bottom w:val="single" w:sz="4" w:space="0" w:color="auto"/>
              <w:right w:val="single" w:sz="4" w:space="0" w:color="auto"/>
            </w:tcBorders>
            <w:vAlign w:val="center"/>
          </w:tcPr>
          <w:p w:rsidR="000E6586" w:rsidRDefault="00B55FA4">
            <w:pPr>
              <w:jc w:val="center"/>
              <w:rPr>
                <w:rFonts w:ascii="宋体" w:hAnsi="宋体"/>
                <w:sz w:val="18"/>
                <w:szCs w:val="18"/>
              </w:rPr>
            </w:pPr>
            <w:r>
              <w:rPr>
                <w:rFonts w:ascii="宋体" w:hAnsi="宋体" w:hint="eastAsia"/>
                <w:sz w:val="18"/>
                <w:szCs w:val="18"/>
              </w:rPr>
              <w:t>电话</w:t>
            </w:r>
          </w:p>
        </w:tc>
        <w:tc>
          <w:tcPr>
            <w:tcW w:w="1514" w:type="dxa"/>
            <w:tcBorders>
              <w:top w:val="single" w:sz="8" w:space="0" w:color="auto"/>
              <w:bottom w:val="single" w:sz="4" w:space="0" w:color="auto"/>
              <w:right w:val="single" w:sz="8" w:space="0" w:color="auto"/>
            </w:tcBorders>
            <w:vAlign w:val="center"/>
          </w:tcPr>
          <w:p w:rsidR="000E6586" w:rsidRDefault="000E6586">
            <w:pPr>
              <w:jc w:val="center"/>
              <w:rPr>
                <w:rFonts w:ascii="宋体" w:hAnsi="宋体"/>
                <w:sz w:val="18"/>
                <w:szCs w:val="18"/>
              </w:rPr>
            </w:pPr>
          </w:p>
        </w:tc>
      </w:tr>
      <w:tr w:rsidR="000E6586" w:rsidTr="007F2169">
        <w:trPr>
          <w:trHeight w:val="284"/>
        </w:trPr>
        <w:tc>
          <w:tcPr>
            <w:tcW w:w="993" w:type="dxa"/>
            <w:vMerge/>
            <w:tcBorders>
              <w:left w:val="single" w:sz="8" w:space="0" w:color="auto"/>
              <w:bottom w:val="single" w:sz="4" w:space="0" w:color="auto"/>
            </w:tcBorders>
            <w:vAlign w:val="center"/>
          </w:tcPr>
          <w:p w:rsidR="000E6586" w:rsidRDefault="000E6586">
            <w:pPr>
              <w:jc w:val="center"/>
              <w:rPr>
                <w:rFonts w:ascii="宋体" w:hAnsi="宋体"/>
                <w:sz w:val="18"/>
                <w:szCs w:val="18"/>
              </w:rPr>
            </w:pPr>
          </w:p>
        </w:tc>
        <w:tc>
          <w:tcPr>
            <w:tcW w:w="1170" w:type="dxa"/>
            <w:gridSpan w:val="2"/>
            <w:tcBorders>
              <w:top w:val="single" w:sz="4" w:space="0" w:color="auto"/>
              <w:bottom w:val="single" w:sz="4" w:space="0" w:color="auto"/>
            </w:tcBorders>
            <w:vAlign w:val="center"/>
          </w:tcPr>
          <w:p w:rsidR="000E6586" w:rsidRDefault="00B55FA4">
            <w:pPr>
              <w:jc w:val="center"/>
              <w:rPr>
                <w:rFonts w:ascii="宋体" w:hAnsi="宋体"/>
                <w:sz w:val="18"/>
                <w:szCs w:val="18"/>
              </w:rPr>
            </w:pPr>
            <w:r>
              <w:rPr>
                <w:rFonts w:ascii="宋体" w:hAnsi="宋体" w:hint="eastAsia"/>
                <w:sz w:val="18"/>
                <w:szCs w:val="18"/>
              </w:rPr>
              <w:t>地址</w:t>
            </w:r>
          </w:p>
        </w:tc>
        <w:tc>
          <w:tcPr>
            <w:tcW w:w="7194" w:type="dxa"/>
            <w:gridSpan w:val="5"/>
            <w:tcBorders>
              <w:top w:val="single" w:sz="4" w:space="0" w:color="auto"/>
              <w:bottom w:val="single" w:sz="4" w:space="0" w:color="auto"/>
              <w:right w:val="single" w:sz="8" w:space="0" w:color="auto"/>
            </w:tcBorders>
            <w:vAlign w:val="center"/>
          </w:tcPr>
          <w:p w:rsidR="000E6586" w:rsidRDefault="000E6586">
            <w:pPr>
              <w:jc w:val="center"/>
              <w:rPr>
                <w:rFonts w:ascii="宋体" w:hAnsi="宋体"/>
                <w:sz w:val="18"/>
                <w:szCs w:val="18"/>
              </w:rPr>
            </w:pPr>
          </w:p>
        </w:tc>
      </w:tr>
      <w:tr w:rsidR="000E6586" w:rsidTr="007F2169">
        <w:trPr>
          <w:trHeight w:val="284"/>
        </w:trPr>
        <w:tc>
          <w:tcPr>
            <w:tcW w:w="993" w:type="dxa"/>
            <w:vMerge w:val="restart"/>
            <w:tcBorders>
              <w:left w:val="single" w:sz="8" w:space="0" w:color="auto"/>
            </w:tcBorders>
            <w:vAlign w:val="center"/>
          </w:tcPr>
          <w:p w:rsidR="000E6586" w:rsidRDefault="00B55FA4">
            <w:pPr>
              <w:jc w:val="center"/>
              <w:rPr>
                <w:rFonts w:ascii="宋体" w:hAnsi="宋体"/>
                <w:sz w:val="18"/>
                <w:szCs w:val="18"/>
              </w:rPr>
            </w:pPr>
            <w:r>
              <w:rPr>
                <w:rFonts w:ascii="宋体" w:hAnsi="宋体" w:hint="eastAsia"/>
                <w:sz w:val="18"/>
                <w:szCs w:val="18"/>
              </w:rPr>
              <w:t>机器情况</w:t>
            </w:r>
          </w:p>
        </w:tc>
        <w:tc>
          <w:tcPr>
            <w:tcW w:w="1170" w:type="dxa"/>
            <w:gridSpan w:val="2"/>
            <w:tcBorders>
              <w:top w:val="single" w:sz="4" w:space="0" w:color="auto"/>
              <w:bottom w:val="single" w:sz="4" w:space="0" w:color="auto"/>
            </w:tcBorders>
            <w:vAlign w:val="center"/>
          </w:tcPr>
          <w:p w:rsidR="000E6586" w:rsidRDefault="00B55FA4">
            <w:pPr>
              <w:jc w:val="center"/>
              <w:rPr>
                <w:rFonts w:ascii="宋体" w:hAnsi="宋体"/>
                <w:sz w:val="18"/>
                <w:szCs w:val="18"/>
              </w:rPr>
            </w:pPr>
            <w:r>
              <w:rPr>
                <w:rFonts w:ascii="宋体" w:hAnsi="宋体" w:hint="eastAsia"/>
                <w:sz w:val="18"/>
                <w:szCs w:val="18"/>
              </w:rPr>
              <w:t>型号、名称</w:t>
            </w:r>
          </w:p>
        </w:tc>
        <w:tc>
          <w:tcPr>
            <w:tcW w:w="4307" w:type="dxa"/>
            <w:gridSpan w:val="3"/>
            <w:tcBorders>
              <w:top w:val="single" w:sz="4" w:space="0" w:color="auto"/>
              <w:bottom w:val="single" w:sz="4" w:space="0" w:color="auto"/>
            </w:tcBorders>
            <w:vAlign w:val="center"/>
          </w:tcPr>
          <w:p w:rsidR="000E6586" w:rsidRDefault="000E6586">
            <w:pPr>
              <w:jc w:val="center"/>
              <w:rPr>
                <w:rFonts w:ascii="宋体" w:hAnsi="宋体"/>
                <w:sz w:val="18"/>
                <w:szCs w:val="18"/>
              </w:rPr>
            </w:pPr>
          </w:p>
        </w:tc>
        <w:tc>
          <w:tcPr>
            <w:tcW w:w="1373" w:type="dxa"/>
            <w:tcBorders>
              <w:top w:val="single" w:sz="4" w:space="0" w:color="auto"/>
              <w:bottom w:val="single" w:sz="4" w:space="0" w:color="auto"/>
            </w:tcBorders>
            <w:vAlign w:val="center"/>
          </w:tcPr>
          <w:p w:rsidR="000E6586" w:rsidRDefault="00B55FA4">
            <w:pPr>
              <w:jc w:val="center"/>
              <w:rPr>
                <w:rFonts w:ascii="宋体" w:hAnsi="宋体"/>
                <w:sz w:val="18"/>
                <w:szCs w:val="18"/>
              </w:rPr>
            </w:pPr>
            <w:r>
              <w:rPr>
                <w:rFonts w:ascii="宋体" w:hAnsi="宋体" w:hint="eastAsia"/>
                <w:sz w:val="18"/>
                <w:szCs w:val="18"/>
              </w:rPr>
              <w:t>结构型式</w:t>
            </w:r>
          </w:p>
        </w:tc>
        <w:tc>
          <w:tcPr>
            <w:tcW w:w="1514" w:type="dxa"/>
            <w:tcBorders>
              <w:top w:val="single" w:sz="4" w:space="0" w:color="auto"/>
              <w:bottom w:val="single" w:sz="4" w:space="0" w:color="auto"/>
              <w:right w:val="single" w:sz="8" w:space="0" w:color="auto"/>
            </w:tcBorders>
            <w:vAlign w:val="center"/>
          </w:tcPr>
          <w:p w:rsidR="000E6586" w:rsidRDefault="000E6586">
            <w:pPr>
              <w:jc w:val="center"/>
              <w:rPr>
                <w:rFonts w:ascii="宋体" w:hAnsi="宋体"/>
                <w:sz w:val="18"/>
                <w:szCs w:val="18"/>
              </w:rPr>
            </w:pPr>
          </w:p>
        </w:tc>
      </w:tr>
      <w:tr w:rsidR="000E6586" w:rsidTr="007F2169">
        <w:trPr>
          <w:trHeight w:val="284"/>
        </w:trPr>
        <w:tc>
          <w:tcPr>
            <w:tcW w:w="993" w:type="dxa"/>
            <w:vMerge/>
            <w:tcBorders>
              <w:left w:val="single" w:sz="8" w:space="0" w:color="auto"/>
            </w:tcBorders>
            <w:vAlign w:val="center"/>
          </w:tcPr>
          <w:p w:rsidR="000E6586" w:rsidRDefault="000E6586">
            <w:pPr>
              <w:jc w:val="center"/>
              <w:rPr>
                <w:rFonts w:ascii="宋体" w:hAnsi="宋体"/>
                <w:sz w:val="18"/>
                <w:szCs w:val="18"/>
              </w:rPr>
            </w:pPr>
          </w:p>
        </w:tc>
        <w:tc>
          <w:tcPr>
            <w:tcW w:w="1170" w:type="dxa"/>
            <w:gridSpan w:val="2"/>
            <w:tcBorders>
              <w:top w:val="single" w:sz="4" w:space="0" w:color="auto"/>
              <w:bottom w:val="single" w:sz="4" w:space="0" w:color="auto"/>
            </w:tcBorders>
            <w:vAlign w:val="center"/>
          </w:tcPr>
          <w:p w:rsidR="000E6586" w:rsidRDefault="00B55FA4">
            <w:pPr>
              <w:jc w:val="center"/>
              <w:rPr>
                <w:rFonts w:ascii="宋体" w:hAnsi="宋体"/>
                <w:sz w:val="18"/>
                <w:szCs w:val="18"/>
              </w:rPr>
            </w:pPr>
            <w:r>
              <w:rPr>
                <w:rFonts w:ascii="宋体" w:hAnsi="宋体" w:hint="eastAsia"/>
                <w:sz w:val="18"/>
                <w:szCs w:val="18"/>
              </w:rPr>
              <w:t>生产企业</w:t>
            </w:r>
          </w:p>
        </w:tc>
        <w:tc>
          <w:tcPr>
            <w:tcW w:w="7194" w:type="dxa"/>
            <w:gridSpan w:val="5"/>
            <w:tcBorders>
              <w:top w:val="single" w:sz="4" w:space="0" w:color="auto"/>
              <w:bottom w:val="single" w:sz="4" w:space="0" w:color="auto"/>
              <w:right w:val="single" w:sz="8" w:space="0" w:color="auto"/>
            </w:tcBorders>
            <w:vAlign w:val="center"/>
          </w:tcPr>
          <w:p w:rsidR="000E6586" w:rsidRDefault="000E6586">
            <w:pPr>
              <w:jc w:val="center"/>
              <w:rPr>
                <w:rFonts w:ascii="宋体" w:hAnsi="宋体"/>
                <w:sz w:val="18"/>
                <w:szCs w:val="18"/>
              </w:rPr>
            </w:pPr>
          </w:p>
        </w:tc>
      </w:tr>
      <w:tr w:rsidR="000E6586" w:rsidTr="007F2169">
        <w:trPr>
          <w:trHeight w:val="284"/>
        </w:trPr>
        <w:tc>
          <w:tcPr>
            <w:tcW w:w="993" w:type="dxa"/>
            <w:vMerge/>
            <w:tcBorders>
              <w:left w:val="single" w:sz="8" w:space="0" w:color="auto"/>
            </w:tcBorders>
            <w:vAlign w:val="center"/>
          </w:tcPr>
          <w:p w:rsidR="000E6586" w:rsidRDefault="000E6586">
            <w:pPr>
              <w:jc w:val="center"/>
              <w:rPr>
                <w:rFonts w:ascii="宋体" w:hAnsi="宋体"/>
                <w:sz w:val="18"/>
                <w:szCs w:val="18"/>
              </w:rPr>
            </w:pPr>
          </w:p>
        </w:tc>
        <w:tc>
          <w:tcPr>
            <w:tcW w:w="1170" w:type="dxa"/>
            <w:gridSpan w:val="2"/>
            <w:tcBorders>
              <w:top w:val="single" w:sz="4" w:space="0" w:color="auto"/>
              <w:bottom w:val="single" w:sz="4" w:space="0" w:color="auto"/>
            </w:tcBorders>
            <w:vAlign w:val="center"/>
          </w:tcPr>
          <w:p w:rsidR="000E6586" w:rsidRDefault="00B55FA4">
            <w:pPr>
              <w:jc w:val="center"/>
              <w:rPr>
                <w:rFonts w:ascii="宋体" w:hAnsi="宋体"/>
                <w:sz w:val="18"/>
                <w:szCs w:val="18"/>
              </w:rPr>
            </w:pPr>
            <w:r>
              <w:rPr>
                <w:rFonts w:ascii="宋体" w:hAnsi="宋体" w:hint="eastAsia"/>
                <w:sz w:val="18"/>
                <w:szCs w:val="18"/>
              </w:rPr>
              <w:t>出厂编号</w:t>
            </w:r>
          </w:p>
        </w:tc>
        <w:tc>
          <w:tcPr>
            <w:tcW w:w="4307" w:type="dxa"/>
            <w:gridSpan w:val="3"/>
            <w:tcBorders>
              <w:top w:val="single" w:sz="4" w:space="0" w:color="auto"/>
              <w:bottom w:val="single" w:sz="4" w:space="0" w:color="auto"/>
            </w:tcBorders>
            <w:vAlign w:val="center"/>
          </w:tcPr>
          <w:p w:rsidR="000E6586" w:rsidRDefault="000E6586">
            <w:pPr>
              <w:jc w:val="center"/>
              <w:rPr>
                <w:rFonts w:ascii="宋体" w:hAnsi="宋体"/>
                <w:sz w:val="18"/>
                <w:szCs w:val="18"/>
              </w:rPr>
            </w:pPr>
          </w:p>
        </w:tc>
        <w:tc>
          <w:tcPr>
            <w:tcW w:w="1373" w:type="dxa"/>
            <w:tcBorders>
              <w:top w:val="single" w:sz="4" w:space="0" w:color="auto"/>
              <w:bottom w:val="single" w:sz="4" w:space="0" w:color="auto"/>
            </w:tcBorders>
            <w:vAlign w:val="center"/>
          </w:tcPr>
          <w:p w:rsidR="000E6586" w:rsidRDefault="00B55FA4">
            <w:pPr>
              <w:pStyle w:val="aff"/>
              <w:widowControl w:val="0"/>
              <w:tabs>
                <w:tab w:val="clear" w:pos="4154"/>
                <w:tab w:val="clear" w:pos="8306"/>
              </w:tabs>
              <w:spacing w:after="0"/>
              <w:jc w:val="center"/>
              <w:rPr>
                <w:rFonts w:ascii="宋体" w:hAnsi="宋体"/>
                <w:kern w:val="2"/>
                <w:sz w:val="18"/>
                <w:szCs w:val="18"/>
              </w:rPr>
            </w:pPr>
            <w:r>
              <w:rPr>
                <w:rFonts w:ascii="宋体" w:eastAsia="宋体" w:hAnsi="宋体" w:hint="eastAsia"/>
                <w:kern w:val="2"/>
                <w:sz w:val="18"/>
                <w:szCs w:val="18"/>
              </w:rPr>
              <w:t>出厂日期</w:t>
            </w:r>
          </w:p>
        </w:tc>
        <w:tc>
          <w:tcPr>
            <w:tcW w:w="1514" w:type="dxa"/>
            <w:tcBorders>
              <w:top w:val="single" w:sz="4" w:space="0" w:color="auto"/>
              <w:bottom w:val="single" w:sz="4" w:space="0" w:color="auto"/>
              <w:right w:val="single" w:sz="8" w:space="0" w:color="auto"/>
            </w:tcBorders>
            <w:vAlign w:val="center"/>
          </w:tcPr>
          <w:p w:rsidR="000E6586" w:rsidRDefault="000E6586">
            <w:pPr>
              <w:jc w:val="center"/>
              <w:rPr>
                <w:rFonts w:ascii="宋体" w:hAnsi="宋体"/>
                <w:sz w:val="18"/>
                <w:szCs w:val="18"/>
              </w:rPr>
            </w:pPr>
          </w:p>
        </w:tc>
      </w:tr>
      <w:tr w:rsidR="000E6586" w:rsidTr="007F2169">
        <w:trPr>
          <w:trHeight w:val="284"/>
        </w:trPr>
        <w:tc>
          <w:tcPr>
            <w:tcW w:w="993" w:type="dxa"/>
            <w:vMerge/>
            <w:tcBorders>
              <w:left w:val="single" w:sz="8" w:space="0" w:color="auto"/>
              <w:bottom w:val="single" w:sz="4" w:space="0" w:color="auto"/>
            </w:tcBorders>
            <w:vAlign w:val="center"/>
          </w:tcPr>
          <w:p w:rsidR="000E6586" w:rsidRDefault="000E6586">
            <w:pPr>
              <w:jc w:val="center"/>
              <w:rPr>
                <w:rFonts w:ascii="宋体" w:hAnsi="宋体"/>
                <w:sz w:val="18"/>
                <w:szCs w:val="18"/>
              </w:rPr>
            </w:pPr>
          </w:p>
        </w:tc>
        <w:tc>
          <w:tcPr>
            <w:tcW w:w="1170" w:type="dxa"/>
            <w:gridSpan w:val="2"/>
            <w:tcBorders>
              <w:top w:val="single" w:sz="4" w:space="0" w:color="auto"/>
              <w:bottom w:val="single" w:sz="4" w:space="0" w:color="auto"/>
            </w:tcBorders>
            <w:vAlign w:val="center"/>
          </w:tcPr>
          <w:p w:rsidR="000E6586" w:rsidRDefault="00B55FA4">
            <w:pPr>
              <w:jc w:val="center"/>
              <w:rPr>
                <w:rFonts w:ascii="宋体" w:hAnsi="宋体"/>
                <w:sz w:val="18"/>
                <w:szCs w:val="18"/>
              </w:rPr>
            </w:pPr>
            <w:r>
              <w:rPr>
                <w:rFonts w:ascii="宋体" w:hAnsi="宋体" w:hint="eastAsia"/>
                <w:sz w:val="18"/>
                <w:szCs w:val="18"/>
              </w:rPr>
              <w:t>配套动力</w:t>
            </w:r>
          </w:p>
        </w:tc>
        <w:tc>
          <w:tcPr>
            <w:tcW w:w="4307" w:type="dxa"/>
            <w:gridSpan w:val="3"/>
            <w:tcBorders>
              <w:top w:val="single" w:sz="4" w:space="0" w:color="auto"/>
              <w:bottom w:val="single" w:sz="4" w:space="0" w:color="auto"/>
              <w:right w:val="single" w:sz="4" w:space="0" w:color="auto"/>
            </w:tcBorders>
            <w:vAlign w:val="center"/>
          </w:tcPr>
          <w:p w:rsidR="000E6586" w:rsidRDefault="000E6586">
            <w:pPr>
              <w:jc w:val="center"/>
              <w:rPr>
                <w:rFonts w:ascii="宋体" w:hAnsi="宋体"/>
                <w:sz w:val="18"/>
                <w:szCs w:val="18"/>
              </w:rPr>
            </w:pPr>
          </w:p>
        </w:tc>
        <w:tc>
          <w:tcPr>
            <w:tcW w:w="1373" w:type="dxa"/>
            <w:tcBorders>
              <w:top w:val="single" w:sz="4" w:space="0" w:color="auto"/>
              <w:bottom w:val="single" w:sz="4" w:space="0" w:color="auto"/>
              <w:right w:val="single" w:sz="4" w:space="0" w:color="auto"/>
            </w:tcBorders>
            <w:vAlign w:val="center"/>
          </w:tcPr>
          <w:p w:rsidR="000E6586" w:rsidRDefault="00B55FA4">
            <w:pPr>
              <w:jc w:val="center"/>
              <w:rPr>
                <w:rFonts w:ascii="宋体" w:hAnsi="宋体"/>
                <w:sz w:val="18"/>
                <w:szCs w:val="18"/>
              </w:rPr>
            </w:pPr>
            <w:r>
              <w:rPr>
                <w:rFonts w:ascii="宋体" w:hAnsi="宋体" w:hint="eastAsia"/>
                <w:sz w:val="18"/>
                <w:szCs w:val="18"/>
              </w:rPr>
              <w:t>购买日期</w:t>
            </w:r>
          </w:p>
        </w:tc>
        <w:tc>
          <w:tcPr>
            <w:tcW w:w="1514" w:type="dxa"/>
            <w:tcBorders>
              <w:top w:val="single" w:sz="4" w:space="0" w:color="auto"/>
              <w:bottom w:val="single" w:sz="4" w:space="0" w:color="auto"/>
              <w:right w:val="single" w:sz="8" w:space="0" w:color="auto"/>
            </w:tcBorders>
            <w:vAlign w:val="center"/>
          </w:tcPr>
          <w:p w:rsidR="000E6586" w:rsidRDefault="000E6586">
            <w:pPr>
              <w:jc w:val="center"/>
              <w:rPr>
                <w:rFonts w:ascii="宋体" w:hAnsi="宋体"/>
                <w:sz w:val="18"/>
                <w:szCs w:val="18"/>
              </w:rPr>
            </w:pPr>
          </w:p>
        </w:tc>
      </w:tr>
      <w:tr w:rsidR="000E6586" w:rsidTr="007F2169">
        <w:trPr>
          <w:trHeight w:val="284"/>
        </w:trPr>
        <w:tc>
          <w:tcPr>
            <w:tcW w:w="993" w:type="dxa"/>
            <w:tcBorders>
              <w:top w:val="single" w:sz="4" w:space="0" w:color="auto"/>
              <w:left w:val="single" w:sz="8" w:space="0" w:color="auto"/>
            </w:tcBorders>
            <w:vAlign w:val="center"/>
          </w:tcPr>
          <w:p w:rsidR="000E6586" w:rsidRDefault="00B55FA4">
            <w:pPr>
              <w:jc w:val="center"/>
              <w:rPr>
                <w:rFonts w:ascii="宋体" w:hAnsi="宋体"/>
                <w:sz w:val="18"/>
                <w:szCs w:val="18"/>
              </w:rPr>
            </w:pPr>
            <w:r>
              <w:rPr>
                <w:rFonts w:ascii="宋体" w:hAnsi="宋体" w:hint="eastAsia"/>
                <w:sz w:val="18"/>
                <w:szCs w:val="18"/>
              </w:rPr>
              <w:t>使用情况</w:t>
            </w:r>
          </w:p>
        </w:tc>
        <w:tc>
          <w:tcPr>
            <w:tcW w:w="1170" w:type="dxa"/>
            <w:gridSpan w:val="2"/>
            <w:tcBorders>
              <w:top w:val="single" w:sz="4" w:space="0" w:color="auto"/>
              <w:bottom w:val="single" w:sz="4" w:space="0" w:color="auto"/>
            </w:tcBorders>
            <w:vAlign w:val="center"/>
          </w:tcPr>
          <w:p w:rsidR="000E6586" w:rsidRDefault="00B55FA4">
            <w:pPr>
              <w:jc w:val="center"/>
              <w:rPr>
                <w:rFonts w:ascii="宋体" w:hAnsi="宋体"/>
                <w:sz w:val="18"/>
                <w:szCs w:val="18"/>
              </w:rPr>
            </w:pPr>
            <w:r>
              <w:rPr>
                <w:rFonts w:ascii="宋体" w:hAnsi="宋体" w:hint="eastAsia"/>
                <w:sz w:val="18"/>
                <w:szCs w:val="18"/>
              </w:rPr>
              <w:t>总工作时间</w:t>
            </w:r>
          </w:p>
        </w:tc>
        <w:tc>
          <w:tcPr>
            <w:tcW w:w="2934" w:type="dxa"/>
            <w:gridSpan w:val="2"/>
            <w:tcBorders>
              <w:top w:val="single" w:sz="4" w:space="0" w:color="auto"/>
              <w:bottom w:val="single" w:sz="4" w:space="0" w:color="auto"/>
            </w:tcBorders>
            <w:vAlign w:val="center"/>
          </w:tcPr>
          <w:p w:rsidR="000E6586" w:rsidRDefault="00D11D36">
            <w:pPr>
              <w:autoSpaceDE w:val="0"/>
              <w:autoSpaceDN w:val="0"/>
              <w:jc w:val="right"/>
              <w:rPr>
                <w:rFonts w:ascii="宋体" w:hAnsi="宋体"/>
                <w:sz w:val="18"/>
                <w:szCs w:val="18"/>
              </w:rPr>
            </w:pPr>
            <w:r>
              <w:rPr>
                <w:rFonts w:ascii="宋体" w:hAnsi="宋体" w:hint="eastAsia"/>
                <w:sz w:val="18"/>
                <w:szCs w:val="18"/>
              </w:rPr>
              <w:t>h</w:t>
            </w:r>
          </w:p>
        </w:tc>
        <w:tc>
          <w:tcPr>
            <w:tcW w:w="1373" w:type="dxa"/>
            <w:tcBorders>
              <w:top w:val="single" w:sz="4" w:space="0" w:color="auto"/>
              <w:bottom w:val="single" w:sz="4" w:space="0" w:color="auto"/>
            </w:tcBorders>
            <w:vAlign w:val="center"/>
          </w:tcPr>
          <w:p w:rsidR="000E6586" w:rsidRDefault="00B55FA4">
            <w:pPr>
              <w:autoSpaceDE w:val="0"/>
              <w:autoSpaceDN w:val="0"/>
              <w:jc w:val="center"/>
              <w:rPr>
                <w:rFonts w:ascii="宋体" w:hAnsi="宋体"/>
                <w:sz w:val="18"/>
                <w:szCs w:val="18"/>
              </w:rPr>
            </w:pPr>
            <w:r>
              <w:rPr>
                <w:rFonts w:ascii="宋体" w:hAnsi="宋体" w:hint="eastAsia"/>
                <w:sz w:val="18"/>
                <w:szCs w:val="18"/>
              </w:rPr>
              <w:t>总作业量</w:t>
            </w:r>
          </w:p>
        </w:tc>
        <w:tc>
          <w:tcPr>
            <w:tcW w:w="2887" w:type="dxa"/>
            <w:gridSpan w:val="2"/>
            <w:tcBorders>
              <w:top w:val="single" w:sz="4" w:space="0" w:color="auto"/>
              <w:bottom w:val="single" w:sz="4" w:space="0" w:color="auto"/>
              <w:right w:val="single" w:sz="8" w:space="0" w:color="auto"/>
            </w:tcBorders>
            <w:vAlign w:val="center"/>
          </w:tcPr>
          <w:p w:rsidR="000E6586" w:rsidRDefault="00B55FA4">
            <w:pPr>
              <w:autoSpaceDE w:val="0"/>
              <w:autoSpaceDN w:val="0"/>
              <w:ind w:right="360"/>
              <w:jc w:val="right"/>
              <w:rPr>
                <w:rFonts w:ascii="宋体" w:hAnsi="宋体"/>
                <w:sz w:val="18"/>
                <w:szCs w:val="18"/>
              </w:rPr>
            </w:pPr>
            <w:r>
              <w:rPr>
                <w:rFonts w:ascii="宋体" w:hAnsi="宋体" w:hint="eastAsia"/>
                <w:sz w:val="18"/>
                <w:szCs w:val="18"/>
              </w:rPr>
              <w:t>kg</w:t>
            </w:r>
          </w:p>
        </w:tc>
      </w:tr>
      <w:tr w:rsidR="000E6586" w:rsidTr="007F2169">
        <w:trPr>
          <w:trHeight w:val="284"/>
        </w:trPr>
        <w:tc>
          <w:tcPr>
            <w:tcW w:w="993" w:type="dxa"/>
            <w:vMerge w:val="restart"/>
            <w:tcBorders>
              <w:left w:val="single" w:sz="8" w:space="0" w:color="auto"/>
            </w:tcBorders>
            <w:vAlign w:val="center"/>
          </w:tcPr>
          <w:p w:rsidR="000E6586" w:rsidRDefault="00B55FA4">
            <w:pPr>
              <w:jc w:val="center"/>
              <w:rPr>
                <w:rFonts w:ascii="宋体" w:hAnsi="宋体"/>
                <w:sz w:val="18"/>
                <w:szCs w:val="18"/>
              </w:rPr>
            </w:pPr>
            <w:r>
              <w:rPr>
                <w:rFonts w:ascii="宋体" w:hAnsi="宋体" w:hint="eastAsia"/>
                <w:sz w:val="18"/>
                <w:szCs w:val="18"/>
              </w:rPr>
              <w:t>适用性用户意见</w:t>
            </w:r>
          </w:p>
        </w:tc>
        <w:tc>
          <w:tcPr>
            <w:tcW w:w="1170" w:type="dxa"/>
            <w:gridSpan w:val="2"/>
            <w:tcBorders>
              <w:top w:val="single" w:sz="4" w:space="0" w:color="auto"/>
              <w:bottom w:val="single" w:sz="4" w:space="0" w:color="auto"/>
            </w:tcBorders>
            <w:vAlign w:val="center"/>
          </w:tcPr>
          <w:p w:rsidR="000E6586" w:rsidRDefault="00B55FA4">
            <w:pPr>
              <w:jc w:val="center"/>
              <w:rPr>
                <w:rFonts w:ascii="宋体" w:hAnsi="宋体"/>
                <w:sz w:val="18"/>
                <w:szCs w:val="18"/>
              </w:rPr>
            </w:pPr>
            <w:r>
              <w:rPr>
                <w:rFonts w:ascii="宋体" w:hAnsi="宋体" w:hint="eastAsia"/>
                <w:sz w:val="18"/>
                <w:szCs w:val="18"/>
              </w:rPr>
              <w:t>制茶品类</w:t>
            </w:r>
          </w:p>
        </w:tc>
        <w:tc>
          <w:tcPr>
            <w:tcW w:w="2934" w:type="dxa"/>
            <w:gridSpan w:val="2"/>
            <w:tcBorders>
              <w:top w:val="single" w:sz="4" w:space="0" w:color="auto"/>
              <w:bottom w:val="single" w:sz="4" w:space="0" w:color="auto"/>
            </w:tcBorders>
            <w:vAlign w:val="center"/>
          </w:tcPr>
          <w:p w:rsidR="000E6586" w:rsidRDefault="00B55FA4" w:rsidP="00D11D36">
            <w:pPr>
              <w:rPr>
                <w:rFonts w:ascii="宋体" w:hAnsi="宋体"/>
                <w:sz w:val="18"/>
                <w:szCs w:val="18"/>
              </w:rPr>
            </w:pPr>
            <w:r>
              <w:rPr>
                <w:rFonts w:ascii="宋体" w:hAnsi="宋体" w:hint="eastAsia"/>
                <w:sz w:val="18"/>
                <w:szCs w:val="18"/>
              </w:rPr>
              <w:t>□绿茶</w:t>
            </w:r>
            <w:r>
              <w:rPr>
                <w:rFonts w:ascii="宋体" w:hAnsi="宋体"/>
                <w:sz w:val="18"/>
                <w:szCs w:val="18"/>
              </w:rPr>
              <w:t xml:space="preserve"> </w:t>
            </w:r>
            <w:r>
              <w:rPr>
                <w:rFonts w:ascii="宋体" w:hAnsi="宋体" w:hint="eastAsia"/>
                <w:sz w:val="18"/>
                <w:szCs w:val="18"/>
              </w:rPr>
              <w:t xml:space="preserve">  □红茶</w:t>
            </w:r>
            <w:r>
              <w:rPr>
                <w:rFonts w:ascii="宋体" w:hAnsi="宋体"/>
                <w:sz w:val="18"/>
                <w:szCs w:val="18"/>
              </w:rPr>
              <w:t xml:space="preserve"> </w:t>
            </w:r>
            <w:r>
              <w:rPr>
                <w:rFonts w:ascii="宋体" w:hAnsi="宋体" w:hint="eastAsia"/>
                <w:sz w:val="18"/>
                <w:szCs w:val="18"/>
              </w:rPr>
              <w:t xml:space="preserve">  □</w:t>
            </w:r>
            <w:r w:rsidR="00D11D36">
              <w:rPr>
                <w:rFonts w:ascii="宋体" w:hAnsi="宋体" w:hint="eastAsia"/>
                <w:sz w:val="18"/>
                <w:szCs w:val="18"/>
              </w:rPr>
              <w:t>其他</w:t>
            </w:r>
            <w:r>
              <w:rPr>
                <w:rFonts w:ascii="宋体" w:hAnsi="宋体" w:hint="eastAsia"/>
                <w:sz w:val="18"/>
                <w:szCs w:val="18"/>
              </w:rPr>
              <w:t>：</w:t>
            </w:r>
          </w:p>
        </w:tc>
        <w:tc>
          <w:tcPr>
            <w:tcW w:w="1373" w:type="dxa"/>
            <w:tcBorders>
              <w:top w:val="single" w:sz="4" w:space="0" w:color="auto"/>
              <w:bottom w:val="single" w:sz="4" w:space="0" w:color="auto"/>
            </w:tcBorders>
            <w:vAlign w:val="center"/>
          </w:tcPr>
          <w:p w:rsidR="000E6586" w:rsidRDefault="00B55FA4">
            <w:pPr>
              <w:jc w:val="center"/>
              <w:rPr>
                <w:rFonts w:ascii="宋体" w:hAnsi="宋体"/>
                <w:sz w:val="18"/>
                <w:szCs w:val="18"/>
              </w:rPr>
            </w:pPr>
            <w:r>
              <w:rPr>
                <w:rFonts w:ascii="宋体" w:hAnsi="宋体" w:hint="eastAsia"/>
                <w:sz w:val="18"/>
                <w:szCs w:val="18"/>
              </w:rPr>
              <w:t>制茶季节</w:t>
            </w:r>
          </w:p>
        </w:tc>
        <w:tc>
          <w:tcPr>
            <w:tcW w:w="2887" w:type="dxa"/>
            <w:gridSpan w:val="2"/>
            <w:tcBorders>
              <w:top w:val="single" w:sz="4" w:space="0" w:color="auto"/>
              <w:bottom w:val="single" w:sz="4" w:space="0" w:color="auto"/>
              <w:right w:val="single" w:sz="8" w:space="0" w:color="auto"/>
            </w:tcBorders>
            <w:vAlign w:val="center"/>
          </w:tcPr>
          <w:p w:rsidR="000E6586" w:rsidRDefault="00B55FA4">
            <w:pPr>
              <w:rPr>
                <w:rFonts w:ascii="宋体" w:hAnsi="宋体"/>
                <w:sz w:val="18"/>
                <w:szCs w:val="18"/>
              </w:rPr>
            </w:pPr>
            <w:r>
              <w:rPr>
                <w:rFonts w:hint="eastAsia"/>
                <w:sz w:val="18"/>
                <w:szCs w:val="18"/>
              </w:rPr>
              <w:sym w:font="Wingdings 2" w:char="00A3"/>
            </w:r>
            <w:r>
              <w:rPr>
                <w:rFonts w:hint="eastAsia"/>
                <w:sz w:val="18"/>
                <w:szCs w:val="18"/>
              </w:rPr>
              <w:t>春</w:t>
            </w:r>
            <w:r>
              <w:rPr>
                <w:sz w:val="18"/>
                <w:szCs w:val="18"/>
              </w:rPr>
              <w:t xml:space="preserve"> </w:t>
            </w:r>
            <w:r>
              <w:rPr>
                <w:rFonts w:hint="eastAsia"/>
                <w:sz w:val="18"/>
                <w:szCs w:val="18"/>
              </w:rPr>
              <w:t xml:space="preserve">    </w:t>
            </w:r>
            <w:r>
              <w:rPr>
                <w:rFonts w:hint="eastAsia"/>
                <w:sz w:val="18"/>
                <w:szCs w:val="18"/>
              </w:rPr>
              <w:sym w:font="Wingdings 2" w:char="00A3"/>
            </w:r>
            <w:r>
              <w:rPr>
                <w:rFonts w:hint="eastAsia"/>
                <w:sz w:val="18"/>
                <w:szCs w:val="18"/>
              </w:rPr>
              <w:t>夏</w:t>
            </w:r>
            <w:r>
              <w:rPr>
                <w:sz w:val="18"/>
                <w:szCs w:val="18"/>
              </w:rPr>
              <w:t xml:space="preserve"> </w:t>
            </w:r>
            <w:r>
              <w:rPr>
                <w:rFonts w:hint="eastAsia"/>
                <w:sz w:val="18"/>
                <w:szCs w:val="18"/>
              </w:rPr>
              <w:t xml:space="preserve">    </w:t>
            </w:r>
            <w:r>
              <w:rPr>
                <w:rFonts w:hint="eastAsia"/>
                <w:sz w:val="18"/>
                <w:szCs w:val="18"/>
              </w:rPr>
              <w:sym w:font="Wingdings 2" w:char="00A3"/>
            </w:r>
            <w:r>
              <w:rPr>
                <w:rFonts w:hint="eastAsia"/>
                <w:sz w:val="18"/>
                <w:szCs w:val="18"/>
              </w:rPr>
              <w:t>秋</w:t>
            </w:r>
          </w:p>
        </w:tc>
      </w:tr>
      <w:tr w:rsidR="000E6586" w:rsidTr="007F2169">
        <w:trPr>
          <w:trHeight w:val="284"/>
        </w:trPr>
        <w:tc>
          <w:tcPr>
            <w:tcW w:w="993" w:type="dxa"/>
            <w:vMerge/>
            <w:tcBorders>
              <w:left w:val="single" w:sz="8" w:space="0" w:color="auto"/>
              <w:bottom w:val="single" w:sz="2" w:space="0" w:color="auto"/>
            </w:tcBorders>
            <w:vAlign w:val="center"/>
          </w:tcPr>
          <w:p w:rsidR="000E6586" w:rsidRDefault="000E6586">
            <w:pPr>
              <w:jc w:val="center"/>
              <w:rPr>
                <w:rFonts w:ascii="宋体" w:hAnsi="宋体"/>
                <w:sz w:val="18"/>
                <w:szCs w:val="18"/>
              </w:rPr>
            </w:pPr>
          </w:p>
        </w:tc>
        <w:tc>
          <w:tcPr>
            <w:tcW w:w="1170" w:type="dxa"/>
            <w:gridSpan w:val="2"/>
            <w:tcBorders>
              <w:top w:val="single" w:sz="4" w:space="0" w:color="auto"/>
              <w:bottom w:val="single" w:sz="2" w:space="0" w:color="auto"/>
            </w:tcBorders>
            <w:vAlign w:val="center"/>
          </w:tcPr>
          <w:p w:rsidR="000E6586" w:rsidRDefault="00B55FA4">
            <w:pPr>
              <w:jc w:val="center"/>
              <w:rPr>
                <w:rFonts w:ascii="宋体" w:hAnsi="宋体"/>
                <w:sz w:val="18"/>
                <w:szCs w:val="18"/>
              </w:rPr>
            </w:pPr>
            <w:r>
              <w:rPr>
                <w:rFonts w:ascii="宋体" w:hAnsi="宋体" w:hint="eastAsia"/>
                <w:sz w:val="18"/>
                <w:szCs w:val="18"/>
              </w:rPr>
              <w:t>单位时间作业量</w:t>
            </w:r>
          </w:p>
        </w:tc>
        <w:tc>
          <w:tcPr>
            <w:tcW w:w="2934" w:type="dxa"/>
            <w:gridSpan w:val="2"/>
            <w:tcBorders>
              <w:top w:val="single" w:sz="4" w:space="0" w:color="auto"/>
              <w:bottom w:val="single" w:sz="4" w:space="0" w:color="auto"/>
            </w:tcBorders>
            <w:vAlign w:val="center"/>
          </w:tcPr>
          <w:p w:rsidR="000E6586" w:rsidRDefault="00B55FA4">
            <w:pPr>
              <w:rPr>
                <w:rFonts w:ascii="宋体" w:hAnsi="宋体"/>
                <w:sz w:val="18"/>
                <w:szCs w:val="18"/>
              </w:rPr>
            </w:pPr>
            <w:r>
              <w:rPr>
                <w:rFonts w:hint="eastAsia"/>
                <w:sz w:val="18"/>
                <w:szCs w:val="18"/>
              </w:rPr>
              <w:t>□适用</w:t>
            </w:r>
            <w:r>
              <w:rPr>
                <w:sz w:val="18"/>
                <w:szCs w:val="18"/>
              </w:rPr>
              <w:t xml:space="preserve"> </w:t>
            </w:r>
            <w:r>
              <w:rPr>
                <w:rFonts w:hint="eastAsia"/>
                <w:sz w:val="18"/>
                <w:szCs w:val="18"/>
              </w:rPr>
              <w:t xml:space="preserve">  </w:t>
            </w:r>
            <w:r>
              <w:rPr>
                <w:rFonts w:hint="eastAsia"/>
                <w:sz w:val="18"/>
                <w:szCs w:val="18"/>
              </w:rPr>
              <w:sym w:font="Wingdings 2" w:char="00A3"/>
            </w:r>
            <w:r>
              <w:rPr>
                <w:rFonts w:hint="eastAsia"/>
                <w:sz w:val="18"/>
                <w:szCs w:val="18"/>
              </w:rPr>
              <w:t>基本适用</w:t>
            </w:r>
            <w:r>
              <w:rPr>
                <w:sz w:val="18"/>
                <w:szCs w:val="18"/>
              </w:rPr>
              <w:t xml:space="preserve"> </w:t>
            </w:r>
            <w:r>
              <w:rPr>
                <w:rFonts w:hint="eastAsia"/>
                <w:sz w:val="18"/>
                <w:szCs w:val="18"/>
              </w:rPr>
              <w:t xml:space="preserve">  </w:t>
            </w:r>
            <w:r>
              <w:rPr>
                <w:rFonts w:hint="eastAsia"/>
                <w:sz w:val="18"/>
                <w:szCs w:val="18"/>
              </w:rPr>
              <w:sym w:font="Wingdings 2" w:char="00A3"/>
            </w:r>
            <w:r>
              <w:rPr>
                <w:rFonts w:hint="eastAsia"/>
                <w:sz w:val="18"/>
                <w:szCs w:val="18"/>
              </w:rPr>
              <w:t>不适用</w:t>
            </w:r>
          </w:p>
        </w:tc>
        <w:tc>
          <w:tcPr>
            <w:tcW w:w="1373" w:type="dxa"/>
            <w:tcBorders>
              <w:top w:val="single" w:sz="4" w:space="0" w:color="auto"/>
              <w:bottom w:val="single" w:sz="4" w:space="0" w:color="auto"/>
            </w:tcBorders>
            <w:vAlign w:val="center"/>
          </w:tcPr>
          <w:p w:rsidR="000E6586" w:rsidRDefault="00B55FA4">
            <w:pPr>
              <w:jc w:val="center"/>
              <w:rPr>
                <w:rFonts w:ascii="宋体" w:hAnsi="宋体"/>
                <w:dstrike/>
                <w:sz w:val="18"/>
                <w:szCs w:val="18"/>
              </w:rPr>
            </w:pPr>
            <w:proofErr w:type="gramStart"/>
            <w:r>
              <w:rPr>
                <w:rFonts w:ascii="宋体" w:hAnsi="宋体" w:hint="eastAsia"/>
                <w:sz w:val="18"/>
                <w:szCs w:val="18"/>
              </w:rPr>
              <w:t>解块率</w:t>
            </w:r>
            <w:proofErr w:type="gramEnd"/>
          </w:p>
        </w:tc>
        <w:tc>
          <w:tcPr>
            <w:tcW w:w="2887" w:type="dxa"/>
            <w:gridSpan w:val="2"/>
            <w:tcBorders>
              <w:top w:val="single" w:sz="4" w:space="0" w:color="auto"/>
              <w:bottom w:val="single" w:sz="4" w:space="0" w:color="auto"/>
              <w:right w:val="single" w:sz="8" w:space="0" w:color="auto"/>
            </w:tcBorders>
            <w:vAlign w:val="center"/>
          </w:tcPr>
          <w:p w:rsidR="000E6586" w:rsidRDefault="00B55FA4">
            <w:pPr>
              <w:rPr>
                <w:rFonts w:ascii="宋体" w:hAnsi="宋体"/>
                <w:dstrike/>
                <w:sz w:val="18"/>
                <w:szCs w:val="18"/>
              </w:rPr>
            </w:pPr>
            <w:r>
              <w:rPr>
                <w:rFonts w:hint="eastAsia"/>
                <w:sz w:val="18"/>
                <w:szCs w:val="18"/>
              </w:rPr>
              <w:sym w:font="Wingdings 2" w:char="00A3"/>
            </w:r>
            <w:r>
              <w:rPr>
                <w:rFonts w:hint="eastAsia"/>
                <w:sz w:val="18"/>
                <w:szCs w:val="18"/>
              </w:rPr>
              <w:t>适用</w:t>
            </w:r>
            <w:r>
              <w:rPr>
                <w:sz w:val="18"/>
                <w:szCs w:val="18"/>
              </w:rPr>
              <w:t xml:space="preserve"> </w:t>
            </w:r>
            <w:r>
              <w:rPr>
                <w:rFonts w:hint="eastAsia"/>
                <w:sz w:val="18"/>
                <w:szCs w:val="18"/>
              </w:rPr>
              <w:t xml:space="preserve">  </w:t>
            </w:r>
            <w:r>
              <w:rPr>
                <w:rFonts w:hint="eastAsia"/>
                <w:sz w:val="18"/>
                <w:szCs w:val="18"/>
              </w:rPr>
              <w:sym w:font="Wingdings 2" w:char="00A3"/>
            </w:r>
            <w:r>
              <w:rPr>
                <w:rFonts w:hint="eastAsia"/>
                <w:sz w:val="18"/>
                <w:szCs w:val="18"/>
              </w:rPr>
              <w:t>基本适用</w:t>
            </w:r>
            <w:r>
              <w:rPr>
                <w:sz w:val="18"/>
                <w:szCs w:val="18"/>
              </w:rPr>
              <w:t xml:space="preserve"> </w:t>
            </w:r>
            <w:r>
              <w:rPr>
                <w:rFonts w:hint="eastAsia"/>
                <w:sz w:val="18"/>
                <w:szCs w:val="18"/>
              </w:rPr>
              <w:t xml:space="preserve">  </w:t>
            </w:r>
            <w:r>
              <w:rPr>
                <w:rFonts w:hint="eastAsia"/>
                <w:sz w:val="18"/>
                <w:szCs w:val="18"/>
              </w:rPr>
              <w:sym w:font="Wingdings 2" w:char="00A3"/>
            </w:r>
            <w:r>
              <w:rPr>
                <w:rFonts w:hint="eastAsia"/>
                <w:sz w:val="18"/>
                <w:szCs w:val="18"/>
              </w:rPr>
              <w:t>不适用</w:t>
            </w:r>
          </w:p>
        </w:tc>
      </w:tr>
      <w:tr w:rsidR="000E6586" w:rsidTr="007F2169">
        <w:trPr>
          <w:trHeight w:val="284"/>
        </w:trPr>
        <w:tc>
          <w:tcPr>
            <w:tcW w:w="993" w:type="dxa"/>
            <w:vMerge w:val="restart"/>
            <w:tcBorders>
              <w:top w:val="single" w:sz="4" w:space="0" w:color="auto"/>
              <w:left w:val="single" w:sz="8" w:space="0" w:color="auto"/>
            </w:tcBorders>
            <w:vAlign w:val="center"/>
          </w:tcPr>
          <w:p w:rsidR="00D11D36" w:rsidRDefault="00B55FA4" w:rsidP="007F2169">
            <w:pPr>
              <w:jc w:val="center"/>
              <w:rPr>
                <w:rFonts w:ascii="宋体" w:hAnsi="宋体"/>
                <w:sz w:val="18"/>
                <w:szCs w:val="18"/>
              </w:rPr>
            </w:pPr>
            <w:r>
              <w:rPr>
                <w:rFonts w:ascii="宋体" w:hAnsi="宋体" w:hint="eastAsia"/>
                <w:sz w:val="18"/>
                <w:szCs w:val="18"/>
              </w:rPr>
              <w:t>可靠性</w:t>
            </w:r>
          </w:p>
          <w:p w:rsidR="000E6586" w:rsidRDefault="00B55FA4" w:rsidP="007F2169">
            <w:pPr>
              <w:jc w:val="center"/>
              <w:rPr>
                <w:rFonts w:ascii="宋体" w:hAnsi="宋体"/>
                <w:sz w:val="18"/>
                <w:szCs w:val="18"/>
              </w:rPr>
            </w:pPr>
            <w:r>
              <w:rPr>
                <w:rFonts w:ascii="宋体" w:hAnsi="宋体" w:hint="eastAsia"/>
                <w:sz w:val="18"/>
                <w:szCs w:val="18"/>
              </w:rPr>
              <w:t>情况</w:t>
            </w:r>
          </w:p>
        </w:tc>
        <w:tc>
          <w:tcPr>
            <w:tcW w:w="425" w:type="dxa"/>
            <w:vMerge w:val="restart"/>
            <w:tcBorders>
              <w:top w:val="single" w:sz="4" w:space="0" w:color="auto"/>
            </w:tcBorders>
            <w:vAlign w:val="center"/>
          </w:tcPr>
          <w:p w:rsidR="000E6586" w:rsidRDefault="00B55FA4">
            <w:pPr>
              <w:rPr>
                <w:rFonts w:ascii="宋体" w:hAnsi="宋体"/>
                <w:sz w:val="18"/>
                <w:szCs w:val="18"/>
              </w:rPr>
            </w:pPr>
            <w:r>
              <w:rPr>
                <w:rFonts w:ascii="宋体" w:hAnsi="宋体" w:hint="eastAsia"/>
                <w:sz w:val="18"/>
                <w:szCs w:val="18"/>
              </w:rPr>
              <w:t>故障情况</w:t>
            </w:r>
          </w:p>
        </w:tc>
        <w:tc>
          <w:tcPr>
            <w:tcW w:w="1837" w:type="dxa"/>
            <w:gridSpan w:val="2"/>
            <w:tcBorders>
              <w:top w:val="single" w:sz="4" w:space="0" w:color="auto"/>
            </w:tcBorders>
            <w:vAlign w:val="center"/>
          </w:tcPr>
          <w:p w:rsidR="000E6586" w:rsidRDefault="00B55FA4">
            <w:pPr>
              <w:jc w:val="center"/>
              <w:rPr>
                <w:rFonts w:ascii="宋体" w:hAnsi="宋体"/>
                <w:sz w:val="18"/>
                <w:szCs w:val="18"/>
              </w:rPr>
            </w:pPr>
            <w:r>
              <w:rPr>
                <w:rFonts w:ascii="宋体" w:hAnsi="宋体" w:hint="eastAsia"/>
                <w:sz w:val="18"/>
                <w:szCs w:val="18"/>
              </w:rPr>
              <w:t>故障情况和部位</w:t>
            </w:r>
          </w:p>
        </w:tc>
        <w:tc>
          <w:tcPr>
            <w:tcW w:w="1842" w:type="dxa"/>
            <w:tcBorders>
              <w:top w:val="single" w:sz="4" w:space="0" w:color="auto"/>
              <w:bottom w:val="single" w:sz="4" w:space="0" w:color="auto"/>
            </w:tcBorders>
            <w:vAlign w:val="center"/>
          </w:tcPr>
          <w:p w:rsidR="000E6586" w:rsidRDefault="00B55FA4">
            <w:pPr>
              <w:jc w:val="center"/>
              <w:rPr>
                <w:rFonts w:ascii="宋体" w:hAnsi="宋体"/>
                <w:sz w:val="18"/>
                <w:szCs w:val="18"/>
              </w:rPr>
            </w:pPr>
            <w:r>
              <w:rPr>
                <w:rFonts w:ascii="宋体" w:hAnsi="宋体" w:hint="eastAsia"/>
                <w:sz w:val="18"/>
                <w:szCs w:val="18"/>
              </w:rPr>
              <w:t>故障原因分析</w:t>
            </w:r>
          </w:p>
        </w:tc>
        <w:tc>
          <w:tcPr>
            <w:tcW w:w="1373" w:type="dxa"/>
            <w:tcBorders>
              <w:top w:val="single" w:sz="4" w:space="0" w:color="auto"/>
              <w:bottom w:val="single" w:sz="4" w:space="0" w:color="auto"/>
            </w:tcBorders>
            <w:vAlign w:val="center"/>
          </w:tcPr>
          <w:p w:rsidR="000E6586" w:rsidRDefault="00B55FA4">
            <w:pPr>
              <w:jc w:val="center"/>
              <w:rPr>
                <w:rFonts w:ascii="宋体" w:hAnsi="宋体"/>
                <w:sz w:val="18"/>
                <w:szCs w:val="18"/>
              </w:rPr>
            </w:pPr>
            <w:r>
              <w:rPr>
                <w:rFonts w:ascii="宋体" w:hAnsi="宋体" w:hint="eastAsia"/>
                <w:sz w:val="18"/>
                <w:szCs w:val="18"/>
              </w:rPr>
              <w:t>处置方法</w:t>
            </w:r>
          </w:p>
        </w:tc>
        <w:tc>
          <w:tcPr>
            <w:tcW w:w="1373" w:type="dxa"/>
            <w:tcBorders>
              <w:top w:val="single" w:sz="4" w:space="0" w:color="auto"/>
              <w:bottom w:val="single" w:sz="4" w:space="0" w:color="auto"/>
              <w:right w:val="single" w:sz="4" w:space="0" w:color="auto"/>
            </w:tcBorders>
            <w:vAlign w:val="center"/>
          </w:tcPr>
          <w:p w:rsidR="000E6586" w:rsidRDefault="00B55FA4">
            <w:pPr>
              <w:jc w:val="center"/>
              <w:rPr>
                <w:rFonts w:ascii="宋体" w:hAnsi="宋体"/>
                <w:sz w:val="18"/>
                <w:szCs w:val="18"/>
              </w:rPr>
            </w:pPr>
            <w:r>
              <w:rPr>
                <w:rFonts w:ascii="宋体" w:hAnsi="宋体" w:hint="eastAsia"/>
                <w:sz w:val="18"/>
                <w:szCs w:val="18"/>
              </w:rPr>
              <w:t>费用</w:t>
            </w:r>
          </w:p>
        </w:tc>
        <w:tc>
          <w:tcPr>
            <w:tcW w:w="1514" w:type="dxa"/>
            <w:tcBorders>
              <w:top w:val="single" w:sz="4" w:space="0" w:color="auto"/>
              <w:bottom w:val="single" w:sz="4" w:space="0" w:color="auto"/>
              <w:right w:val="single" w:sz="8" w:space="0" w:color="auto"/>
            </w:tcBorders>
            <w:vAlign w:val="center"/>
          </w:tcPr>
          <w:p w:rsidR="000E6586" w:rsidRDefault="00B55FA4">
            <w:pPr>
              <w:jc w:val="center"/>
              <w:rPr>
                <w:rFonts w:ascii="宋体" w:hAnsi="宋体"/>
                <w:sz w:val="18"/>
                <w:szCs w:val="18"/>
              </w:rPr>
            </w:pPr>
            <w:r>
              <w:rPr>
                <w:rFonts w:ascii="宋体" w:hAnsi="宋体" w:hint="eastAsia"/>
                <w:sz w:val="18"/>
                <w:szCs w:val="18"/>
              </w:rPr>
              <w:t>故障级别</w:t>
            </w:r>
          </w:p>
        </w:tc>
      </w:tr>
      <w:tr w:rsidR="000E6586" w:rsidTr="007F2169">
        <w:trPr>
          <w:trHeight w:val="284"/>
        </w:trPr>
        <w:tc>
          <w:tcPr>
            <w:tcW w:w="993" w:type="dxa"/>
            <w:vMerge/>
            <w:tcBorders>
              <w:left w:val="single" w:sz="8" w:space="0" w:color="auto"/>
            </w:tcBorders>
            <w:vAlign w:val="center"/>
          </w:tcPr>
          <w:p w:rsidR="000E6586" w:rsidRDefault="000E6586">
            <w:pPr>
              <w:rPr>
                <w:rFonts w:ascii="宋体" w:hAnsi="宋体"/>
                <w:sz w:val="18"/>
                <w:szCs w:val="18"/>
              </w:rPr>
            </w:pPr>
          </w:p>
        </w:tc>
        <w:tc>
          <w:tcPr>
            <w:tcW w:w="425" w:type="dxa"/>
            <w:vMerge/>
            <w:vAlign w:val="center"/>
          </w:tcPr>
          <w:p w:rsidR="000E6586" w:rsidRDefault="000E6586">
            <w:pPr>
              <w:rPr>
                <w:rFonts w:ascii="宋体" w:hAnsi="宋体"/>
                <w:sz w:val="18"/>
                <w:szCs w:val="18"/>
              </w:rPr>
            </w:pPr>
          </w:p>
        </w:tc>
        <w:tc>
          <w:tcPr>
            <w:tcW w:w="1837" w:type="dxa"/>
            <w:gridSpan w:val="2"/>
            <w:vAlign w:val="center"/>
          </w:tcPr>
          <w:p w:rsidR="000E6586" w:rsidRDefault="000E6586">
            <w:pPr>
              <w:rPr>
                <w:rFonts w:ascii="宋体" w:hAnsi="宋体"/>
                <w:sz w:val="18"/>
                <w:szCs w:val="18"/>
              </w:rPr>
            </w:pPr>
          </w:p>
        </w:tc>
        <w:tc>
          <w:tcPr>
            <w:tcW w:w="1842" w:type="dxa"/>
            <w:tcBorders>
              <w:top w:val="single" w:sz="4" w:space="0" w:color="auto"/>
              <w:bottom w:val="single" w:sz="4" w:space="0" w:color="auto"/>
            </w:tcBorders>
            <w:vAlign w:val="center"/>
          </w:tcPr>
          <w:p w:rsidR="000E6586" w:rsidRDefault="000E6586">
            <w:pPr>
              <w:rPr>
                <w:sz w:val="18"/>
                <w:szCs w:val="18"/>
              </w:rPr>
            </w:pPr>
          </w:p>
        </w:tc>
        <w:tc>
          <w:tcPr>
            <w:tcW w:w="1373" w:type="dxa"/>
            <w:tcBorders>
              <w:top w:val="single" w:sz="4" w:space="0" w:color="auto"/>
              <w:bottom w:val="single" w:sz="4" w:space="0" w:color="auto"/>
            </w:tcBorders>
            <w:vAlign w:val="center"/>
          </w:tcPr>
          <w:p w:rsidR="000E6586" w:rsidRDefault="00B55FA4">
            <w:pPr>
              <w:pStyle w:val="Default"/>
              <w:spacing w:line="0" w:lineRule="atLeast"/>
              <w:rPr>
                <w:color w:val="auto"/>
                <w:kern w:val="2"/>
                <w:sz w:val="18"/>
                <w:szCs w:val="18"/>
              </w:rPr>
            </w:pPr>
            <w:r>
              <w:rPr>
                <w:rFonts w:hint="eastAsia"/>
                <w:color w:val="auto"/>
                <w:kern w:val="2"/>
                <w:sz w:val="18"/>
                <w:szCs w:val="18"/>
              </w:rPr>
              <w:t>□用户维修</w:t>
            </w:r>
          </w:p>
          <w:p w:rsidR="000E6586" w:rsidRDefault="00B55FA4">
            <w:pPr>
              <w:pStyle w:val="Default"/>
              <w:spacing w:line="0" w:lineRule="atLeast"/>
              <w:rPr>
                <w:color w:val="auto"/>
                <w:kern w:val="2"/>
                <w:sz w:val="18"/>
                <w:szCs w:val="18"/>
              </w:rPr>
            </w:pPr>
            <w:r>
              <w:rPr>
                <w:rFonts w:hint="eastAsia"/>
                <w:color w:val="auto"/>
                <w:kern w:val="2"/>
                <w:sz w:val="18"/>
                <w:szCs w:val="18"/>
              </w:rPr>
              <w:t>□用户更换</w:t>
            </w:r>
          </w:p>
          <w:p w:rsidR="000E6586" w:rsidRDefault="00B55FA4">
            <w:pPr>
              <w:pStyle w:val="Default"/>
              <w:spacing w:line="0" w:lineRule="atLeast"/>
              <w:rPr>
                <w:color w:val="auto"/>
                <w:kern w:val="2"/>
                <w:sz w:val="18"/>
                <w:szCs w:val="18"/>
              </w:rPr>
            </w:pPr>
            <w:r>
              <w:rPr>
                <w:rFonts w:hint="eastAsia"/>
                <w:color w:val="auto"/>
                <w:kern w:val="2"/>
                <w:sz w:val="18"/>
                <w:szCs w:val="18"/>
              </w:rPr>
              <w:t>□售后维修</w:t>
            </w:r>
            <w:r>
              <w:rPr>
                <w:color w:val="auto"/>
                <w:kern w:val="2"/>
                <w:sz w:val="18"/>
                <w:szCs w:val="18"/>
              </w:rPr>
              <w:t xml:space="preserve"> </w:t>
            </w:r>
          </w:p>
          <w:p w:rsidR="000E6586" w:rsidRDefault="00B55FA4">
            <w:pPr>
              <w:rPr>
                <w:sz w:val="18"/>
                <w:szCs w:val="18"/>
              </w:rPr>
            </w:pPr>
            <w:r>
              <w:rPr>
                <w:rFonts w:hint="eastAsia"/>
                <w:sz w:val="18"/>
                <w:szCs w:val="18"/>
              </w:rPr>
              <w:t>□售后更换</w:t>
            </w:r>
          </w:p>
        </w:tc>
        <w:tc>
          <w:tcPr>
            <w:tcW w:w="1373" w:type="dxa"/>
            <w:tcBorders>
              <w:top w:val="single" w:sz="4" w:space="0" w:color="auto"/>
              <w:bottom w:val="single" w:sz="4" w:space="0" w:color="auto"/>
              <w:right w:val="single" w:sz="4" w:space="0" w:color="auto"/>
            </w:tcBorders>
            <w:vAlign w:val="center"/>
          </w:tcPr>
          <w:p w:rsidR="000E6586" w:rsidRDefault="000E6586">
            <w:pPr>
              <w:pStyle w:val="Default"/>
              <w:spacing w:line="0" w:lineRule="atLeast"/>
              <w:rPr>
                <w:color w:val="auto"/>
                <w:kern w:val="2"/>
                <w:sz w:val="18"/>
                <w:szCs w:val="18"/>
              </w:rPr>
            </w:pPr>
          </w:p>
        </w:tc>
        <w:tc>
          <w:tcPr>
            <w:tcW w:w="1514" w:type="dxa"/>
            <w:tcBorders>
              <w:top w:val="single" w:sz="4" w:space="0" w:color="auto"/>
              <w:bottom w:val="single" w:sz="4" w:space="0" w:color="auto"/>
              <w:right w:val="single" w:sz="8" w:space="0" w:color="auto"/>
            </w:tcBorders>
            <w:vAlign w:val="center"/>
          </w:tcPr>
          <w:p w:rsidR="000E6586" w:rsidRDefault="00B55FA4">
            <w:pPr>
              <w:pStyle w:val="Default"/>
              <w:jc w:val="center"/>
              <w:rPr>
                <w:color w:val="auto"/>
                <w:kern w:val="2"/>
                <w:sz w:val="18"/>
                <w:szCs w:val="18"/>
              </w:rPr>
            </w:pPr>
            <w:r>
              <w:rPr>
                <w:rFonts w:hint="eastAsia"/>
                <w:color w:val="auto"/>
                <w:kern w:val="2"/>
                <w:sz w:val="18"/>
                <w:szCs w:val="18"/>
              </w:rPr>
              <w:t>□致命  □严重</w:t>
            </w:r>
          </w:p>
          <w:p w:rsidR="000E6586" w:rsidRDefault="00B55FA4">
            <w:pPr>
              <w:pStyle w:val="Default"/>
              <w:jc w:val="center"/>
              <w:rPr>
                <w:color w:val="auto"/>
                <w:kern w:val="2"/>
                <w:sz w:val="18"/>
                <w:szCs w:val="18"/>
              </w:rPr>
            </w:pPr>
            <w:r>
              <w:rPr>
                <w:rFonts w:hint="eastAsia"/>
                <w:color w:val="auto"/>
                <w:kern w:val="2"/>
                <w:sz w:val="18"/>
                <w:szCs w:val="18"/>
              </w:rPr>
              <w:t>□一般</w:t>
            </w:r>
            <w:r>
              <w:rPr>
                <w:color w:val="auto"/>
                <w:kern w:val="2"/>
                <w:sz w:val="18"/>
                <w:szCs w:val="18"/>
              </w:rPr>
              <w:t xml:space="preserve"> </w:t>
            </w:r>
            <w:r>
              <w:rPr>
                <w:rFonts w:hint="eastAsia"/>
                <w:color w:val="auto"/>
                <w:kern w:val="2"/>
                <w:sz w:val="18"/>
                <w:szCs w:val="18"/>
              </w:rPr>
              <w:t xml:space="preserve"> □轻度</w:t>
            </w:r>
          </w:p>
        </w:tc>
      </w:tr>
      <w:tr w:rsidR="000E6586" w:rsidTr="007F2169">
        <w:trPr>
          <w:trHeight w:val="284"/>
        </w:trPr>
        <w:tc>
          <w:tcPr>
            <w:tcW w:w="993" w:type="dxa"/>
            <w:vMerge/>
            <w:tcBorders>
              <w:left w:val="single" w:sz="8" w:space="0" w:color="auto"/>
            </w:tcBorders>
            <w:vAlign w:val="center"/>
          </w:tcPr>
          <w:p w:rsidR="000E6586" w:rsidRDefault="000E6586">
            <w:pPr>
              <w:rPr>
                <w:rFonts w:ascii="宋体" w:hAnsi="宋体"/>
                <w:sz w:val="18"/>
                <w:szCs w:val="18"/>
              </w:rPr>
            </w:pPr>
          </w:p>
        </w:tc>
        <w:tc>
          <w:tcPr>
            <w:tcW w:w="425" w:type="dxa"/>
            <w:vMerge/>
            <w:vAlign w:val="center"/>
          </w:tcPr>
          <w:p w:rsidR="000E6586" w:rsidRDefault="000E6586">
            <w:pPr>
              <w:rPr>
                <w:rFonts w:ascii="宋体" w:hAnsi="宋体"/>
                <w:sz w:val="18"/>
                <w:szCs w:val="18"/>
              </w:rPr>
            </w:pPr>
          </w:p>
        </w:tc>
        <w:tc>
          <w:tcPr>
            <w:tcW w:w="1837" w:type="dxa"/>
            <w:gridSpan w:val="2"/>
            <w:vAlign w:val="center"/>
          </w:tcPr>
          <w:p w:rsidR="000E6586" w:rsidRDefault="000E6586">
            <w:pPr>
              <w:rPr>
                <w:rFonts w:ascii="宋体" w:hAnsi="宋体"/>
                <w:sz w:val="18"/>
                <w:szCs w:val="18"/>
              </w:rPr>
            </w:pPr>
          </w:p>
        </w:tc>
        <w:tc>
          <w:tcPr>
            <w:tcW w:w="1842" w:type="dxa"/>
            <w:tcBorders>
              <w:top w:val="single" w:sz="4" w:space="0" w:color="auto"/>
              <w:bottom w:val="single" w:sz="4" w:space="0" w:color="auto"/>
            </w:tcBorders>
            <w:vAlign w:val="center"/>
          </w:tcPr>
          <w:p w:rsidR="000E6586" w:rsidRDefault="000E6586">
            <w:pPr>
              <w:rPr>
                <w:sz w:val="18"/>
                <w:szCs w:val="18"/>
              </w:rPr>
            </w:pPr>
          </w:p>
        </w:tc>
        <w:tc>
          <w:tcPr>
            <w:tcW w:w="1373" w:type="dxa"/>
            <w:tcBorders>
              <w:top w:val="single" w:sz="4" w:space="0" w:color="auto"/>
              <w:bottom w:val="single" w:sz="4" w:space="0" w:color="auto"/>
            </w:tcBorders>
            <w:vAlign w:val="center"/>
          </w:tcPr>
          <w:p w:rsidR="000E6586" w:rsidRDefault="00B55FA4">
            <w:pPr>
              <w:pStyle w:val="Default"/>
              <w:spacing w:line="0" w:lineRule="atLeast"/>
              <w:rPr>
                <w:color w:val="auto"/>
                <w:kern w:val="2"/>
                <w:sz w:val="18"/>
                <w:szCs w:val="18"/>
              </w:rPr>
            </w:pPr>
            <w:r>
              <w:rPr>
                <w:rFonts w:hint="eastAsia"/>
                <w:color w:val="auto"/>
                <w:kern w:val="2"/>
                <w:sz w:val="18"/>
                <w:szCs w:val="18"/>
              </w:rPr>
              <w:t>□用户维修</w:t>
            </w:r>
          </w:p>
          <w:p w:rsidR="000E6586" w:rsidRDefault="00B55FA4">
            <w:pPr>
              <w:pStyle w:val="Default"/>
              <w:spacing w:line="0" w:lineRule="atLeast"/>
              <w:rPr>
                <w:color w:val="auto"/>
                <w:kern w:val="2"/>
                <w:sz w:val="18"/>
                <w:szCs w:val="18"/>
              </w:rPr>
            </w:pPr>
            <w:r>
              <w:rPr>
                <w:rFonts w:hint="eastAsia"/>
                <w:color w:val="auto"/>
                <w:kern w:val="2"/>
                <w:sz w:val="18"/>
                <w:szCs w:val="18"/>
              </w:rPr>
              <w:t>□用户更换</w:t>
            </w:r>
          </w:p>
          <w:p w:rsidR="000E6586" w:rsidRDefault="00B55FA4">
            <w:pPr>
              <w:pStyle w:val="Default"/>
              <w:spacing w:line="0" w:lineRule="atLeast"/>
              <w:rPr>
                <w:color w:val="auto"/>
                <w:kern w:val="2"/>
                <w:sz w:val="18"/>
                <w:szCs w:val="18"/>
              </w:rPr>
            </w:pPr>
            <w:r>
              <w:rPr>
                <w:rFonts w:hint="eastAsia"/>
                <w:color w:val="auto"/>
                <w:kern w:val="2"/>
                <w:sz w:val="18"/>
                <w:szCs w:val="18"/>
              </w:rPr>
              <w:t>□售后维修</w:t>
            </w:r>
            <w:r>
              <w:rPr>
                <w:color w:val="auto"/>
                <w:kern w:val="2"/>
                <w:sz w:val="18"/>
                <w:szCs w:val="18"/>
              </w:rPr>
              <w:t xml:space="preserve"> </w:t>
            </w:r>
          </w:p>
          <w:p w:rsidR="000E6586" w:rsidRDefault="00B55FA4">
            <w:pPr>
              <w:rPr>
                <w:sz w:val="18"/>
                <w:szCs w:val="18"/>
              </w:rPr>
            </w:pPr>
            <w:r>
              <w:rPr>
                <w:rFonts w:hint="eastAsia"/>
                <w:sz w:val="18"/>
                <w:szCs w:val="18"/>
              </w:rPr>
              <w:t>□售后更换</w:t>
            </w:r>
          </w:p>
        </w:tc>
        <w:tc>
          <w:tcPr>
            <w:tcW w:w="1373" w:type="dxa"/>
            <w:tcBorders>
              <w:top w:val="single" w:sz="4" w:space="0" w:color="auto"/>
              <w:bottom w:val="single" w:sz="4" w:space="0" w:color="auto"/>
              <w:right w:val="single" w:sz="4" w:space="0" w:color="auto"/>
            </w:tcBorders>
            <w:vAlign w:val="center"/>
          </w:tcPr>
          <w:p w:rsidR="000E6586" w:rsidRDefault="000E6586">
            <w:pPr>
              <w:pStyle w:val="Default"/>
              <w:rPr>
                <w:color w:val="auto"/>
                <w:kern w:val="2"/>
                <w:sz w:val="18"/>
                <w:szCs w:val="18"/>
              </w:rPr>
            </w:pPr>
          </w:p>
        </w:tc>
        <w:tc>
          <w:tcPr>
            <w:tcW w:w="1514" w:type="dxa"/>
            <w:tcBorders>
              <w:top w:val="single" w:sz="4" w:space="0" w:color="auto"/>
              <w:bottom w:val="single" w:sz="4" w:space="0" w:color="auto"/>
              <w:right w:val="single" w:sz="8" w:space="0" w:color="auto"/>
            </w:tcBorders>
            <w:vAlign w:val="center"/>
          </w:tcPr>
          <w:p w:rsidR="000E6586" w:rsidRDefault="00B55FA4">
            <w:pPr>
              <w:pStyle w:val="Default"/>
              <w:jc w:val="center"/>
              <w:rPr>
                <w:color w:val="auto"/>
                <w:kern w:val="2"/>
                <w:sz w:val="18"/>
                <w:szCs w:val="18"/>
              </w:rPr>
            </w:pPr>
            <w:r>
              <w:rPr>
                <w:rFonts w:hint="eastAsia"/>
                <w:color w:val="auto"/>
                <w:kern w:val="2"/>
                <w:sz w:val="18"/>
                <w:szCs w:val="18"/>
              </w:rPr>
              <w:t>□致命  □严重</w:t>
            </w:r>
          </w:p>
          <w:p w:rsidR="000E6586" w:rsidRDefault="00B55FA4">
            <w:pPr>
              <w:pStyle w:val="Default"/>
              <w:jc w:val="center"/>
              <w:rPr>
                <w:color w:val="auto"/>
                <w:kern w:val="2"/>
                <w:sz w:val="18"/>
                <w:szCs w:val="18"/>
              </w:rPr>
            </w:pPr>
            <w:r>
              <w:rPr>
                <w:rFonts w:hint="eastAsia"/>
                <w:color w:val="auto"/>
                <w:kern w:val="2"/>
                <w:sz w:val="18"/>
                <w:szCs w:val="18"/>
              </w:rPr>
              <w:t>□一般</w:t>
            </w:r>
            <w:r>
              <w:rPr>
                <w:color w:val="auto"/>
                <w:kern w:val="2"/>
                <w:sz w:val="18"/>
                <w:szCs w:val="18"/>
              </w:rPr>
              <w:t xml:space="preserve"> </w:t>
            </w:r>
            <w:r>
              <w:rPr>
                <w:rFonts w:hint="eastAsia"/>
                <w:color w:val="auto"/>
                <w:kern w:val="2"/>
                <w:sz w:val="18"/>
                <w:szCs w:val="18"/>
              </w:rPr>
              <w:t xml:space="preserve"> □轻度</w:t>
            </w:r>
          </w:p>
        </w:tc>
      </w:tr>
      <w:tr w:rsidR="000E6586" w:rsidTr="007F2169">
        <w:trPr>
          <w:trHeight w:val="284"/>
        </w:trPr>
        <w:tc>
          <w:tcPr>
            <w:tcW w:w="993" w:type="dxa"/>
            <w:vMerge/>
            <w:tcBorders>
              <w:left w:val="single" w:sz="8" w:space="0" w:color="auto"/>
            </w:tcBorders>
            <w:vAlign w:val="center"/>
          </w:tcPr>
          <w:p w:rsidR="000E6586" w:rsidRDefault="000E6586">
            <w:pPr>
              <w:rPr>
                <w:rFonts w:ascii="宋体" w:hAnsi="宋体"/>
                <w:sz w:val="18"/>
                <w:szCs w:val="18"/>
              </w:rPr>
            </w:pPr>
          </w:p>
        </w:tc>
        <w:tc>
          <w:tcPr>
            <w:tcW w:w="425" w:type="dxa"/>
            <w:vMerge/>
            <w:vAlign w:val="center"/>
          </w:tcPr>
          <w:p w:rsidR="000E6586" w:rsidRDefault="000E6586">
            <w:pPr>
              <w:rPr>
                <w:rFonts w:ascii="宋体" w:hAnsi="宋体"/>
                <w:sz w:val="18"/>
                <w:szCs w:val="18"/>
              </w:rPr>
            </w:pPr>
          </w:p>
        </w:tc>
        <w:tc>
          <w:tcPr>
            <w:tcW w:w="1837" w:type="dxa"/>
            <w:gridSpan w:val="2"/>
            <w:vAlign w:val="center"/>
          </w:tcPr>
          <w:p w:rsidR="000E6586" w:rsidRDefault="000E6586">
            <w:pPr>
              <w:rPr>
                <w:rFonts w:ascii="宋体" w:hAnsi="宋体"/>
                <w:sz w:val="18"/>
                <w:szCs w:val="18"/>
              </w:rPr>
            </w:pPr>
          </w:p>
        </w:tc>
        <w:tc>
          <w:tcPr>
            <w:tcW w:w="1842" w:type="dxa"/>
            <w:tcBorders>
              <w:top w:val="single" w:sz="4" w:space="0" w:color="auto"/>
              <w:bottom w:val="single" w:sz="4" w:space="0" w:color="auto"/>
            </w:tcBorders>
            <w:vAlign w:val="center"/>
          </w:tcPr>
          <w:p w:rsidR="000E6586" w:rsidRDefault="000E6586">
            <w:pPr>
              <w:rPr>
                <w:sz w:val="18"/>
                <w:szCs w:val="18"/>
              </w:rPr>
            </w:pPr>
          </w:p>
        </w:tc>
        <w:tc>
          <w:tcPr>
            <w:tcW w:w="1373" w:type="dxa"/>
            <w:tcBorders>
              <w:top w:val="single" w:sz="4" w:space="0" w:color="auto"/>
              <w:bottom w:val="single" w:sz="4" w:space="0" w:color="auto"/>
            </w:tcBorders>
            <w:vAlign w:val="center"/>
          </w:tcPr>
          <w:p w:rsidR="000E6586" w:rsidRDefault="00B55FA4">
            <w:pPr>
              <w:pStyle w:val="Default"/>
              <w:spacing w:line="0" w:lineRule="atLeast"/>
              <w:rPr>
                <w:color w:val="auto"/>
                <w:kern w:val="2"/>
                <w:sz w:val="18"/>
                <w:szCs w:val="18"/>
              </w:rPr>
            </w:pPr>
            <w:r>
              <w:rPr>
                <w:rFonts w:hint="eastAsia"/>
                <w:color w:val="auto"/>
                <w:kern w:val="2"/>
                <w:sz w:val="18"/>
                <w:szCs w:val="18"/>
              </w:rPr>
              <w:t>□用户维修</w:t>
            </w:r>
          </w:p>
          <w:p w:rsidR="000E6586" w:rsidRDefault="00B55FA4">
            <w:pPr>
              <w:pStyle w:val="Default"/>
              <w:spacing w:line="0" w:lineRule="atLeast"/>
              <w:rPr>
                <w:color w:val="auto"/>
                <w:kern w:val="2"/>
                <w:sz w:val="18"/>
                <w:szCs w:val="18"/>
              </w:rPr>
            </w:pPr>
            <w:r>
              <w:rPr>
                <w:rFonts w:hint="eastAsia"/>
                <w:color w:val="auto"/>
                <w:kern w:val="2"/>
                <w:sz w:val="18"/>
                <w:szCs w:val="18"/>
              </w:rPr>
              <w:t>□用户更换</w:t>
            </w:r>
          </w:p>
          <w:p w:rsidR="000E6586" w:rsidRDefault="00B55FA4">
            <w:pPr>
              <w:pStyle w:val="Default"/>
              <w:spacing w:line="0" w:lineRule="atLeast"/>
              <w:rPr>
                <w:color w:val="auto"/>
                <w:kern w:val="2"/>
                <w:sz w:val="18"/>
                <w:szCs w:val="18"/>
              </w:rPr>
            </w:pPr>
            <w:r>
              <w:rPr>
                <w:rFonts w:hint="eastAsia"/>
                <w:color w:val="auto"/>
                <w:kern w:val="2"/>
                <w:sz w:val="18"/>
                <w:szCs w:val="18"/>
              </w:rPr>
              <w:t>□售后维修</w:t>
            </w:r>
            <w:r>
              <w:rPr>
                <w:color w:val="auto"/>
                <w:kern w:val="2"/>
                <w:sz w:val="18"/>
                <w:szCs w:val="18"/>
              </w:rPr>
              <w:t xml:space="preserve"> </w:t>
            </w:r>
          </w:p>
          <w:p w:rsidR="000E6586" w:rsidRDefault="00B55FA4">
            <w:pPr>
              <w:rPr>
                <w:sz w:val="18"/>
                <w:szCs w:val="18"/>
              </w:rPr>
            </w:pPr>
            <w:r>
              <w:rPr>
                <w:rFonts w:hint="eastAsia"/>
                <w:sz w:val="18"/>
                <w:szCs w:val="18"/>
              </w:rPr>
              <w:t>□售后更换</w:t>
            </w:r>
          </w:p>
        </w:tc>
        <w:tc>
          <w:tcPr>
            <w:tcW w:w="1373" w:type="dxa"/>
            <w:tcBorders>
              <w:top w:val="single" w:sz="4" w:space="0" w:color="auto"/>
              <w:bottom w:val="single" w:sz="4" w:space="0" w:color="auto"/>
              <w:right w:val="single" w:sz="4" w:space="0" w:color="auto"/>
            </w:tcBorders>
            <w:vAlign w:val="center"/>
          </w:tcPr>
          <w:p w:rsidR="000E6586" w:rsidRDefault="000E6586">
            <w:pPr>
              <w:pStyle w:val="Default"/>
              <w:rPr>
                <w:color w:val="auto"/>
                <w:kern w:val="2"/>
                <w:sz w:val="18"/>
                <w:szCs w:val="18"/>
              </w:rPr>
            </w:pPr>
          </w:p>
        </w:tc>
        <w:tc>
          <w:tcPr>
            <w:tcW w:w="1514" w:type="dxa"/>
            <w:tcBorders>
              <w:top w:val="single" w:sz="4" w:space="0" w:color="auto"/>
              <w:bottom w:val="single" w:sz="4" w:space="0" w:color="auto"/>
              <w:right w:val="single" w:sz="8" w:space="0" w:color="auto"/>
            </w:tcBorders>
            <w:vAlign w:val="center"/>
          </w:tcPr>
          <w:p w:rsidR="000E6586" w:rsidRDefault="00B55FA4">
            <w:pPr>
              <w:pStyle w:val="Default"/>
              <w:jc w:val="center"/>
              <w:rPr>
                <w:color w:val="auto"/>
                <w:kern w:val="2"/>
                <w:sz w:val="18"/>
                <w:szCs w:val="18"/>
              </w:rPr>
            </w:pPr>
            <w:r>
              <w:rPr>
                <w:rFonts w:hint="eastAsia"/>
                <w:color w:val="auto"/>
                <w:kern w:val="2"/>
                <w:sz w:val="18"/>
                <w:szCs w:val="18"/>
              </w:rPr>
              <w:t>□致命  □严重</w:t>
            </w:r>
          </w:p>
          <w:p w:rsidR="000E6586" w:rsidRDefault="00B55FA4">
            <w:pPr>
              <w:pStyle w:val="Default"/>
              <w:jc w:val="center"/>
              <w:rPr>
                <w:color w:val="auto"/>
                <w:kern w:val="2"/>
                <w:sz w:val="18"/>
                <w:szCs w:val="18"/>
              </w:rPr>
            </w:pPr>
            <w:r>
              <w:rPr>
                <w:rFonts w:hint="eastAsia"/>
                <w:color w:val="auto"/>
                <w:kern w:val="2"/>
                <w:sz w:val="18"/>
                <w:szCs w:val="18"/>
              </w:rPr>
              <w:t>□一般</w:t>
            </w:r>
            <w:r>
              <w:rPr>
                <w:color w:val="auto"/>
                <w:kern w:val="2"/>
                <w:sz w:val="18"/>
                <w:szCs w:val="18"/>
              </w:rPr>
              <w:t xml:space="preserve"> </w:t>
            </w:r>
            <w:r>
              <w:rPr>
                <w:rFonts w:hint="eastAsia"/>
                <w:color w:val="auto"/>
                <w:kern w:val="2"/>
                <w:sz w:val="18"/>
                <w:szCs w:val="18"/>
              </w:rPr>
              <w:t xml:space="preserve"> □轻度</w:t>
            </w:r>
          </w:p>
        </w:tc>
      </w:tr>
      <w:tr w:rsidR="000E6586" w:rsidTr="007F2169">
        <w:trPr>
          <w:trHeight w:val="284"/>
        </w:trPr>
        <w:tc>
          <w:tcPr>
            <w:tcW w:w="993" w:type="dxa"/>
            <w:vMerge/>
            <w:tcBorders>
              <w:left w:val="single" w:sz="8" w:space="0" w:color="auto"/>
              <w:bottom w:val="single" w:sz="4" w:space="0" w:color="auto"/>
            </w:tcBorders>
            <w:vAlign w:val="center"/>
          </w:tcPr>
          <w:p w:rsidR="000E6586" w:rsidRDefault="000E6586">
            <w:pPr>
              <w:rPr>
                <w:rFonts w:ascii="宋体" w:hAnsi="宋体"/>
                <w:sz w:val="18"/>
                <w:szCs w:val="18"/>
              </w:rPr>
            </w:pPr>
          </w:p>
        </w:tc>
        <w:tc>
          <w:tcPr>
            <w:tcW w:w="2262" w:type="dxa"/>
            <w:gridSpan w:val="3"/>
            <w:tcBorders>
              <w:top w:val="single" w:sz="4" w:space="0" w:color="auto"/>
              <w:bottom w:val="single" w:sz="4" w:space="0" w:color="auto"/>
              <w:right w:val="single" w:sz="4" w:space="0" w:color="auto"/>
            </w:tcBorders>
            <w:vAlign w:val="center"/>
          </w:tcPr>
          <w:p w:rsidR="000E6586" w:rsidRDefault="00B55FA4">
            <w:pPr>
              <w:jc w:val="center"/>
              <w:rPr>
                <w:rFonts w:ascii="宋体" w:hAnsi="宋体"/>
                <w:sz w:val="18"/>
                <w:szCs w:val="18"/>
              </w:rPr>
            </w:pPr>
            <w:r>
              <w:rPr>
                <w:rFonts w:ascii="宋体" w:hAnsi="宋体" w:hint="eastAsia"/>
                <w:sz w:val="18"/>
                <w:szCs w:val="18"/>
              </w:rPr>
              <w:t>可靠性用户满意度</w:t>
            </w:r>
          </w:p>
        </w:tc>
        <w:tc>
          <w:tcPr>
            <w:tcW w:w="6102" w:type="dxa"/>
            <w:gridSpan w:val="4"/>
            <w:tcBorders>
              <w:top w:val="single" w:sz="4" w:space="0" w:color="auto"/>
              <w:bottom w:val="single" w:sz="4" w:space="0" w:color="auto"/>
              <w:right w:val="single" w:sz="8" w:space="0" w:color="auto"/>
            </w:tcBorders>
            <w:vAlign w:val="center"/>
          </w:tcPr>
          <w:p w:rsidR="000E6586" w:rsidRDefault="00B55FA4">
            <w:pPr>
              <w:pStyle w:val="Default"/>
              <w:jc w:val="center"/>
              <w:rPr>
                <w:rFonts w:hAnsi="宋体"/>
                <w:color w:val="auto"/>
                <w:kern w:val="2"/>
              </w:rPr>
            </w:pPr>
            <w:r>
              <w:rPr>
                <w:rFonts w:hAnsi="宋体" w:hint="eastAsia"/>
                <w:color w:val="auto"/>
                <w:kern w:val="2"/>
                <w:sz w:val="18"/>
                <w:szCs w:val="18"/>
              </w:rPr>
              <w:t>好［</w:t>
            </w:r>
            <w:r>
              <w:rPr>
                <w:rFonts w:hAnsi="宋体"/>
                <w:color w:val="auto"/>
                <w:kern w:val="2"/>
                <w:sz w:val="18"/>
                <w:szCs w:val="18"/>
              </w:rPr>
              <w:t>5</w:t>
            </w:r>
            <w:r>
              <w:rPr>
                <w:rFonts w:hAnsi="宋体" w:hint="eastAsia"/>
                <w:color w:val="auto"/>
                <w:kern w:val="2"/>
                <w:sz w:val="18"/>
                <w:szCs w:val="18"/>
              </w:rPr>
              <w:t xml:space="preserve">］ </w:t>
            </w:r>
            <w:r>
              <w:rPr>
                <w:rFonts w:hAnsi="宋体"/>
                <w:color w:val="auto"/>
                <w:kern w:val="2"/>
                <w:sz w:val="18"/>
                <w:szCs w:val="18"/>
              </w:rPr>
              <w:t xml:space="preserve"> </w:t>
            </w:r>
            <w:r>
              <w:rPr>
                <w:rFonts w:hAnsi="宋体" w:hint="eastAsia"/>
                <w:color w:val="auto"/>
                <w:kern w:val="2"/>
                <w:sz w:val="18"/>
                <w:szCs w:val="18"/>
              </w:rPr>
              <w:t>较好［</w:t>
            </w:r>
            <w:r>
              <w:rPr>
                <w:rFonts w:hAnsi="宋体"/>
                <w:color w:val="auto"/>
                <w:kern w:val="2"/>
                <w:sz w:val="18"/>
                <w:szCs w:val="18"/>
              </w:rPr>
              <w:t>4</w:t>
            </w:r>
            <w:r>
              <w:rPr>
                <w:rFonts w:hAnsi="宋体" w:hint="eastAsia"/>
                <w:color w:val="auto"/>
                <w:kern w:val="2"/>
                <w:sz w:val="18"/>
                <w:szCs w:val="18"/>
              </w:rPr>
              <w:t>］</w:t>
            </w:r>
            <w:r>
              <w:rPr>
                <w:rFonts w:hAnsi="宋体"/>
                <w:color w:val="auto"/>
                <w:kern w:val="2"/>
                <w:sz w:val="18"/>
                <w:szCs w:val="18"/>
              </w:rPr>
              <w:t xml:space="preserve"> </w:t>
            </w:r>
            <w:r>
              <w:rPr>
                <w:rFonts w:hAnsi="宋体" w:hint="eastAsia"/>
                <w:color w:val="auto"/>
                <w:kern w:val="2"/>
                <w:sz w:val="18"/>
                <w:szCs w:val="18"/>
              </w:rPr>
              <w:t xml:space="preserve"> 中［</w:t>
            </w:r>
            <w:r>
              <w:rPr>
                <w:rFonts w:hAnsi="宋体"/>
                <w:color w:val="auto"/>
                <w:kern w:val="2"/>
                <w:sz w:val="18"/>
                <w:szCs w:val="18"/>
              </w:rPr>
              <w:t>3</w:t>
            </w:r>
            <w:r>
              <w:rPr>
                <w:rFonts w:hAnsi="宋体" w:hint="eastAsia"/>
                <w:color w:val="auto"/>
                <w:kern w:val="2"/>
                <w:sz w:val="18"/>
                <w:szCs w:val="18"/>
              </w:rPr>
              <w:t xml:space="preserve">］ </w:t>
            </w:r>
            <w:r>
              <w:rPr>
                <w:rFonts w:hAnsi="宋体"/>
                <w:color w:val="auto"/>
                <w:kern w:val="2"/>
                <w:sz w:val="18"/>
                <w:szCs w:val="18"/>
              </w:rPr>
              <w:t xml:space="preserve"> </w:t>
            </w:r>
            <w:r>
              <w:rPr>
                <w:rFonts w:hAnsi="宋体" w:hint="eastAsia"/>
                <w:color w:val="auto"/>
                <w:kern w:val="2"/>
                <w:sz w:val="18"/>
                <w:szCs w:val="18"/>
              </w:rPr>
              <w:t>较差［</w:t>
            </w:r>
            <w:r>
              <w:rPr>
                <w:rFonts w:hAnsi="宋体"/>
                <w:color w:val="auto"/>
                <w:kern w:val="2"/>
                <w:sz w:val="18"/>
                <w:szCs w:val="18"/>
              </w:rPr>
              <w:t>2</w:t>
            </w:r>
            <w:r>
              <w:rPr>
                <w:rFonts w:hAnsi="宋体" w:hint="eastAsia"/>
                <w:color w:val="auto"/>
                <w:kern w:val="2"/>
                <w:sz w:val="18"/>
                <w:szCs w:val="18"/>
              </w:rPr>
              <w:t xml:space="preserve">］ </w:t>
            </w:r>
            <w:r>
              <w:rPr>
                <w:rFonts w:hAnsi="宋体"/>
                <w:color w:val="auto"/>
                <w:kern w:val="2"/>
                <w:sz w:val="18"/>
                <w:szCs w:val="18"/>
              </w:rPr>
              <w:t xml:space="preserve"> </w:t>
            </w:r>
            <w:r>
              <w:rPr>
                <w:rFonts w:hAnsi="宋体" w:hint="eastAsia"/>
                <w:color w:val="auto"/>
                <w:kern w:val="2"/>
                <w:sz w:val="18"/>
                <w:szCs w:val="18"/>
              </w:rPr>
              <w:t>差［</w:t>
            </w:r>
            <w:r>
              <w:rPr>
                <w:rFonts w:hAnsi="宋体"/>
                <w:color w:val="auto"/>
                <w:kern w:val="2"/>
                <w:sz w:val="18"/>
                <w:szCs w:val="18"/>
              </w:rPr>
              <w:t>1</w:t>
            </w:r>
            <w:r>
              <w:rPr>
                <w:rFonts w:hAnsi="宋体" w:hint="eastAsia"/>
                <w:color w:val="auto"/>
                <w:kern w:val="2"/>
                <w:sz w:val="18"/>
                <w:szCs w:val="18"/>
              </w:rPr>
              <w:t>］</w:t>
            </w:r>
          </w:p>
        </w:tc>
      </w:tr>
      <w:tr w:rsidR="000E6586" w:rsidTr="007F2169">
        <w:trPr>
          <w:trHeight w:val="284"/>
        </w:trPr>
        <w:tc>
          <w:tcPr>
            <w:tcW w:w="2163" w:type="dxa"/>
            <w:gridSpan w:val="3"/>
            <w:vMerge w:val="restart"/>
            <w:tcBorders>
              <w:top w:val="single" w:sz="4" w:space="0" w:color="auto"/>
              <w:left w:val="single" w:sz="8" w:space="0" w:color="auto"/>
            </w:tcBorders>
            <w:vAlign w:val="center"/>
          </w:tcPr>
          <w:p w:rsidR="000E6586" w:rsidRDefault="00B55FA4">
            <w:pPr>
              <w:jc w:val="center"/>
              <w:rPr>
                <w:rFonts w:ascii="宋体" w:hAnsi="宋体"/>
                <w:sz w:val="18"/>
                <w:szCs w:val="18"/>
              </w:rPr>
            </w:pPr>
            <w:r>
              <w:rPr>
                <w:rFonts w:ascii="宋体" w:hAnsi="宋体" w:hint="eastAsia"/>
                <w:sz w:val="18"/>
                <w:szCs w:val="18"/>
              </w:rPr>
              <w:t>调查方式</w:t>
            </w:r>
          </w:p>
        </w:tc>
        <w:tc>
          <w:tcPr>
            <w:tcW w:w="4307" w:type="dxa"/>
            <w:gridSpan w:val="3"/>
            <w:tcBorders>
              <w:top w:val="single" w:sz="4" w:space="0" w:color="auto"/>
            </w:tcBorders>
            <w:vAlign w:val="center"/>
          </w:tcPr>
          <w:p w:rsidR="000E6586" w:rsidRDefault="00B55FA4">
            <w:pPr>
              <w:jc w:val="center"/>
              <w:rPr>
                <w:rFonts w:ascii="宋体" w:hAnsi="宋体"/>
                <w:sz w:val="18"/>
                <w:szCs w:val="18"/>
              </w:rPr>
            </w:pPr>
            <w:r>
              <w:rPr>
                <w:rFonts w:ascii="宋体" w:hAnsi="宋体" w:hint="eastAsia"/>
                <w:sz w:val="18"/>
                <w:szCs w:val="18"/>
              </w:rPr>
              <w:t xml:space="preserve">□实地         </w:t>
            </w:r>
            <w:r>
              <w:rPr>
                <w:rFonts w:ascii="宋体" w:hAnsi="宋体" w:hint="eastAsia"/>
                <w:sz w:val="18"/>
                <w:szCs w:val="18"/>
              </w:rPr>
              <w:sym w:font="Wingdings 2" w:char="00A3"/>
            </w:r>
            <w:r>
              <w:rPr>
                <w:rFonts w:ascii="宋体" w:hAnsi="宋体" w:hint="eastAsia"/>
                <w:sz w:val="18"/>
                <w:szCs w:val="18"/>
              </w:rPr>
              <w:t xml:space="preserve">信函     </w:t>
            </w:r>
          </w:p>
        </w:tc>
        <w:tc>
          <w:tcPr>
            <w:tcW w:w="1373" w:type="dxa"/>
            <w:tcBorders>
              <w:top w:val="single" w:sz="4" w:space="0" w:color="auto"/>
              <w:bottom w:val="single" w:sz="4" w:space="0" w:color="auto"/>
            </w:tcBorders>
            <w:vAlign w:val="center"/>
          </w:tcPr>
          <w:p w:rsidR="000E6586" w:rsidRDefault="00B55FA4">
            <w:pPr>
              <w:jc w:val="center"/>
              <w:rPr>
                <w:rFonts w:ascii="宋体" w:hAnsi="宋体"/>
                <w:sz w:val="18"/>
                <w:szCs w:val="18"/>
              </w:rPr>
            </w:pPr>
            <w:r>
              <w:rPr>
                <w:rFonts w:ascii="宋体" w:hAnsi="宋体" w:hint="eastAsia"/>
                <w:sz w:val="18"/>
                <w:szCs w:val="18"/>
              </w:rPr>
              <w:t>用户签字</w:t>
            </w:r>
          </w:p>
        </w:tc>
        <w:tc>
          <w:tcPr>
            <w:tcW w:w="1514" w:type="dxa"/>
            <w:tcBorders>
              <w:top w:val="single" w:sz="4" w:space="0" w:color="auto"/>
              <w:bottom w:val="single" w:sz="4" w:space="0" w:color="auto"/>
              <w:right w:val="single" w:sz="8" w:space="0" w:color="auto"/>
            </w:tcBorders>
            <w:vAlign w:val="center"/>
          </w:tcPr>
          <w:p w:rsidR="000E6586" w:rsidRDefault="000E6586">
            <w:pPr>
              <w:jc w:val="center"/>
              <w:rPr>
                <w:rFonts w:ascii="宋体" w:hAnsi="宋体"/>
                <w:sz w:val="18"/>
                <w:szCs w:val="18"/>
              </w:rPr>
            </w:pPr>
          </w:p>
        </w:tc>
      </w:tr>
      <w:tr w:rsidR="000E6586" w:rsidTr="007F2169">
        <w:trPr>
          <w:trHeight w:val="284"/>
        </w:trPr>
        <w:tc>
          <w:tcPr>
            <w:tcW w:w="2163" w:type="dxa"/>
            <w:gridSpan w:val="3"/>
            <w:vMerge/>
            <w:tcBorders>
              <w:left w:val="single" w:sz="8" w:space="0" w:color="auto"/>
              <w:bottom w:val="single" w:sz="4" w:space="0" w:color="auto"/>
            </w:tcBorders>
            <w:vAlign w:val="center"/>
          </w:tcPr>
          <w:p w:rsidR="000E6586" w:rsidRDefault="000E6586">
            <w:pPr>
              <w:jc w:val="center"/>
              <w:rPr>
                <w:rFonts w:ascii="宋体" w:hAnsi="宋体"/>
                <w:sz w:val="18"/>
                <w:szCs w:val="18"/>
              </w:rPr>
            </w:pPr>
          </w:p>
        </w:tc>
        <w:tc>
          <w:tcPr>
            <w:tcW w:w="4307" w:type="dxa"/>
            <w:gridSpan w:val="3"/>
            <w:tcBorders>
              <w:bottom w:val="single" w:sz="4" w:space="0" w:color="auto"/>
            </w:tcBorders>
            <w:vAlign w:val="center"/>
          </w:tcPr>
          <w:p w:rsidR="000E6586" w:rsidRDefault="00B55FA4">
            <w:pPr>
              <w:jc w:val="center"/>
              <w:rPr>
                <w:rFonts w:ascii="宋体" w:hAnsi="宋体"/>
                <w:sz w:val="18"/>
                <w:szCs w:val="18"/>
              </w:rPr>
            </w:pPr>
            <w:r>
              <w:rPr>
                <w:rFonts w:ascii="宋体" w:hAnsi="宋体" w:hint="eastAsia"/>
                <w:sz w:val="18"/>
                <w:szCs w:val="18"/>
              </w:rPr>
              <w:sym w:font="Wingdings 2" w:char="00A3"/>
            </w:r>
            <w:r>
              <w:rPr>
                <w:rFonts w:ascii="宋体" w:hAnsi="宋体" w:hint="eastAsia"/>
                <w:sz w:val="18"/>
                <w:szCs w:val="18"/>
              </w:rPr>
              <w:t>电话</w:t>
            </w:r>
          </w:p>
        </w:tc>
        <w:tc>
          <w:tcPr>
            <w:tcW w:w="1373" w:type="dxa"/>
            <w:tcBorders>
              <w:top w:val="single" w:sz="4" w:space="0" w:color="auto"/>
              <w:bottom w:val="single" w:sz="4" w:space="0" w:color="auto"/>
              <w:right w:val="single" w:sz="4" w:space="0" w:color="auto"/>
            </w:tcBorders>
            <w:vAlign w:val="center"/>
          </w:tcPr>
          <w:p w:rsidR="000E6586" w:rsidRDefault="00B55FA4">
            <w:pPr>
              <w:jc w:val="center"/>
              <w:rPr>
                <w:rFonts w:ascii="宋体" w:hAnsi="宋体"/>
                <w:sz w:val="18"/>
                <w:szCs w:val="18"/>
              </w:rPr>
            </w:pPr>
            <w:r>
              <w:rPr>
                <w:rFonts w:ascii="宋体" w:hAnsi="宋体" w:hint="eastAsia"/>
                <w:sz w:val="18"/>
                <w:szCs w:val="18"/>
              </w:rPr>
              <w:t>主叫电话号码</w:t>
            </w:r>
          </w:p>
        </w:tc>
        <w:tc>
          <w:tcPr>
            <w:tcW w:w="1514" w:type="dxa"/>
            <w:tcBorders>
              <w:top w:val="single" w:sz="4" w:space="0" w:color="auto"/>
              <w:bottom w:val="single" w:sz="4" w:space="0" w:color="auto"/>
              <w:right w:val="single" w:sz="8" w:space="0" w:color="auto"/>
            </w:tcBorders>
            <w:vAlign w:val="center"/>
          </w:tcPr>
          <w:p w:rsidR="000E6586" w:rsidRDefault="000E6586">
            <w:pPr>
              <w:jc w:val="left"/>
              <w:rPr>
                <w:rFonts w:ascii="宋体" w:hAnsi="宋体"/>
                <w:sz w:val="18"/>
                <w:szCs w:val="18"/>
              </w:rPr>
            </w:pPr>
          </w:p>
        </w:tc>
      </w:tr>
      <w:tr w:rsidR="000E6586" w:rsidTr="007F2169">
        <w:trPr>
          <w:trHeight w:val="284"/>
        </w:trPr>
        <w:tc>
          <w:tcPr>
            <w:tcW w:w="9357" w:type="dxa"/>
            <w:gridSpan w:val="8"/>
            <w:tcBorders>
              <w:top w:val="single" w:sz="4" w:space="0" w:color="auto"/>
              <w:left w:val="single" w:sz="8" w:space="0" w:color="auto"/>
              <w:bottom w:val="single" w:sz="8" w:space="0" w:color="auto"/>
              <w:right w:val="single" w:sz="8" w:space="0" w:color="auto"/>
            </w:tcBorders>
            <w:vAlign w:val="center"/>
          </w:tcPr>
          <w:p w:rsidR="000E6586" w:rsidRDefault="00B55FA4">
            <w:pPr>
              <w:ind w:left="360" w:hangingChars="200" w:hanging="360"/>
              <w:rPr>
                <w:rFonts w:ascii="宋体" w:hAnsi="宋体"/>
                <w:sz w:val="18"/>
                <w:szCs w:val="18"/>
              </w:rPr>
            </w:pPr>
            <w:r w:rsidRPr="007F2169">
              <w:rPr>
                <w:rFonts w:ascii="黑体" w:eastAsia="黑体" w:hAnsi="黑体" w:hint="eastAsia"/>
                <w:sz w:val="18"/>
                <w:szCs w:val="18"/>
              </w:rPr>
              <w:t>注</w:t>
            </w:r>
            <w:r w:rsidR="00A35463" w:rsidRPr="007F2169">
              <w:rPr>
                <w:rFonts w:ascii="黑体" w:eastAsia="黑体" w:hAnsi="黑体"/>
                <w:sz w:val="18"/>
                <w:szCs w:val="18"/>
              </w:rPr>
              <w:t>1</w:t>
            </w:r>
            <w:r w:rsidRPr="007F2169">
              <w:rPr>
                <w:rFonts w:ascii="黑体" w:eastAsia="黑体" w:hAnsi="黑体" w:hint="eastAsia"/>
                <w:sz w:val="18"/>
                <w:szCs w:val="18"/>
              </w:rPr>
              <w:t>：</w:t>
            </w:r>
            <w:r>
              <w:rPr>
                <w:rFonts w:ascii="宋体" w:hAnsi="宋体" w:hint="eastAsia"/>
                <w:sz w:val="18"/>
                <w:szCs w:val="18"/>
              </w:rPr>
              <w:t>调查内容有选项的，在所选项上划</w:t>
            </w:r>
            <w:r>
              <w:rPr>
                <w:rFonts w:ascii="宋体" w:hAnsi="宋体"/>
                <w:sz w:val="18"/>
                <w:szCs w:val="18"/>
              </w:rPr>
              <w:t>“</w:t>
            </w:r>
            <w:r>
              <w:rPr>
                <w:rFonts w:ascii="宋体" w:hAnsi="宋体" w:hint="eastAsia"/>
                <w:sz w:val="18"/>
                <w:szCs w:val="18"/>
              </w:rPr>
              <w:t>√</w:t>
            </w:r>
            <w:r>
              <w:rPr>
                <w:rFonts w:ascii="宋体" w:hAnsi="宋体"/>
                <w:sz w:val="18"/>
                <w:szCs w:val="18"/>
              </w:rPr>
              <w:t>”</w:t>
            </w:r>
            <w:r w:rsidR="00A35463">
              <w:rPr>
                <w:rFonts w:ascii="宋体" w:hAnsi="宋体" w:hint="eastAsia"/>
                <w:sz w:val="18"/>
                <w:szCs w:val="18"/>
              </w:rPr>
              <w:t>。</w:t>
            </w:r>
          </w:p>
          <w:p w:rsidR="000E6586" w:rsidRDefault="00A35463" w:rsidP="007F2169">
            <w:pPr>
              <w:rPr>
                <w:rFonts w:ascii="宋体" w:hAnsi="宋体"/>
                <w:sz w:val="18"/>
                <w:szCs w:val="18"/>
              </w:rPr>
            </w:pPr>
            <w:r w:rsidRPr="007F2169">
              <w:rPr>
                <w:rFonts w:ascii="黑体" w:eastAsia="黑体" w:hAnsi="黑体" w:hint="eastAsia"/>
                <w:sz w:val="18"/>
                <w:szCs w:val="18"/>
              </w:rPr>
              <w:t>注</w:t>
            </w:r>
            <w:r w:rsidR="00B55FA4" w:rsidRPr="007F2169">
              <w:rPr>
                <w:rFonts w:ascii="黑体" w:eastAsia="黑体" w:hAnsi="黑体"/>
                <w:sz w:val="18"/>
                <w:szCs w:val="18"/>
              </w:rPr>
              <w:t>2</w:t>
            </w:r>
            <w:r w:rsidRPr="007F2169">
              <w:rPr>
                <w:rFonts w:ascii="黑体" w:eastAsia="黑体" w:hAnsi="黑体" w:hint="eastAsia"/>
                <w:sz w:val="18"/>
                <w:szCs w:val="18"/>
              </w:rPr>
              <w:t>：</w:t>
            </w:r>
            <w:r w:rsidR="00B55FA4">
              <w:rPr>
                <w:rFonts w:ascii="宋体" w:hAnsi="宋体" w:hint="eastAsia"/>
                <w:sz w:val="18"/>
                <w:szCs w:val="18"/>
              </w:rPr>
              <w:t>故障级别由鉴定人员根据故障情况确定</w:t>
            </w:r>
            <w:r>
              <w:rPr>
                <w:rFonts w:ascii="宋体" w:hAnsi="宋体" w:hint="eastAsia"/>
                <w:sz w:val="18"/>
                <w:szCs w:val="18"/>
              </w:rPr>
              <w:t>。</w:t>
            </w:r>
          </w:p>
          <w:p w:rsidR="000E6586" w:rsidRDefault="00A35463" w:rsidP="007F2169">
            <w:pPr>
              <w:rPr>
                <w:b/>
                <w:bCs/>
                <w:sz w:val="18"/>
                <w:szCs w:val="18"/>
              </w:rPr>
            </w:pPr>
            <w:r w:rsidRPr="007F2169">
              <w:rPr>
                <w:rFonts w:ascii="黑体" w:eastAsia="黑体" w:hAnsi="黑体" w:hint="eastAsia"/>
                <w:sz w:val="18"/>
                <w:szCs w:val="18"/>
              </w:rPr>
              <w:t>注</w:t>
            </w:r>
            <w:r w:rsidR="00B55FA4" w:rsidRPr="007F2169">
              <w:rPr>
                <w:rFonts w:ascii="黑体" w:eastAsia="黑体" w:hAnsi="黑体"/>
                <w:sz w:val="18"/>
                <w:szCs w:val="18"/>
              </w:rPr>
              <w:t>3</w:t>
            </w:r>
            <w:r w:rsidRPr="007F2169">
              <w:rPr>
                <w:rFonts w:ascii="黑体" w:eastAsia="黑体" w:hAnsi="黑体" w:hint="eastAsia"/>
                <w:sz w:val="18"/>
                <w:szCs w:val="18"/>
              </w:rPr>
              <w:t>：</w:t>
            </w:r>
            <w:r w:rsidR="00B55FA4">
              <w:rPr>
                <w:rFonts w:ascii="宋体" w:hAnsi="宋体" w:hint="eastAsia"/>
                <w:sz w:val="18"/>
                <w:szCs w:val="18"/>
              </w:rPr>
              <w:t>调查方式为实地、信函调查时，用户应签字</w:t>
            </w:r>
            <w:r w:rsidR="00D11D36">
              <w:rPr>
                <w:rFonts w:ascii="宋体" w:hAnsi="宋体" w:hint="eastAsia"/>
                <w:sz w:val="18"/>
                <w:szCs w:val="18"/>
              </w:rPr>
              <w:t>；</w:t>
            </w:r>
            <w:r w:rsidR="00B55FA4">
              <w:rPr>
                <w:rFonts w:hAnsi="宋体" w:hint="eastAsia"/>
                <w:sz w:val="18"/>
                <w:szCs w:val="18"/>
              </w:rPr>
              <w:t>采用电话调查时，应记录主叫电话号码。</w:t>
            </w:r>
          </w:p>
        </w:tc>
      </w:tr>
    </w:tbl>
    <w:p w:rsidR="000E6586" w:rsidRDefault="00B55FA4">
      <w:pPr>
        <w:pStyle w:val="afffff8"/>
        <w:framePr w:wrap="around" w:hAnchor="page" w:x="4306" w:y="419"/>
      </w:pPr>
      <w:r>
        <w:t>_________________________________</w:t>
      </w:r>
    </w:p>
    <w:p w:rsidR="000E6586" w:rsidRDefault="000E6586">
      <w:pPr>
        <w:pStyle w:val="ad"/>
      </w:pPr>
    </w:p>
    <w:sectPr w:rsidR="000E6586" w:rsidSect="000E6586">
      <w:footerReference w:type="even" r:id="rId22"/>
      <w:footerReference w:type="default" r:id="rId23"/>
      <w:pgSz w:w="11906" w:h="16838"/>
      <w:pgMar w:top="1418" w:right="1134" w:bottom="1134" w:left="1418" w:header="1020" w:footer="1020" w:gutter="0"/>
      <w:pgNumType w:start="1"/>
      <w:cols w:space="720"/>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FA4" w:rsidRDefault="00B55FA4" w:rsidP="000E6586">
      <w:r>
        <w:separator/>
      </w:r>
    </w:p>
  </w:endnote>
  <w:endnote w:type="continuationSeparator" w:id="0">
    <w:p w:rsidR="00B55FA4" w:rsidRDefault="00B55FA4" w:rsidP="000E6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586" w:rsidRDefault="00FB05B7">
    <w:pPr>
      <w:pStyle w:val="aa"/>
      <w:jc w:val="left"/>
    </w:pPr>
    <w:r>
      <w:pict>
        <v:shapetype id="_x0000_t202" coordsize="21600,21600" o:spt="202" path="m,l,21600r21600,l21600,xe">
          <v:stroke joinstyle="miter"/>
          <v:path gradientshapeok="t" o:connecttype="rect"/>
        </v:shapetype>
        <v:shape id="_x0000_s2052" type="#_x0000_t202" style="position:absolute;margin-left:3.7pt;margin-top:0;width:2in;height:2in;z-index:251662336;mso-wrap-style:none;mso-position-horizontal-relative:margin" o:gfxdata="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KFXg50wAAAAYBAAAPAAAAAAAAAAEAIAAAACIA&#10;AABkcnMvZG93bnJldi54bWxQSwECFAAUAAAACACHTuJAUEyylQ4CAAAHBAAADgAAAAAAAAABACAA&#10;AAAiAQAAZHJzL2Uyb0RvYy54bWxQSwUGAAAAAAYABgBZAQAAogUAAAAA&#10;" filled="f" stroked="f" strokeweight=".5pt">
          <v:textbox style="mso-fit-shape-to-text:t" inset="0,0,0,0">
            <w:txbxContent>
              <w:p w:rsidR="000E6586" w:rsidRDefault="000E6586">
                <w:pPr>
                  <w:pStyle w:val="aa"/>
                  <w:rPr>
                    <w:rFonts w:asciiTheme="minorEastAsia" w:eastAsiaTheme="minorEastAsia" w:hAnsiTheme="minorEastAsia" w:cstheme="minorEastAsia"/>
                  </w:rPr>
                </w:pPr>
                <w:r>
                  <w:rPr>
                    <w:rFonts w:asciiTheme="minorEastAsia" w:eastAsiaTheme="minorEastAsia" w:hAnsiTheme="minorEastAsia" w:cstheme="minorEastAsia" w:hint="eastAsia"/>
                  </w:rPr>
                  <w:fldChar w:fldCharType="begin"/>
                </w:r>
                <w:r w:rsidR="00B55FA4">
                  <w:rPr>
                    <w:rFonts w:asciiTheme="minorEastAsia" w:eastAsiaTheme="minorEastAsia" w:hAnsiTheme="minorEastAsia" w:cstheme="minorEastAsia" w:hint="eastAsia"/>
                  </w:rPr>
                  <w:instrText xml:space="preserve"> PAGE  \* MERGEFORMAT </w:instrText>
                </w:r>
                <w:r>
                  <w:rPr>
                    <w:rFonts w:asciiTheme="minorEastAsia" w:eastAsiaTheme="minorEastAsia" w:hAnsiTheme="minorEastAsia" w:cstheme="minorEastAsia" w:hint="eastAsia"/>
                  </w:rPr>
                  <w:fldChar w:fldCharType="separate"/>
                </w:r>
                <w:r w:rsidR="00FB05B7">
                  <w:rPr>
                    <w:rFonts w:asciiTheme="minorEastAsia" w:eastAsiaTheme="minorEastAsia" w:hAnsiTheme="minorEastAsia" w:cstheme="minorEastAsia"/>
                    <w:noProof/>
                  </w:rPr>
                  <w:t>II</w:t>
                </w:r>
                <w:r>
                  <w:rPr>
                    <w:rFonts w:asciiTheme="minorEastAsia" w:eastAsiaTheme="minorEastAsia" w:hAnsiTheme="minorEastAsia" w:cstheme="minorEastAsia" w:hint="eastAsia"/>
                  </w:rPr>
                  <w:fldChar w:fldCharType="end"/>
                </w:r>
              </w:p>
            </w:txbxContent>
          </v:textbox>
          <w10:wrap anchorx="margin"/>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586" w:rsidRDefault="00FB05B7">
    <w:pPr>
      <w:pStyle w:val="aa"/>
    </w:pPr>
    <w:r>
      <w:pict>
        <v:shapetype id="_x0000_t202" coordsize="21600,21600" o:spt="202" path="m,l,21600r21600,l21600,xe">
          <v:stroke joinstyle="miter"/>
          <v:path gradientshapeok="t" o:connecttype="rect"/>
        </v:shapetype>
        <v:shape id="_x0000_s2053" type="#_x0000_t202" style="position:absolute;left:0;text-align:left;margin-left:0;margin-top:0;width:2in;height:2in;z-index:251661312;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6MNYPAgAABwQAAA4AAABkcnMvZTJvRG9jLnhtbK1TzY7TMBC+I/EO&#10;lu80aVFX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vJ7m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Nn6MNYPAgAABwQAAA4AAAAAAAAAAQAgAAAA&#10;HwEAAGRycy9lMm9Eb2MueG1sUEsFBgAAAAAGAAYAWQEAAKAFAAAAAA==&#10;" filled="f" stroked="f" strokeweight=".5pt">
          <v:textbox style="mso-fit-shape-to-text:t" inset="0,0,0,0">
            <w:txbxContent>
              <w:p w:rsidR="000E6586" w:rsidRDefault="000E6586">
                <w:pPr>
                  <w:pStyle w:val="aa"/>
                </w:pPr>
                <w:r>
                  <w:rPr>
                    <w:rFonts w:hint="eastAsia"/>
                  </w:rPr>
                  <w:fldChar w:fldCharType="begin"/>
                </w:r>
                <w:r w:rsidR="00B55FA4">
                  <w:rPr>
                    <w:rFonts w:hint="eastAsia"/>
                  </w:rPr>
                  <w:instrText xml:space="preserve"> PAGE  \* MERGEFORMAT </w:instrText>
                </w:r>
                <w:r>
                  <w:rPr>
                    <w:rFonts w:hint="eastAsia"/>
                  </w:rPr>
                  <w:fldChar w:fldCharType="separate"/>
                </w:r>
                <w:r w:rsidR="00FB05B7">
                  <w:rPr>
                    <w:noProof/>
                  </w:rPr>
                  <w:t>I</w:t>
                </w:r>
                <w:r>
                  <w:rPr>
                    <w:rFonts w:hint="eastAsia"/>
                  </w:rPr>
                  <w:fldChar w:fldCharType="end"/>
                </w:r>
              </w:p>
            </w:txbxContent>
          </v:textbox>
          <w10:wrap anchorx="margin"/>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586" w:rsidRPr="00FB05B7" w:rsidRDefault="000E6586" w:rsidP="00FB05B7">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5B7" w:rsidRDefault="00FB05B7">
    <w:pPr>
      <w:pStyle w:val="afffffd"/>
      <w:spacing w:before="0"/>
    </w:pPr>
    <w:r>
      <w:pict>
        <v:shapetype id="_x0000_t202" coordsize="21600,21600" o:spt="202" path="m,l,21600r21600,l21600,xe">
          <v:stroke joinstyle="miter"/>
          <v:path gradientshapeok="t" o:connecttype="rect"/>
        </v:shapetype>
        <v:shape id="_x0000_s2059" type="#_x0000_t202" style="position:absolute;left:0;text-align:left;margin-left:457.8pt;margin-top:0;width:2in;height:2in;z-index:251669504;mso-wrap-style:none;mso-position-horizontal-relative:margin" o:gfxdata="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RsrA11QAAAAkBAAAPAAAAAAAAAAEAIAAA&#10;ACIAAABkcnMvZG93bnJldi54bWxQSwECFAAUAAAACACHTuJAA2X7pg8CAAAJBAAADgAAAAAAAAAB&#10;ACAAAAAkAQAAZHJzL2Uyb0RvYy54bWxQSwUGAAAAAAYABgBZAQAApQUAAAAA&#10;" filled="f" stroked="f" strokeweight=".5pt">
          <v:textbox style="mso-fit-shape-to-text:t" inset="0,0,0,0">
            <w:txbxContent>
              <w:p w:rsidR="00FB05B7" w:rsidRDefault="00FB05B7">
                <w:pPr>
                  <w:pStyle w:val="afffffd"/>
                  <w:spacing w:before="0"/>
                </w:pPr>
                <w:r>
                  <w:fldChar w:fldCharType="begin"/>
                </w:r>
                <w:r>
                  <w:instrText xml:space="preserve"> PAGE  \* MERGEFORMAT </w:instrText>
                </w:r>
                <w:r>
                  <w:fldChar w:fldCharType="separate"/>
                </w:r>
                <w:r>
                  <w:rPr>
                    <w:noProof/>
                  </w:rPr>
                  <w:t>I</w:t>
                </w:r>
                <w:r>
                  <w:fldChar w:fldCharType="end"/>
                </w:r>
              </w:p>
            </w:txbxContent>
          </v:textbox>
          <w10:wrap anchorx="margin"/>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586" w:rsidRDefault="00FB05B7">
    <w:pPr>
      <w:pStyle w:val="aa"/>
      <w:jc w:val="left"/>
    </w:pPr>
    <w:r>
      <w:pict>
        <v:shapetype id="_x0000_t202" coordsize="21600,21600" o:spt="202" path="m,l,21600r21600,l21600,xe">
          <v:stroke joinstyle="miter"/>
          <v:path gradientshapeok="t" o:connecttype="rect"/>
        </v:shapetype>
        <v:shape id="_x0000_s2049" type="#_x0000_t202" style="position:absolute;margin-left:3.7pt;margin-top:0;width:2in;height:2in;z-index:251667456;mso-wrap-style:none;mso-position-horizontal-relative:margin" o:gfxdata="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yhV4OdMAAAAGAQAADwAAAAAAAAABACAAAAAi&#10;AAAAZHJzL2Rvd25yZXYueG1sUEsBAhQAFAAAAAgAh07iQDGpaJMPAgAACQQAAA4AAAAAAAAAAQAg&#10;AAAAIgEAAGRycy9lMm9Eb2MueG1sUEsFBgAAAAAGAAYAWQEAAKMFAAAAAA==&#10;" filled="f" stroked="f" strokeweight=".5pt">
          <v:textbox style="mso-fit-shape-to-text:t" inset="0,0,0,0">
            <w:txbxContent>
              <w:p w:rsidR="000E6586" w:rsidRDefault="000E6586">
                <w:pPr>
                  <w:pStyle w:val="aa"/>
                  <w:rPr>
                    <w:rFonts w:asciiTheme="minorEastAsia" w:eastAsiaTheme="minorEastAsia" w:hAnsiTheme="minorEastAsia" w:cstheme="minorEastAsia"/>
                  </w:rPr>
                </w:pPr>
                <w:r>
                  <w:rPr>
                    <w:rFonts w:asciiTheme="minorEastAsia" w:eastAsiaTheme="minorEastAsia" w:hAnsiTheme="minorEastAsia" w:cstheme="minorEastAsia" w:hint="eastAsia"/>
                  </w:rPr>
                  <w:fldChar w:fldCharType="begin"/>
                </w:r>
                <w:r w:rsidR="00B55FA4">
                  <w:rPr>
                    <w:rFonts w:asciiTheme="minorEastAsia" w:eastAsiaTheme="minorEastAsia" w:hAnsiTheme="minorEastAsia" w:cstheme="minorEastAsia" w:hint="eastAsia"/>
                  </w:rPr>
                  <w:instrText xml:space="preserve"> PAGE  \* MERGEFORMAT </w:instrText>
                </w:r>
                <w:r>
                  <w:rPr>
                    <w:rFonts w:asciiTheme="minorEastAsia" w:eastAsiaTheme="minorEastAsia" w:hAnsiTheme="minorEastAsia" w:cstheme="minorEastAsia" w:hint="eastAsia"/>
                  </w:rPr>
                  <w:fldChar w:fldCharType="separate"/>
                </w:r>
                <w:r w:rsidR="00FB05B7">
                  <w:rPr>
                    <w:rFonts w:asciiTheme="minorEastAsia" w:eastAsiaTheme="minorEastAsia" w:hAnsiTheme="minorEastAsia" w:cstheme="minorEastAsia"/>
                    <w:noProof/>
                  </w:rPr>
                  <w:t>2</w:t>
                </w:r>
                <w:r>
                  <w:rPr>
                    <w:rFonts w:asciiTheme="minorEastAsia" w:eastAsiaTheme="minorEastAsia" w:hAnsiTheme="minorEastAsia" w:cstheme="minorEastAsia" w:hint="eastAsia"/>
                  </w:rPr>
                  <w:fldChar w:fldCharType="end"/>
                </w:r>
              </w:p>
            </w:txbxContent>
          </v:textbox>
          <w10:wrap anchorx="margin"/>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586" w:rsidRDefault="00FB05B7">
    <w:pPr>
      <w:pStyle w:val="afffffd"/>
      <w:spacing w:before="0"/>
    </w:pPr>
    <w:r>
      <w:pict>
        <v:shapetype id="_x0000_t202" coordsize="21600,21600" o:spt="202" path="m,l,21600r21600,l21600,xe">
          <v:stroke joinstyle="miter"/>
          <v:path gradientshapeok="t" o:connecttype="rect"/>
        </v:shapetype>
        <v:shape id="_x0000_s2050" type="#_x0000_t202" style="position:absolute;left:0;text-align:left;margin-left:459.1pt;margin-top:0;width:2in;height:2in;z-index:251665408;mso-wrap-style:none;mso-position-horizontal-relative:margin" o:gfxdata="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wM4V89UAAAAJAQAADwAAAAAAAAABACAA&#10;AAAiAAAAZHJzL2Rvd25yZXYueG1sUEsBAhQAFAAAAAgAh07iQKsoqOYQAgAACQQAAA4AAAAAAAAA&#10;AQAgAAAAJAEAAGRycy9lMm9Eb2MueG1sUEsFBgAAAAAGAAYAWQEAAKYFAAAAAA==&#10;" filled="f" stroked="f" strokeweight=".5pt">
          <v:textbox style="mso-fit-shape-to-text:t" inset="0,0,0,0">
            <w:txbxContent>
              <w:p w:rsidR="000E6586" w:rsidRDefault="000E6586">
                <w:pPr>
                  <w:pStyle w:val="afffffd"/>
                  <w:spacing w:before="0"/>
                </w:pPr>
                <w:r>
                  <w:fldChar w:fldCharType="begin"/>
                </w:r>
                <w:r w:rsidR="00B55FA4">
                  <w:instrText xml:space="preserve"> PAGE  \* MERGEFORMAT </w:instrText>
                </w:r>
                <w:r>
                  <w:fldChar w:fldCharType="separate"/>
                </w:r>
                <w:r w:rsidR="00FB05B7">
                  <w:rPr>
                    <w:noProof/>
                  </w:rPr>
                  <w:t>1</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FA4" w:rsidRDefault="00B55FA4" w:rsidP="000E6586">
      <w:r>
        <w:separator/>
      </w:r>
    </w:p>
  </w:footnote>
  <w:footnote w:type="continuationSeparator" w:id="0">
    <w:p w:rsidR="00B55FA4" w:rsidRDefault="00B55FA4" w:rsidP="000E65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586" w:rsidRDefault="00B55FA4">
    <w:pPr>
      <w:pStyle w:val="aff0"/>
    </w:pPr>
    <w:r>
      <w:rPr>
        <w:rFonts w:hAnsi="黑体"/>
        <w:color w:val="FF0000"/>
      </w:rPr>
      <w:t>D</w:t>
    </w:r>
    <w:r>
      <w:rPr>
        <w:rFonts w:hAnsi="黑体" w:hint="eastAsia"/>
        <w:color w:val="FF0000"/>
      </w:rPr>
      <w:t>G</w:t>
    </w:r>
    <w:r>
      <w:rPr>
        <w:rFonts w:hAnsi="黑体"/>
        <w:color w:val="FF0000"/>
      </w:rPr>
      <w:t>/</w:t>
    </w:r>
    <w:r>
      <w:rPr>
        <w:rFonts w:hAnsi="黑体" w:hint="eastAsia"/>
        <w:color w:val="FF0000"/>
      </w:rPr>
      <w:t>T</w:t>
    </w:r>
    <w:r>
      <w:rPr>
        <w:rFonts w:hAnsi="黑体"/>
        <w:color w:val="FF0000"/>
      </w:rPr>
      <w:t xml:space="preserve"> </w:t>
    </w:r>
    <w:r>
      <w:rPr>
        <w:rFonts w:hAnsi="黑体" w:hint="eastAsia"/>
        <w:color w:val="FF0000"/>
      </w:rPr>
      <w:t>XXX</w:t>
    </w:r>
    <w:r>
      <w:rPr>
        <w:rFonts w:hAnsi="黑体"/>
        <w:color w:val="FF0000"/>
      </w:rPr>
      <w:t>—</w:t>
    </w:r>
    <w:r>
      <w:rPr>
        <w:rFonts w:hAnsi="黑体" w:hint="eastAsia"/>
        <w:color w:val="FF0000"/>
      </w:rPr>
      <w:t>2020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586" w:rsidRDefault="00B55FA4" w:rsidP="007F2169">
    <w:pPr>
      <w:pStyle w:val="aff0"/>
      <w:spacing w:after="0"/>
      <w:jc w:val="left"/>
    </w:pPr>
    <w:r>
      <w:rPr>
        <w:rFonts w:hAnsi="黑体"/>
      </w:rPr>
      <w:t>D</w:t>
    </w:r>
    <w:r>
      <w:rPr>
        <w:rFonts w:hAnsi="黑体" w:hint="eastAsia"/>
      </w:rPr>
      <w:t>G</w:t>
    </w:r>
    <w:r>
      <w:rPr>
        <w:rFonts w:hAnsi="黑体"/>
      </w:rPr>
      <w:t>/</w:t>
    </w:r>
    <w:r>
      <w:rPr>
        <w:rFonts w:hAnsi="黑体" w:hint="eastAsia"/>
      </w:rPr>
      <w:t>T</w:t>
    </w:r>
    <w:r>
      <w:rPr>
        <w:rFonts w:hAnsi="黑体"/>
      </w:rPr>
      <w:t xml:space="preserve"> </w:t>
    </w:r>
    <w:r>
      <w:rPr>
        <w:rFonts w:hAnsi="黑体" w:hint="eastAsia"/>
      </w:rPr>
      <w:t>XXX</w:t>
    </w:r>
    <w:r>
      <w:rPr>
        <w:rFonts w:hAnsi="黑体"/>
      </w:rPr>
      <w:t>—</w:t>
    </w:r>
    <w:r>
      <w:rPr>
        <w:rFonts w:hAnsi="黑体" w:hint="eastAsia"/>
      </w:rPr>
      <w:t>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586" w:rsidRPr="007F2169" w:rsidRDefault="000E6586" w:rsidP="007F2169">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169" w:rsidRDefault="007F2169" w:rsidP="007F2169">
    <w:pPr>
      <w:pStyle w:val="aff0"/>
      <w:spacing w:after="0"/>
      <w:rPr>
        <w:rFonts w:hAnsi="黑体"/>
      </w:rPr>
    </w:pPr>
    <w:r>
      <w:rPr>
        <w:rFonts w:hAnsi="黑体"/>
      </w:rPr>
      <w:t>D</w:t>
    </w:r>
    <w:r>
      <w:rPr>
        <w:rFonts w:hAnsi="黑体" w:hint="eastAsia"/>
      </w:rPr>
      <w:t>G</w:t>
    </w:r>
    <w:r>
      <w:rPr>
        <w:rFonts w:hAnsi="黑体"/>
      </w:rPr>
      <w:t>/</w:t>
    </w:r>
    <w:r>
      <w:rPr>
        <w:rFonts w:hAnsi="黑体" w:hint="eastAsia"/>
      </w:rPr>
      <w:t>T</w:t>
    </w:r>
    <w:r>
      <w:rPr>
        <w:rFonts w:hAnsi="黑体"/>
      </w:rPr>
      <w:t xml:space="preserve"> </w:t>
    </w:r>
    <w:r>
      <w:rPr>
        <w:rFonts w:hAnsi="黑体" w:hint="eastAsia"/>
      </w:rPr>
      <w:t>XXX</w:t>
    </w:r>
    <w:r>
      <w:rPr>
        <w:rFonts w:hAnsi="黑体"/>
      </w:rPr>
      <w:t>—</w:t>
    </w:r>
    <w:r>
      <w:rPr>
        <w:rFonts w:hAnsi="黑体" w:hint="eastAsia"/>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DB8ABEF"/>
    <w:multiLevelType w:val="singleLevel"/>
    <w:tmpl w:val="FDB8ABEF"/>
    <w:lvl w:ilvl="0">
      <w:start w:val="1"/>
      <w:numFmt w:val="lowerLetter"/>
      <w:suff w:val="space"/>
      <w:lvlText w:val="%1）"/>
      <w:lvlJc w:val="left"/>
    </w:lvl>
  </w:abstractNum>
  <w:abstractNum w:abstractNumId="1">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14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
      <w:suff w:val="nothing"/>
      <w:lvlText w:val="%1.%2.%3　"/>
      <w:lvlJc w:val="left"/>
      <w:pPr>
        <w:ind w:left="142" w:firstLine="0"/>
      </w:pPr>
      <w:rPr>
        <w:rFonts w:ascii="黑体" w:eastAsia="黑体" w:hAnsi="Times New Roman" w:hint="eastAsia"/>
        <w:b w:val="0"/>
        <w:i w:val="0"/>
        <w:sz w:val="21"/>
      </w:rPr>
    </w:lvl>
    <w:lvl w:ilvl="3">
      <w:start w:val="1"/>
      <w:numFmt w:val="decimal"/>
      <w:suff w:val="nothing"/>
      <w:lvlText w:val="%1.%2.%3.%4　"/>
      <w:lvlJc w:val="left"/>
      <w:pPr>
        <w:ind w:left="851"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nsid w:val="60B55DC2"/>
    <w:multiLevelType w:val="multilevel"/>
    <w:tmpl w:val="60B55DC2"/>
    <w:lvl w:ilvl="0">
      <w:start w:val="1"/>
      <w:numFmt w:val="upperLetter"/>
      <w:lvlText w:val="%1"/>
      <w:lvlJc w:val="left"/>
      <w:pPr>
        <w:tabs>
          <w:tab w:val="left" w:pos="0"/>
        </w:tabs>
        <w:ind w:left="0" w:hanging="425"/>
      </w:pPr>
      <w:rPr>
        <w:rFonts w:hint="eastAsia"/>
      </w:rPr>
    </w:lvl>
    <w:lvl w:ilvl="1">
      <w:start w:val="1"/>
      <w:numFmt w:val="decimal"/>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3">
    <w:nsid w:val="64A1940A"/>
    <w:multiLevelType w:val="singleLevel"/>
    <w:tmpl w:val="64A1940A"/>
    <w:lvl w:ilvl="0">
      <w:start w:val="1"/>
      <w:numFmt w:val="lowerLetter"/>
      <w:suff w:val="space"/>
      <w:lvlText w:val="%1）"/>
      <w:lvlJc w:val="left"/>
    </w:lvl>
  </w:abstractNum>
  <w:num w:numId="1">
    <w:abstractNumId w:val="1"/>
  </w:num>
  <w:num w:numId="2">
    <w:abstractNumId w:val="0"/>
  </w:num>
  <w:num w:numId="3">
    <w:abstractNumId w:val="3"/>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宋兴龙">
    <w15:presenceInfo w15:providerId="None" w15:userId="宋兴龙"/>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60"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doNotExpandShiftReturn/>
    <w:adjustLineHeightInTable/>
    <w:useFELayout/>
    <w:doNotUseIndentAsNumberingTabStop/>
    <w:useAltKinsokuLineBreakRules/>
    <w:compatSetting w:name="compatibilityMode" w:uri="http://schemas.microsoft.com/office/word" w:val="12"/>
  </w:compat>
  <w:rsids>
    <w:rsidRoot w:val="00196ADB"/>
    <w:rsid w:val="00000244"/>
    <w:rsid w:val="000013C7"/>
    <w:rsid w:val="0000185F"/>
    <w:rsid w:val="0000239E"/>
    <w:rsid w:val="0000586F"/>
    <w:rsid w:val="000071E1"/>
    <w:rsid w:val="00013D86"/>
    <w:rsid w:val="00013E02"/>
    <w:rsid w:val="0002143C"/>
    <w:rsid w:val="00025A65"/>
    <w:rsid w:val="00026C31"/>
    <w:rsid w:val="00027280"/>
    <w:rsid w:val="00027293"/>
    <w:rsid w:val="000320A7"/>
    <w:rsid w:val="0003554A"/>
    <w:rsid w:val="00035925"/>
    <w:rsid w:val="00041AF8"/>
    <w:rsid w:val="00054743"/>
    <w:rsid w:val="000638D2"/>
    <w:rsid w:val="000646FA"/>
    <w:rsid w:val="00067CDF"/>
    <w:rsid w:val="00074FBE"/>
    <w:rsid w:val="00077D0E"/>
    <w:rsid w:val="000805FB"/>
    <w:rsid w:val="00081342"/>
    <w:rsid w:val="00083A09"/>
    <w:rsid w:val="0009005E"/>
    <w:rsid w:val="00090A68"/>
    <w:rsid w:val="000912E6"/>
    <w:rsid w:val="00092857"/>
    <w:rsid w:val="000A20A9"/>
    <w:rsid w:val="000A48B1"/>
    <w:rsid w:val="000A50BD"/>
    <w:rsid w:val="000B310A"/>
    <w:rsid w:val="000B3143"/>
    <w:rsid w:val="000B6136"/>
    <w:rsid w:val="000B7331"/>
    <w:rsid w:val="000C2280"/>
    <w:rsid w:val="000C4022"/>
    <w:rsid w:val="000C4C6E"/>
    <w:rsid w:val="000C6B05"/>
    <w:rsid w:val="000C6DD6"/>
    <w:rsid w:val="000C7037"/>
    <w:rsid w:val="000C73D4"/>
    <w:rsid w:val="000D3D4C"/>
    <w:rsid w:val="000D4F51"/>
    <w:rsid w:val="000D718B"/>
    <w:rsid w:val="000E0C46"/>
    <w:rsid w:val="000E53A0"/>
    <w:rsid w:val="000E6586"/>
    <w:rsid w:val="000E6E35"/>
    <w:rsid w:val="000F030C"/>
    <w:rsid w:val="000F129C"/>
    <w:rsid w:val="000F6185"/>
    <w:rsid w:val="000F749D"/>
    <w:rsid w:val="0010013A"/>
    <w:rsid w:val="001012E6"/>
    <w:rsid w:val="00103471"/>
    <w:rsid w:val="00103ED5"/>
    <w:rsid w:val="00104F28"/>
    <w:rsid w:val="001056DE"/>
    <w:rsid w:val="00105965"/>
    <w:rsid w:val="00110394"/>
    <w:rsid w:val="001124C0"/>
    <w:rsid w:val="0011766E"/>
    <w:rsid w:val="00121DB9"/>
    <w:rsid w:val="001221E6"/>
    <w:rsid w:val="001267EC"/>
    <w:rsid w:val="0013175F"/>
    <w:rsid w:val="0013696E"/>
    <w:rsid w:val="00150964"/>
    <w:rsid w:val="001512B4"/>
    <w:rsid w:val="0015368C"/>
    <w:rsid w:val="001620A5"/>
    <w:rsid w:val="00164A01"/>
    <w:rsid w:val="00164E53"/>
    <w:rsid w:val="0016699D"/>
    <w:rsid w:val="00175159"/>
    <w:rsid w:val="00176208"/>
    <w:rsid w:val="00180BFA"/>
    <w:rsid w:val="0018211B"/>
    <w:rsid w:val="00182485"/>
    <w:rsid w:val="001840D3"/>
    <w:rsid w:val="001900F8"/>
    <w:rsid w:val="00191258"/>
    <w:rsid w:val="00192680"/>
    <w:rsid w:val="00193037"/>
    <w:rsid w:val="001933D5"/>
    <w:rsid w:val="00193A2C"/>
    <w:rsid w:val="0019659E"/>
    <w:rsid w:val="00196ADB"/>
    <w:rsid w:val="001A288E"/>
    <w:rsid w:val="001A31CB"/>
    <w:rsid w:val="001A7437"/>
    <w:rsid w:val="001B05CB"/>
    <w:rsid w:val="001B39CC"/>
    <w:rsid w:val="001B4567"/>
    <w:rsid w:val="001B6DC2"/>
    <w:rsid w:val="001C149C"/>
    <w:rsid w:val="001C1C73"/>
    <w:rsid w:val="001C21AC"/>
    <w:rsid w:val="001C3C16"/>
    <w:rsid w:val="001C47BA"/>
    <w:rsid w:val="001C59EA"/>
    <w:rsid w:val="001C779E"/>
    <w:rsid w:val="001D406C"/>
    <w:rsid w:val="001D41EE"/>
    <w:rsid w:val="001E0380"/>
    <w:rsid w:val="001E13B1"/>
    <w:rsid w:val="001F3192"/>
    <w:rsid w:val="001F3A19"/>
    <w:rsid w:val="00205709"/>
    <w:rsid w:val="00205F4E"/>
    <w:rsid w:val="00214AC9"/>
    <w:rsid w:val="00215750"/>
    <w:rsid w:val="00217E9F"/>
    <w:rsid w:val="00227A32"/>
    <w:rsid w:val="00231632"/>
    <w:rsid w:val="0023369F"/>
    <w:rsid w:val="00234467"/>
    <w:rsid w:val="00237283"/>
    <w:rsid w:val="00237D8D"/>
    <w:rsid w:val="00241DA2"/>
    <w:rsid w:val="002420EB"/>
    <w:rsid w:val="00243C4A"/>
    <w:rsid w:val="002465A5"/>
    <w:rsid w:val="00247FEE"/>
    <w:rsid w:val="00250E7D"/>
    <w:rsid w:val="002515A5"/>
    <w:rsid w:val="00252983"/>
    <w:rsid w:val="00255A41"/>
    <w:rsid w:val="002565D5"/>
    <w:rsid w:val="00261AB1"/>
    <w:rsid w:val="002622C0"/>
    <w:rsid w:val="002705C6"/>
    <w:rsid w:val="00274034"/>
    <w:rsid w:val="002778AE"/>
    <w:rsid w:val="0028269A"/>
    <w:rsid w:val="0028324D"/>
    <w:rsid w:val="00283590"/>
    <w:rsid w:val="00286973"/>
    <w:rsid w:val="00292E29"/>
    <w:rsid w:val="00294E70"/>
    <w:rsid w:val="00295DBB"/>
    <w:rsid w:val="00296E2C"/>
    <w:rsid w:val="002A1924"/>
    <w:rsid w:val="002A7420"/>
    <w:rsid w:val="002B0F12"/>
    <w:rsid w:val="002B1308"/>
    <w:rsid w:val="002B1E59"/>
    <w:rsid w:val="002B1ED5"/>
    <w:rsid w:val="002B37D8"/>
    <w:rsid w:val="002B3F32"/>
    <w:rsid w:val="002B4554"/>
    <w:rsid w:val="002B7809"/>
    <w:rsid w:val="002C4CC3"/>
    <w:rsid w:val="002C72D8"/>
    <w:rsid w:val="002D11FA"/>
    <w:rsid w:val="002D3C84"/>
    <w:rsid w:val="002D6EB8"/>
    <w:rsid w:val="002E0DDF"/>
    <w:rsid w:val="002E2906"/>
    <w:rsid w:val="002E5635"/>
    <w:rsid w:val="002E64C3"/>
    <w:rsid w:val="002E6A2C"/>
    <w:rsid w:val="002F0284"/>
    <w:rsid w:val="002F1D8C"/>
    <w:rsid w:val="002F21DA"/>
    <w:rsid w:val="002F2D61"/>
    <w:rsid w:val="002F4626"/>
    <w:rsid w:val="002F5275"/>
    <w:rsid w:val="002F7AC5"/>
    <w:rsid w:val="003004A6"/>
    <w:rsid w:val="00301F39"/>
    <w:rsid w:val="00302FBB"/>
    <w:rsid w:val="00305372"/>
    <w:rsid w:val="00306DD6"/>
    <w:rsid w:val="003108A4"/>
    <w:rsid w:val="003116E8"/>
    <w:rsid w:val="00312CF2"/>
    <w:rsid w:val="00313B89"/>
    <w:rsid w:val="0031643F"/>
    <w:rsid w:val="003241D9"/>
    <w:rsid w:val="00325926"/>
    <w:rsid w:val="00327A8A"/>
    <w:rsid w:val="00333617"/>
    <w:rsid w:val="00336610"/>
    <w:rsid w:val="00343F73"/>
    <w:rsid w:val="00345060"/>
    <w:rsid w:val="00345586"/>
    <w:rsid w:val="0034578E"/>
    <w:rsid w:val="00346EC2"/>
    <w:rsid w:val="00350F4A"/>
    <w:rsid w:val="0035323B"/>
    <w:rsid w:val="0035569E"/>
    <w:rsid w:val="00356F54"/>
    <w:rsid w:val="0035718B"/>
    <w:rsid w:val="003609D2"/>
    <w:rsid w:val="00363F22"/>
    <w:rsid w:val="00364A45"/>
    <w:rsid w:val="00367A0C"/>
    <w:rsid w:val="003716C7"/>
    <w:rsid w:val="00371E5D"/>
    <w:rsid w:val="00372392"/>
    <w:rsid w:val="00372D93"/>
    <w:rsid w:val="0037387B"/>
    <w:rsid w:val="00375564"/>
    <w:rsid w:val="00383191"/>
    <w:rsid w:val="00386DED"/>
    <w:rsid w:val="00387EFF"/>
    <w:rsid w:val="00390296"/>
    <w:rsid w:val="003912E7"/>
    <w:rsid w:val="003929DA"/>
    <w:rsid w:val="00392A67"/>
    <w:rsid w:val="00393947"/>
    <w:rsid w:val="00393E99"/>
    <w:rsid w:val="00394DC8"/>
    <w:rsid w:val="003A19AD"/>
    <w:rsid w:val="003A2275"/>
    <w:rsid w:val="003A6A4F"/>
    <w:rsid w:val="003A7088"/>
    <w:rsid w:val="003B00DF"/>
    <w:rsid w:val="003B1275"/>
    <w:rsid w:val="003B1778"/>
    <w:rsid w:val="003B3584"/>
    <w:rsid w:val="003B5970"/>
    <w:rsid w:val="003C11CB"/>
    <w:rsid w:val="003C1506"/>
    <w:rsid w:val="003C75F3"/>
    <w:rsid w:val="003C78A3"/>
    <w:rsid w:val="003D0A31"/>
    <w:rsid w:val="003D0C9F"/>
    <w:rsid w:val="003D46EE"/>
    <w:rsid w:val="003E1037"/>
    <w:rsid w:val="003E1867"/>
    <w:rsid w:val="003E5729"/>
    <w:rsid w:val="003F4EE0"/>
    <w:rsid w:val="00402153"/>
    <w:rsid w:val="00402FC1"/>
    <w:rsid w:val="004036D2"/>
    <w:rsid w:val="00412D61"/>
    <w:rsid w:val="00420FD5"/>
    <w:rsid w:val="0042408B"/>
    <w:rsid w:val="00425082"/>
    <w:rsid w:val="0042580C"/>
    <w:rsid w:val="00426A89"/>
    <w:rsid w:val="00431DEB"/>
    <w:rsid w:val="00431E03"/>
    <w:rsid w:val="0043684B"/>
    <w:rsid w:val="00441391"/>
    <w:rsid w:val="00445B33"/>
    <w:rsid w:val="00446083"/>
    <w:rsid w:val="00446B29"/>
    <w:rsid w:val="00450F3A"/>
    <w:rsid w:val="00453F9A"/>
    <w:rsid w:val="00462688"/>
    <w:rsid w:val="00466E1A"/>
    <w:rsid w:val="00470C26"/>
    <w:rsid w:val="00471E91"/>
    <w:rsid w:val="00474675"/>
    <w:rsid w:val="0047470C"/>
    <w:rsid w:val="00490FC3"/>
    <w:rsid w:val="004A15BC"/>
    <w:rsid w:val="004A24A3"/>
    <w:rsid w:val="004A35F9"/>
    <w:rsid w:val="004A3E7D"/>
    <w:rsid w:val="004A47B0"/>
    <w:rsid w:val="004A48C6"/>
    <w:rsid w:val="004A4C9C"/>
    <w:rsid w:val="004B24C1"/>
    <w:rsid w:val="004B36F4"/>
    <w:rsid w:val="004B4A81"/>
    <w:rsid w:val="004C292F"/>
    <w:rsid w:val="004C561A"/>
    <w:rsid w:val="004C7181"/>
    <w:rsid w:val="004D0557"/>
    <w:rsid w:val="004D0E20"/>
    <w:rsid w:val="004D4966"/>
    <w:rsid w:val="004E1FEA"/>
    <w:rsid w:val="004E4DC2"/>
    <w:rsid w:val="004F13AC"/>
    <w:rsid w:val="004F391F"/>
    <w:rsid w:val="004F5ED4"/>
    <w:rsid w:val="00503417"/>
    <w:rsid w:val="00510280"/>
    <w:rsid w:val="00510810"/>
    <w:rsid w:val="00512DEF"/>
    <w:rsid w:val="00513D73"/>
    <w:rsid w:val="00514A43"/>
    <w:rsid w:val="005174E5"/>
    <w:rsid w:val="00517BD3"/>
    <w:rsid w:val="00522393"/>
    <w:rsid w:val="00522620"/>
    <w:rsid w:val="00525641"/>
    <w:rsid w:val="00525656"/>
    <w:rsid w:val="005302A7"/>
    <w:rsid w:val="00531415"/>
    <w:rsid w:val="00534C02"/>
    <w:rsid w:val="00534E43"/>
    <w:rsid w:val="0054264B"/>
    <w:rsid w:val="00543786"/>
    <w:rsid w:val="00545DEB"/>
    <w:rsid w:val="00546FFE"/>
    <w:rsid w:val="005533D7"/>
    <w:rsid w:val="005643CC"/>
    <w:rsid w:val="005658DC"/>
    <w:rsid w:val="00567A73"/>
    <w:rsid w:val="005703DE"/>
    <w:rsid w:val="00570B71"/>
    <w:rsid w:val="00571448"/>
    <w:rsid w:val="005741CF"/>
    <w:rsid w:val="0057717A"/>
    <w:rsid w:val="00581A3B"/>
    <w:rsid w:val="0058464E"/>
    <w:rsid w:val="005903C4"/>
    <w:rsid w:val="005908B0"/>
    <w:rsid w:val="0059481F"/>
    <w:rsid w:val="005A01CB"/>
    <w:rsid w:val="005A2B6D"/>
    <w:rsid w:val="005A58FF"/>
    <w:rsid w:val="005A5EAF"/>
    <w:rsid w:val="005A64C0"/>
    <w:rsid w:val="005B01F6"/>
    <w:rsid w:val="005B24C5"/>
    <w:rsid w:val="005B3C11"/>
    <w:rsid w:val="005C0FC6"/>
    <w:rsid w:val="005C1C28"/>
    <w:rsid w:val="005C3F37"/>
    <w:rsid w:val="005C40FC"/>
    <w:rsid w:val="005C6DB5"/>
    <w:rsid w:val="005D2F84"/>
    <w:rsid w:val="005E19E7"/>
    <w:rsid w:val="005F21C7"/>
    <w:rsid w:val="005F32F7"/>
    <w:rsid w:val="006026EE"/>
    <w:rsid w:val="00605776"/>
    <w:rsid w:val="00616507"/>
    <w:rsid w:val="0061716C"/>
    <w:rsid w:val="00617CFA"/>
    <w:rsid w:val="006229CF"/>
    <w:rsid w:val="006243A1"/>
    <w:rsid w:val="00630E17"/>
    <w:rsid w:val="006317D4"/>
    <w:rsid w:val="00632E56"/>
    <w:rsid w:val="00635CBA"/>
    <w:rsid w:val="006372D5"/>
    <w:rsid w:val="00643127"/>
    <w:rsid w:val="0064338B"/>
    <w:rsid w:val="00644064"/>
    <w:rsid w:val="00646542"/>
    <w:rsid w:val="006504F4"/>
    <w:rsid w:val="0065457B"/>
    <w:rsid w:val="00654B07"/>
    <w:rsid w:val="00654BC9"/>
    <w:rsid w:val="006552FD"/>
    <w:rsid w:val="006606BD"/>
    <w:rsid w:val="00663AF3"/>
    <w:rsid w:val="00666212"/>
    <w:rsid w:val="00666B6C"/>
    <w:rsid w:val="0066777E"/>
    <w:rsid w:val="00670816"/>
    <w:rsid w:val="006815A3"/>
    <w:rsid w:val="00682682"/>
    <w:rsid w:val="00682702"/>
    <w:rsid w:val="006851A6"/>
    <w:rsid w:val="00690147"/>
    <w:rsid w:val="006913F2"/>
    <w:rsid w:val="00692368"/>
    <w:rsid w:val="006926D9"/>
    <w:rsid w:val="00692C5E"/>
    <w:rsid w:val="006A2EBC"/>
    <w:rsid w:val="006A50D7"/>
    <w:rsid w:val="006A5EA0"/>
    <w:rsid w:val="006A783B"/>
    <w:rsid w:val="006A7896"/>
    <w:rsid w:val="006A7B33"/>
    <w:rsid w:val="006B0EFE"/>
    <w:rsid w:val="006B4E13"/>
    <w:rsid w:val="006B65B5"/>
    <w:rsid w:val="006B75DD"/>
    <w:rsid w:val="006C1F46"/>
    <w:rsid w:val="006C4642"/>
    <w:rsid w:val="006C67E0"/>
    <w:rsid w:val="006C7ABA"/>
    <w:rsid w:val="006D0D60"/>
    <w:rsid w:val="006D1122"/>
    <w:rsid w:val="006D3C00"/>
    <w:rsid w:val="006E3675"/>
    <w:rsid w:val="006E4A7F"/>
    <w:rsid w:val="006F4B81"/>
    <w:rsid w:val="006F4E4A"/>
    <w:rsid w:val="00700C81"/>
    <w:rsid w:val="00704DF6"/>
    <w:rsid w:val="0070651C"/>
    <w:rsid w:val="007130BC"/>
    <w:rsid w:val="007132A3"/>
    <w:rsid w:val="00716421"/>
    <w:rsid w:val="00716F6C"/>
    <w:rsid w:val="0072259E"/>
    <w:rsid w:val="00724EFB"/>
    <w:rsid w:val="00727349"/>
    <w:rsid w:val="007342E3"/>
    <w:rsid w:val="007419C3"/>
    <w:rsid w:val="00741F39"/>
    <w:rsid w:val="0074308D"/>
    <w:rsid w:val="007463F2"/>
    <w:rsid w:val="007467A7"/>
    <w:rsid w:val="007469DD"/>
    <w:rsid w:val="00746D63"/>
    <w:rsid w:val="0074741B"/>
    <w:rsid w:val="0074759E"/>
    <w:rsid w:val="007478EA"/>
    <w:rsid w:val="00750E37"/>
    <w:rsid w:val="00751560"/>
    <w:rsid w:val="00752555"/>
    <w:rsid w:val="0075415C"/>
    <w:rsid w:val="007545E5"/>
    <w:rsid w:val="00754F8B"/>
    <w:rsid w:val="007569A4"/>
    <w:rsid w:val="0075733F"/>
    <w:rsid w:val="00763502"/>
    <w:rsid w:val="00773107"/>
    <w:rsid w:val="007905EB"/>
    <w:rsid w:val="00790C47"/>
    <w:rsid w:val="007913AB"/>
    <w:rsid w:val="007914F7"/>
    <w:rsid w:val="007953C2"/>
    <w:rsid w:val="007A13E7"/>
    <w:rsid w:val="007A6647"/>
    <w:rsid w:val="007A782D"/>
    <w:rsid w:val="007B0BBE"/>
    <w:rsid w:val="007B146B"/>
    <w:rsid w:val="007B1625"/>
    <w:rsid w:val="007B359D"/>
    <w:rsid w:val="007B706E"/>
    <w:rsid w:val="007B71EB"/>
    <w:rsid w:val="007C5C90"/>
    <w:rsid w:val="007C6205"/>
    <w:rsid w:val="007C686A"/>
    <w:rsid w:val="007C728E"/>
    <w:rsid w:val="007C7F27"/>
    <w:rsid w:val="007D2C53"/>
    <w:rsid w:val="007D3D60"/>
    <w:rsid w:val="007E1980"/>
    <w:rsid w:val="007E3C4C"/>
    <w:rsid w:val="007E4B76"/>
    <w:rsid w:val="007E5EA8"/>
    <w:rsid w:val="007F0CF1"/>
    <w:rsid w:val="007F12A5"/>
    <w:rsid w:val="007F2169"/>
    <w:rsid w:val="007F33B7"/>
    <w:rsid w:val="007F4CF1"/>
    <w:rsid w:val="007F683B"/>
    <w:rsid w:val="007F7202"/>
    <w:rsid w:val="007F758D"/>
    <w:rsid w:val="007F7D52"/>
    <w:rsid w:val="00800A8D"/>
    <w:rsid w:val="0080654C"/>
    <w:rsid w:val="008071C6"/>
    <w:rsid w:val="008106E0"/>
    <w:rsid w:val="00817A00"/>
    <w:rsid w:val="00821850"/>
    <w:rsid w:val="00822924"/>
    <w:rsid w:val="008233AA"/>
    <w:rsid w:val="0082639C"/>
    <w:rsid w:val="00826D04"/>
    <w:rsid w:val="00831D22"/>
    <w:rsid w:val="00832511"/>
    <w:rsid w:val="00833255"/>
    <w:rsid w:val="00835DB3"/>
    <w:rsid w:val="0083617B"/>
    <w:rsid w:val="008371BD"/>
    <w:rsid w:val="008439BC"/>
    <w:rsid w:val="008504A8"/>
    <w:rsid w:val="0085282E"/>
    <w:rsid w:val="00852BCA"/>
    <w:rsid w:val="008537F0"/>
    <w:rsid w:val="0085562B"/>
    <w:rsid w:val="00857192"/>
    <w:rsid w:val="00870246"/>
    <w:rsid w:val="0087198C"/>
    <w:rsid w:val="00872240"/>
    <w:rsid w:val="00872C1F"/>
    <w:rsid w:val="00873B42"/>
    <w:rsid w:val="008840DA"/>
    <w:rsid w:val="008856D8"/>
    <w:rsid w:val="008900CA"/>
    <w:rsid w:val="00890749"/>
    <w:rsid w:val="00892068"/>
    <w:rsid w:val="00892E82"/>
    <w:rsid w:val="008A3512"/>
    <w:rsid w:val="008A59FC"/>
    <w:rsid w:val="008A62F8"/>
    <w:rsid w:val="008B27F5"/>
    <w:rsid w:val="008B6293"/>
    <w:rsid w:val="008C1B58"/>
    <w:rsid w:val="008C2F4D"/>
    <w:rsid w:val="008C3092"/>
    <w:rsid w:val="008C39AE"/>
    <w:rsid w:val="008C5181"/>
    <w:rsid w:val="008C590D"/>
    <w:rsid w:val="008C780A"/>
    <w:rsid w:val="008D310F"/>
    <w:rsid w:val="008E031B"/>
    <w:rsid w:val="008E57EC"/>
    <w:rsid w:val="008E7029"/>
    <w:rsid w:val="008E7EF6"/>
    <w:rsid w:val="008F1F98"/>
    <w:rsid w:val="008F4DCB"/>
    <w:rsid w:val="008F6308"/>
    <w:rsid w:val="008F6758"/>
    <w:rsid w:val="009040DD"/>
    <w:rsid w:val="00905B47"/>
    <w:rsid w:val="00907E4F"/>
    <w:rsid w:val="0091248C"/>
    <w:rsid w:val="0091331C"/>
    <w:rsid w:val="0091634A"/>
    <w:rsid w:val="00917EA4"/>
    <w:rsid w:val="009279DE"/>
    <w:rsid w:val="00930116"/>
    <w:rsid w:val="00935C90"/>
    <w:rsid w:val="009373D3"/>
    <w:rsid w:val="0094212C"/>
    <w:rsid w:val="009425BA"/>
    <w:rsid w:val="00945BFA"/>
    <w:rsid w:val="00947BAA"/>
    <w:rsid w:val="00953884"/>
    <w:rsid w:val="00954689"/>
    <w:rsid w:val="009617C9"/>
    <w:rsid w:val="00961C93"/>
    <w:rsid w:val="00965324"/>
    <w:rsid w:val="009655E7"/>
    <w:rsid w:val="00965683"/>
    <w:rsid w:val="009678AD"/>
    <w:rsid w:val="0097091E"/>
    <w:rsid w:val="00971028"/>
    <w:rsid w:val="009760D3"/>
    <w:rsid w:val="00977132"/>
    <w:rsid w:val="00981902"/>
    <w:rsid w:val="00981A4B"/>
    <w:rsid w:val="00982501"/>
    <w:rsid w:val="00982701"/>
    <w:rsid w:val="0098455F"/>
    <w:rsid w:val="0098625A"/>
    <w:rsid w:val="009877D3"/>
    <w:rsid w:val="009878BA"/>
    <w:rsid w:val="00987FC4"/>
    <w:rsid w:val="00993C80"/>
    <w:rsid w:val="009945E9"/>
    <w:rsid w:val="00994E8F"/>
    <w:rsid w:val="009951DC"/>
    <w:rsid w:val="009959BB"/>
    <w:rsid w:val="00997158"/>
    <w:rsid w:val="00997B2E"/>
    <w:rsid w:val="009A231D"/>
    <w:rsid w:val="009A24FB"/>
    <w:rsid w:val="009A3A7C"/>
    <w:rsid w:val="009B088B"/>
    <w:rsid w:val="009B2ADB"/>
    <w:rsid w:val="009B603A"/>
    <w:rsid w:val="009C2D0E"/>
    <w:rsid w:val="009C3460"/>
    <w:rsid w:val="009C3DAC"/>
    <w:rsid w:val="009C42E0"/>
    <w:rsid w:val="009D1A24"/>
    <w:rsid w:val="009D5362"/>
    <w:rsid w:val="009D5DB2"/>
    <w:rsid w:val="009E1415"/>
    <w:rsid w:val="009E229F"/>
    <w:rsid w:val="009E3904"/>
    <w:rsid w:val="009E4867"/>
    <w:rsid w:val="009E56C4"/>
    <w:rsid w:val="009E6116"/>
    <w:rsid w:val="00A01364"/>
    <w:rsid w:val="00A02E43"/>
    <w:rsid w:val="00A03755"/>
    <w:rsid w:val="00A03E6E"/>
    <w:rsid w:val="00A05728"/>
    <w:rsid w:val="00A065F9"/>
    <w:rsid w:val="00A06E9C"/>
    <w:rsid w:val="00A07F34"/>
    <w:rsid w:val="00A10BA5"/>
    <w:rsid w:val="00A1208C"/>
    <w:rsid w:val="00A1573F"/>
    <w:rsid w:val="00A17624"/>
    <w:rsid w:val="00A20637"/>
    <w:rsid w:val="00A22154"/>
    <w:rsid w:val="00A25C38"/>
    <w:rsid w:val="00A32220"/>
    <w:rsid w:val="00A34AFC"/>
    <w:rsid w:val="00A35463"/>
    <w:rsid w:val="00A36BBE"/>
    <w:rsid w:val="00A4307A"/>
    <w:rsid w:val="00A43A3E"/>
    <w:rsid w:val="00A4746C"/>
    <w:rsid w:val="00A47D70"/>
    <w:rsid w:val="00A47EBB"/>
    <w:rsid w:val="00A51CDD"/>
    <w:rsid w:val="00A6730D"/>
    <w:rsid w:val="00A67519"/>
    <w:rsid w:val="00A71625"/>
    <w:rsid w:val="00A71B9B"/>
    <w:rsid w:val="00A73950"/>
    <w:rsid w:val="00A751C7"/>
    <w:rsid w:val="00A80023"/>
    <w:rsid w:val="00A83E08"/>
    <w:rsid w:val="00A870F7"/>
    <w:rsid w:val="00A87844"/>
    <w:rsid w:val="00A93196"/>
    <w:rsid w:val="00A931CB"/>
    <w:rsid w:val="00A9511F"/>
    <w:rsid w:val="00A97AEA"/>
    <w:rsid w:val="00AA0305"/>
    <w:rsid w:val="00AA038C"/>
    <w:rsid w:val="00AA3C7D"/>
    <w:rsid w:val="00AA7A09"/>
    <w:rsid w:val="00AB3B50"/>
    <w:rsid w:val="00AB55C9"/>
    <w:rsid w:val="00AB7F5C"/>
    <w:rsid w:val="00AC05B1"/>
    <w:rsid w:val="00AC3F89"/>
    <w:rsid w:val="00AC48E1"/>
    <w:rsid w:val="00AC5EBE"/>
    <w:rsid w:val="00AC7648"/>
    <w:rsid w:val="00AD356C"/>
    <w:rsid w:val="00AE2914"/>
    <w:rsid w:val="00AE4836"/>
    <w:rsid w:val="00AE6D15"/>
    <w:rsid w:val="00AF6D54"/>
    <w:rsid w:val="00B00800"/>
    <w:rsid w:val="00B01C02"/>
    <w:rsid w:val="00B04182"/>
    <w:rsid w:val="00B05E8D"/>
    <w:rsid w:val="00B07233"/>
    <w:rsid w:val="00B07AE3"/>
    <w:rsid w:val="00B11430"/>
    <w:rsid w:val="00B12C4F"/>
    <w:rsid w:val="00B15632"/>
    <w:rsid w:val="00B24502"/>
    <w:rsid w:val="00B32131"/>
    <w:rsid w:val="00B349D5"/>
    <w:rsid w:val="00B353EB"/>
    <w:rsid w:val="00B439C4"/>
    <w:rsid w:val="00B4535E"/>
    <w:rsid w:val="00B52A8C"/>
    <w:rsid w:val="00B55FA4"/>
    <w:rsid w:val="00B61FDC"/>
    <w:rsid w:val="00B636A8"/>
    <w:rsid w:val="00B656D4"/>
    <w:rsid w:val="00B665C6"/>
    <w:rsid w:val="00B73918"/>
    <w:rsid w:val="00B73EB9"/>
    <w:rsid w:val="00B744A1"/>
    <w:rsid w:val="00B75E70"/>
    <w:rsid w:val="00B805AF"/>
    <w:rsid w:val="00B8355B"/>
    <w:rsid w:val="00B839E3"/>
    <w:rsid w:val="00B869EC"/>
    <w:rsid w:val="00B87B88"/>
    <w:rsid w:val="00B87F44"/>
    <w:rsid w:val="00B9397A"/>
    <w:rsid w:val="00B96338"/>
    <w:rsid w:val="00B9633D"/>
    <w:rsid w:val="00BA2EBE"/>
    <w:rsid w:val="00BB025A"/>
    <w:rsid w:val="00BB0474"/>
    <w:rsid w:val="00BB0F28"/>
    <w:rsid w:val="00BB30BD"/>
    <w:rsid w:val="00BB458A"/>
    <w:rsid w:val="00BC125D"/>
    <w:rsid w:val="00BD00D3"/>
    <w:rsid w:val="00BD0484"/>
    <w:rsid w:val="00BD1659"/>
    <w:rsid w:val="00BD3AA9"/>
    <w:rsid w:val="00BD4A18"/>
    <w:rsid w:val="00BD6DB2"/>
    <w:rsid w:val="00BE0062"/>
    <w:rsid w:val="00BE11CF"/>
    <w:rsid w:val="00BE21AB"/>
    <w:rsid w:val="00BE275E"/>
    <w:rsid w:val="00BE4035"/>
    <w:rsid w:val="00BE55CB"/>
    <w:rsid w:val="00BF2837"/>
    <w:rsid w:val="00BF5200"/>
    <w:rsid w:val="00BF617A"/>
    <w:rsid w:val="00C00868"/>
    <w:rsid w:val="00C0379D"/>
    <w:rsid w:val="00C03931"/>
    <w:rsid w:val="00C043E2"/>
    <w:rsid w:val="00C04471"/>
    <w:rsid w:val="00C05FE3"/>
    <w:rsid w:val="00C16580"/>
    <w:rsid w:val="00C2111B"/>
    <w:rsid w:val="00C2136D"/>
    <w:rsid w:val="00C214EE"/>
    <w:rsid w:val="00C22C96"/>
    <w:rsid w:val="00C2314B"/>
    <w:rsid w:val="00C24971"/>
    <w:rsid w:val="00C24BC9"/>
    <w:rsid w:val="00C267FE"/>
    <w:rsid w:val="00C26BE5"/>
    <w:rsid w:val="00C26E4D"/>
    <w:rsid w:val="00C27909"/>
    <w:rsid w:val="00C27B03"/>
    <w:rsid w:val="00C30474"/>
    <w:rsid w:val="00C314E1"/>
    <w:rsid w:val="00C34397"/>
    <w:rsid w:val="00C4095D"/>
    <w:rsid w:val="00C54FEB"/>
    <w:rsid w:val="00C601D2"/>
    <w:rsid w:val="00C601DC"/>
    <w:rsid w:val="00C63EE1"/>
    <w:rsid w:val="00C65BCC"/>
    <w:rsid w:val="00C66970"/>
    <w:rsid w:val="00C6700E"/>
    <w:rsid w:val="00C70834"/>
    <w:rsid w:val="00C769E6"/>
    <w:rsid w:val="00C80725"/>
    <w:rsid w:val="00C8691C"/>
    <w:rsid w:val="00C91189"/>
    <w:rsid w:val="00C931C8"/>
    <w:rsid w:val="00CA15A2"/>
    <w:rsid w:val="00CA168A"/>
    <w:rsid w:val="00CA357E"/>
    <w:rsid w:val="00CA3996"/>
    <w:rsid w:val="00CA4020"/>
    <w:rsid w:val="00CA44A5"/>
    <w:rsid w:val="00CA44F9"/>
    <w:rsid w:val="00CA4A69"/>
    <w:rsid w:val="00CB1EBE"/>
    <w:rsid w:val="00CC06AD"/>
    <w:rsid w:val="00CC3E0C"/>
    <w:rsid w:val="00CC4C5B"/>
    <w:rsid w:val="00CC58D3"/>
    <w:rsid w:val="00CC768A"/>
    <w:rsid w:val="00CC784D"/>
    <w:rsid w:val="00CC7C89"/>
    <w:rsid w:val="00CD0ACA"/>
    <w:rsid w:val="00CD4792"/>
    <w:rsid w:val="00CD6E91"/>
    <w:rsid w:val="00CD6EA0"/>
    <w:rsid w:val="00CE398A"/>
    <w:rsid w:val="00CF232D"/>
    <w:rsid w:val="00CF4D54"/>
    <w:rsid w:val="00CF5E80"/>
    <w:rsid w:val="00CF6B75"/>
    <w:rsid w:val="00CF7558"/>
    <w:rsid w:val="00D03298"/>
    <w:rsid w:val="00D0337B"/>
    <w:rsid w:val="00D03D1A"/>
    <w:rsid w:val="00D079B2"/>
    <w:rsid w:val="00D114E9"/>
    <w:rsid w:val="00D11D36"/>
    <w:rsid w:val="00D14294"/>
    <w:rsid w:val="00D429C6"/>
    <w:rsid w:val="00D47748"/>
    <w:rsid w:val="00D54CC3"/>
    <w:rsid w:val="00D554FC"/>
    <w:rsid w:val="00D6041A"/>
    <w:rsid w:val="00D633EB"/>
    <w:rsid w:val="00D74D09"/>
    <w:rsid w:val="00D756A3"/>
    <w:rsid w:val="00D7767C"/>
    <w:rsid w:val="00D82F1C"/>
    <w:rsid w:val="00D82FF7"/>
    <w:rsid w:val="00D84277"/>
    <w:rsid w:val="00D84738"/>
    <w:rsid w:val="00D847FE"/>
    <w:rsid w:val="00D90F70"/>
    <w:rsid w:val="00D95453"/>
    <w:rsid w:val="00D964EA"/>
    <w:rsid w:val="00D966D0"/>
    <w:rsid w:val="00D971E0"/>
    <w:rsid w:val="00DA0C59"/>
    <w:rsid w:val="00DA14EB"/>
    <w:rsid w:val="00DA218C"/>
    <w:rsid w:val="00DA3991"/>
    <w:rsid w:val="00DA66A6"/>
    <w:rsid w:val="00DA6C6B"/>
    <w:rsid w:val="00DB1F46"/>
    <w:rsid w:val="00DB285D"/>
    <w:rsid w:val="00DB526D"/>
    <w:rsid w:val="00DB5EA7"/>
    <w:rsid w:val="00DB7E6C"/>
    <w:rsid w:val="00DC38BD"/>
    <w:rsid w:val="00DC6683"/>
    <w:rsid w:val="00DC6881"/>
    <w:rsid w:val="00DC7AE5"/>
    <w:rsid w:val="00DD0321"/>
    <w:rsid w:val="00DD5A29"/>
    <w:rsid w:val="00DD5D9D"/>
    <w:rsid w:val="00DD6FE6"/>
    <w:rsid w:val="00DD7819"/>
    <w:rsid w:val="00DE35CB"/>
    <w:rsid w:val="00DF21E9"/>
    <w:rsid w:val="00DF2223"/>
    <w:rsid w:val="00DF6A55"/>
    <w:rsid w:val="00DF7224"/>
    <w:rsid w:val="00E00F14"/>
    <w:rsid w:val="00E04878"/>
    <w:rsid w:val="00E0511A"/>
    <w:rsid w:val="00E0547D"/>
    <w:rsid w:val="00E06386"/>
    <w:rsid w:val="00E24EB4"/>
    <w:rsid w:val="00E320ED"/>
    <w:rsid w:val="00E33AFB"/>
    <w:rsid w:val="00E34218"/>
    <w:rsid w:val="00E37A3E"/>
    <w:rsid w:val="00E43467"/>
    <w:rsid w:val="00E44E02"/>
    <w:rsid w:val="00E46282"/>
    <w:rsid w:val="00E479C0"/>
    <w:rsid w:val="00E501E4"/>
    <w:rsid w:val="00E5216E"/>
    <w:rsid w:val="00E54895"/>
    <w:rsid w:val="00E60C6E"/>
    <w:rsid w:val="00E64736"/>
    <w:rsid w:val="00E65FE4"/>
    <w:rsid w:val="00E703C1"/>
    <w:rsid w:val="00E723DB"/>
    <w:rsid w:val="00E82344"/>
    <w:rsid w:val="00E84C82"/>
    <w:rsid w:val="00E84D64"/>
    <w:rsid w:val="00E87408"/>
    <w:rsid w:val="00E8793D"/>
    <w:rsid w:val="00E87F5A"/>
    <w:rsid w:val="00E914C4"/>
    <w:rsid w:val="00E934F5"/>
    <w:rsid w:val="00E96961"/>
    <w:rsid w:val="00EA0005"/>
    <w:rsid w:val="00EA72EC"/>
    <w:rsid w:val="00EB11CB"/>
    <w:rsid w:val="00EB1CCE"/>
    <w:rsid w:val="00EB1E47"/>
    <w:rsid w:val="00EB275A"/>
    <w:rsid w:val="00EB786A"/>
    <w:rsid w:val="00EC1051"/>
    <w:rsid w:val="00EC1578"/>
    <w:rsid w:val="00EC1C72"/>
    <w:rsid w:val="00EC38FE"/>
    <w:rsid w:val="00EC3CC9"/>
    <w:rsid w:val="00EC680A"/>
    <w:rsid w:val="00EC7C4A"/>
    <w:rsid w:val="00EE2BED"/>
    <w:rsid w:val="00EE374B"/>
    <w:rsid w:val="00EE572D"/>
    <w:rsid w:val="00EF46C2"/>
    <w:rsid w:val="00EF6FE2"/>
    <w:rsid w:val="00F07E6E"/>
    <w:rsid w:val="00F1039E"/>
    <w:rsid w:val="00F10A28"/>
    <w:rsid w:val="00F11BB5"/>
    <w:rsid w:val="00F12459"/>
    <w:rsid w:val="00F12A20"/>
    <w:rsid w:val="00F12F94"/>
    <w:rsid w:val="00F1417B"/>
    <w:rsid w:val="00F23642"/>
    <w:rsid w:val="00F24975"/>
    <w:rsid w:val="00F25E8A"/>
    <w:rsid w:val="00F3369A"/>
    <w:rsid w:val="00F34B99"/>
    <w:rsid w:val="00F36101"/>
    <w:rsid w:val="00F36BC7"/>
    <w:rsid w:val="00F46AB0"/>
    <w:rsid w:val="00F52DAB"/>
    <w:rsid w:val="00F543F0"/>
    <w:rsid w:val="00F62C77"/>
    <w:rsid w:val="00F70B99"/>
    <w:rsid w:val="00F72FE1"/>
    <w:rsid w:val="00F76BEA"/>
    <w:rsid w:val="00F77C86"/>
    <w:rsid w:val="00F81D29"/>
    <w:rsid w:val="00F83F9F"/>
    <w:rsid w:val="00F863F0"/>
    <w:rsid w:val="00F91C4D"/>
    <w:rsid w:val="00F92FD9"/>
    <w:rsid w:val="00F93FBF"/>
    <w:rsid w:val="00F94180"/>
    <w:rsid w:val="00FA0189"/>
    <w:rsid w:val="00FA0796"/>
    <w:rsid w:val="00FA6684"/>
    <w:rsid w:val="00FA731E"/>
    <w:rsid w:val="00FA75EC"/>
    <w:rsid w:val="00FB05B7"/>
    <w:rsid w:val="00FB1BCE"/>
    <w:rsid w:val="00FB2B38"/>
    <w:rsid w:val="00FB6607"/>
    <w:rsid w:val="00FB6DD7"/>
    <w:rsid w:val="00FC6358"/>
    <w:rsid w:val="00FD320D"/>
    <w:rsid w:val="00FE22FB"/>
    <w:rsid w:val="00FE23DE"/>
    <w:rsid w:val="00FE7D7D"/>
    <w:rsid w:val="01482805"/>
    <w:rsid w:val="0196173E"/>
    <w:rsid w:val="019E71C6"/>
    <w:rsid w:val="01B84096"/>
    <w:rsid w:val="01CA4B1A"/>
    <w:rsid w:val="02246510"/>
    <w:rsid w:val="028707FB"/>
    <w:rsid w:val="02911187"/>
    <w:rsid w:val="029F5BED"/>
    <w:rsid w:val="02B25FEC"/>
    <w:rsid w:val="02B90BA0"/>
    <w:rsid w:val="02D32C63"/>
    <w:rsid w:val="031E4DF7"/>
    <w:rsid w:val="033E22D7"/>
    <w:rsid w:val="03974E24"/>
    <w:rsid w:val="03C24614"/>
    <w:rsid w:val="03C85802"/>
    <w:rsid w:val="04033C45"/>
    <w:rsid w:val="04154DD8"/>
    <w:rsid w:val="04A95B93"/>
    <w:rsid w:val="051650B3"/>
    <w:rsid w:val="05290569"/>
    <w:rsid w:val="057A6C27"/>
    <w:rsid w:val="059C5011"/>
    <w:rsid w:val="064E0129"/>
    <w:rsid w:val="06546024"/>
    <w:rsid w:val="0668506F"/>
    <w:rsid w:val="06DA0D22"/>
    <w:rsid w:val="070A795B"/>
    <w:rsid w:val="072A1215"/>
    <w:rsid w:val="07356BD0"/>
    <w:rsid w:val="07476944"/>
    <w:rsid w:val="076C6A6B"/>
    <w:rsid w:val="076C793B"/>
    <w:rsid w:val="08154E64"/>
    <w:rsid w:val="084A7CB7"/>
    <w:rsid w:val="087F031E"/>
    <w:rsid w:val="0893272D"/>
    <w:rsid w:val="095E2282"/>
    <w:rsid w:val="09DB369C"/>
    <w:rsid w:val="0A40084B"/>
    <w:rsid w:val="0A4A077A"/>
    <w:rsid w:val="0A5A7B89"/>
    <w:rsid w:val="0AA455BB"/>
    <w:rsid w:val="0AAD13A0"/>
    <w:rsid w:val="0AB0349A"/>
    <w:rsid w:val="0AC74BD8"/>
    <w:rsid w:val="0AD23B2B"/>
    <w:rsid w:val="0B097333"/>
    <w:rsid w:val="0B401F83"/>
    <w:rsid w:val="0B4775FE"/>
    <w:rsid w:val="0B643A6E"/>
    <w:rsid w:val="0BA2600B"/>
    <w:rsid w:val="0BE77007"/>
    <w:rsid w:val="0C2939A5"/>
    <w:rsid w:val="0C7131CC"/>
    <w:rsid w:val="0C975034"/>
    <w:rsid w:val="0D38265E"/>
    <w:rsid w:val="0D3B507C"/>
    <w:rsid w:val="0DC0790B"/>
    <w:rsid w:val="0E7A125C"/>
    <w:rsid w:val="0EBC01EF"/>
    <w:rsid w:val="0EC27852"/>
    <w:rsid w:val="0EE1355E"/>
    <w:rsid w:val="0EE2554A"/>
    <w:rsid w:val="0F131294"/>
    <w:rsid w:val="0F416E79"/>
    <w:rsid w:val="0F5F6F7D"/>
    <w:rsid w:val="0F9D6430"/>
    <w:rsid w:val="0FD227AC"/>
    <w:rsid w:val="10633A6E"/>
    <w:rsid w:val="115F4C00"/>
    <w:rsid w:val="11861C53"/>
    <w:rsid w:val="11CA3275"/>
    <w:rsid w:val="11DE1C69"/>
    <w:rsid w:val="124311BC"/>
    <w:rsid w:val="127E6C17"/>
    <w:rsid w:val="12904044"/>
    <w:rsid w:val="13754CC7"/>
    <w:rsid w:val="13A146AD"/>
    <w:rsid w:val="13B1377F"/>
    <w:rsid w:val="14312182"/>
    <w:rsid w:val="1478212C"/>
    <w:rsid w:val="14CE5223"/>
    <w:rsid w:val="14F601F9"/>
    <w:rsid w:val="15245C51"/>
    <w:rsid w:val="157A32D1"/>
    <w:rsid w:val="15962FF2"/>
    <w:rsid w:val="15F16101"/>
    <w:rsid w:val="1600202C"/>
    <w:rsid w:val="16CC5807"/>
    <w:rsid w:val="16DD5B45"/>
    <w:rsid w:val="17155E84"/>
    <w:rsid w:val="17393F98"/>
    <w:rsid w:val="1757573E"/>
    <w:rsid w:val="175E014D"/>
    <w:rsid w:val="17733B42"/>
    <w:rsid w:val="17EB3FE3"/>
    <w:rsid w:val="18094B73"/>
    <w:rsid w:val="192D56F6"/>
    <w:rsid w:val="198B06D1"/>
    <w:rsid w:val="19EF164F"/>
    <w:rsid w:val="1A0A0D60"/>
    <w:rsid w:val="1A2840CD"/>
    <w:rsid w:val="1A290ECF"/>
    <w:rsid w:val="1A40610C"/>
    <w:rsid w:val="1B047147"/>
    <w:rsid w:val="1B210484"/>
    <w:rsid w:val="1B3C43CC"/>
    <w:rsid w:val="1B965320"/>
    <w:rsid w:val="1BAF0462"/>
    <w:rsid w:val="1BBA730D"/>
    <w:rsid w:val="1BC755E2"/>
    <w:rsid w:val="1BF04ECD"/>
    <w:rsid w:val="1C0A1EFB"/>
    <w:rsid w:val="1C0B18FD"/>
    <w:rsid w:val="1C8B6818"/>
    <w:rsid w:val="1CBD3BB7"/>
    <w:rsid w:val="1CD25DCD"/>
    <w:rsid w:val="1CE51157"/>
    <w:rsid w:val="1D036D9F"/>
    <w:rsid w:val="1D265DA4"/>
    <w:rsid w:val="1D887C27"/>
    <w:rsid w:val="1D8A6F2A"/>
    <w:rsid w:val="1D9526B2"/>
    <w:rsid w:val="1E264900"/>
    <w:rsid w:val="1E464F89"/>
    <w:rsid w:val="1EA56DBE"/>
    <w:rsid w:val="1F941611"/>
    <w:rsid w:val="1FD91C21"/>
    <w:rsid w:val="1FE35F37"/>
    <w:rsid w:val="1FFC1A74"/>
    <w:rsid w:val="20040890"/>
    <w:rsid w:val="202C7A4B"/>
    <w:rsid w:val="202E1B52"/>
    <w:rsid w:val="203D0513"/>
    <w:rsid w:val="207D47CD"/>
    <w:rsid w:val="20B520BC"/>
    <w:rsid w:val="218139EC"/>
    <w:rsid w:val="21CE28E5"/>
    <w:rsid w:val="21E14EC7"/>
    <w:rsid w:val="220C35D7"/>
    <w:rsid w:val="223F486C"/>
    <w:rsid w:val="22595013"/>
    <w:rsid w:val="226953A3"/>
    <w:rsid w:val="22961C50"/>
    <w:rsid w:val="231204DF"/>
    <w:rsid w:val="23177C24"/>
    <w:rsid w:val="23542750"/>
    <w:rsid w:val="238E3DE2"/>
    <w:rsid w:val="2396732E"/>
    <w:rsid w:val="23F67E57"/>
    <w:rsid w:val="242F5416"/>
    <w:rsid w:val="24B603C5"/>
    <w:rsid w:val="24B66CCB"/>
    <w:rsid w:val="24DB2056"/>
    <w:rsid w:val="24F23407"/>
    <w:rsid w:val="251358B2"/>
    <w:rsid w:val="251A451E"/>
    <w:rsid w:val="252E24C3"/>
    <w:rsid w:val="25B07D56"/>
    <w:rsid w:val="26050D31"/>
    <w:rsid w:val="265B17E1"/>
    <w:rsid w:val="267B78B5"/>
    <w:rsid w:val="26934554"/>
    <w:rsid w:val="274B160A"/>
    <w:rsid w:val="278E7507"/>
    <w:rsid w:val="27BE4E40"/>
    <w:rsid w:val="28417349"/>
    <w:rsid w:val="2850388F"/>
    <w:rsid w:val="28B95BA4"/>
    <w:rsid w:val="28E229C5"/>
    <w:rsid w:val="28E269F5"/>
    <w:rsid w:val="295978C4"/>
    <w:rsid w:val="29A6649F"/>
    <w:rsid w:val="2A5259E4"/>
    <w:rsid w:val="2A6D407F"/>
    <w:rsid w:val="2AF26445"/>
    <w:rsid w:val="2AFB3D5B"/>
    <w:rsid w:val="2B6F4AC9"/>
    <w:rsid w:val="2B9451DF"/>
    <w:rsid w:val="2BBA4E64"/>
    <w:rsid w:val="2BD11472"/>
    <w:rsid w:val="2C1319B1"/>
    <w:rsid w:val="2C842814"/>
    <w:rsid w:val="2CA920B4"/>
    <w:rsid w:val="2CB9584D"/>
    <w:rsid w:val="2CD8430A"/>
    <w:rsid w:val="2CF36431"/>
    <w:rsid w:val="2D1C7BDA"/>
    <w:rsid w:val="2DC83007"/>
    <w:rsid w:val="2DF06511"/>
    <w:rsid w:val="2DF67D11"/>
    <w:rsid w:val="2E6354BB"/>
    <w:rsid w:val="2F172802"/>
    <w:rsid w:val="2F2B675B"/>
    <w:rsid w:val="2F527652"/>
    <w:rsid w:val="2F960BFD"/>
    <w:rsid w:val="2FAB24B3"/>
    <w:rsid w:val="2FDF14A7"/>
    <w:rsid w:val="3017667A"/>
    <w:rsid w:val="301D3659"/>
    <w:rsid w:val="304D6F63"/>
    <w:rsid w:val="3055138B"/>
    <w:rsid w:val="306E413D"/>
    <w:rsid w:val="3077044F"/>
    <w:rsid w:val="30DF6927"/>
    <w:rsid w:val="313E7FC3"/>
    <w:rsid w:val="314632E7"/>
    <w:rsid w:val="31562B80"/>
    <w:rsid w:val="315B0182"/>
    <w:rsid w:val="31DA3A43"/>
    <w:rsid w:val="31E90E3D"/>
    <w:rsid w:val="323F1A53"/>
    <w:rsid w:val="32784DFC"/>
    <w:rsid w:val="32937EA2"/>
    <w:rsid w:val="32CA4A16"/>
    <w:rsid w:val="32D15769"/>
    <w:rsid w:val="3303263C"/>
    <w:rsid w:val="33055493"/>
    <w:rsid w:val="33A0007F"/>
    <w:rsid w:val="33AB18B5"/>
    <w:rsid w:val="33CF6418"/>
    <w:rsid w:val="33EE2F96"/>
    <w:rsid w:val="340520C6"/>
    <w:rsid w:val="34836DF7"/>
    <w:rsid w:val="349A7D6D"/>
    <w:rsid w:val="34CC4C4B"/>
    <w:rsid w:val="352A5710"/>
    <w:rsid w:val="356161E4"/>
    <w:rsid w:val="356C6241"/>
    <w:rsid w:val="35A524DA"/>
    <w:rsid w:val="361652EA"/>
    <w:rsid w:val="3673775F"/>
    <w:rsid w:val="36AB0CBF"/>
    <w:rsid w:val="36D66A4F"/>
    <w:rsid w:val="37120D45"/>
    <w:rsid w:val="37273347"/>
    <w:rsid w:val="37795058"/>
    <w:rsid w:val="37926C8A"/>
    <w:rsid w:val="379E622F"/>
    <w:rsid w:val="38476017"/>
    <w:rsid w:val="385D2911"/>
    <w:rsid w:val="38660EBF"/>
    <w:rsid w:val="388073AD"/>
    <w:rsid w:val="3925567F"/>
    <w:rsid w:val="39274165"/>
    <w:rsid w:val="395709DD"/>
    <w:rsid w:val="397331B3"/>
    <w:rsid w:val="39814CE8"/>
    <w:rsid w:val="3A097DF0"/>
    <w:rsid w:val="3A2E6B51"/>
    <w:rsid w:val="3A441505"/>
    <w:rsid w:val="3A5E3B6C"/>
    <w:rsid w:val="3A764E99"/>
    <w:rsid w:val="3B016820"/>
    <w:rsid w:val="3C0124B6"/>
    <w:rsid w:val="3C0158F4"/>
    <w:rsid w:val="3C7844DE"/>
    <w:rsid w:val="3CD153A3"/>
    <w:rsid w:val="3CDA0AB2"/>
    <w:rsid w:val="3D2C1CD1"/>
    <w:rsid w:val="3D426612"/>
    <w:rsid w:val="3D634ADC"/>
    <w:rsid w:val="3D6E11E9"/>
    <w:rsid w:val="3E2573E3"/>
    <w:rsid w:val="3EF60DCF"/>
    <w:rsid w:val="3FDF4B8F"/>
    <w:rsid w:val="400E481C"/>
    <w:rsid w:val="404D7064"/>
    <w:rsid w:val="40667DB7"/>
    <w:rsid w:val="40840570"/>
    <w:rsid w:val="40BF7987"/>
    <w:rsid w:val="40C22651"/>
    <w:rsid w:val="40D63AF2"/>
    <w:rsid w:val="41D60D30"/>
    <w:rsid w:val="4283254D"/>
    <w:rsid w:val="42BA722F"/>
    <w:rsid w:val="42C67A8A"/>
    <w:rsid w:val="43574BDD"/>
    <w:rsid w:val="43645BD7"/>
    <w:rsid w:val="43680628"/>
    <w:rsid w:val="43751222"/>
    <w:rsid w:val="438E5CAB"/>
    <w:rsid w:val="43CB44BF"/>
    <w:rsid w:val="443B0958"/>
    <w:rsid w:val="445A4194"/>
    <w:rsid w:val="44FA79BF"/>
    <w:rsid w:val="4538226F"/>
    <w:rsid w:val="45981436"/>
    <w:rsid w:val="459C2CAC"/>
    <w:rsid w:val="459D1E04"/>
    <w:rsid w:val="45BF254A"/>
    <w:rsid w:val="45C143B3"/>
    <w:rsid w:val="45C2242F"/>
    <w:rsid w:val="45C257E0"/>
    <w:rsid w:val="45D04087"/>
    <w:rsid w:val="46251321"/>
    <w:rsid w:val="46257083"/>
    <w:rsid w:val="462C1622"/>
    <w:rsid w:val="472D2C7D"/>
    <w:rsid w:val="47B70425"/>
    <w:rsid w:val="47FC18F5"/>
    <w:rsid w:val="491D7178"/>
    <w:rsid w:val="4A567FE6"/>
    <w:rsid w:val="4A6A3A66"/>
    <w:rsid w:val="4A735481"/>
    <w:rsid w:val="4A9B3603"/>
    <w:rsid w:val="4AA421A2"/>
    <w:rsid w:val="4B0D6B39"/>
    <w:rsid w:val="4B1273AE"/>
    <w:rsid w:val="4B4C185E"/>
    <w:rsid w:val="4B574989"/>
    <w:rsid w:val="4B972929"/>
    <w:rsid w:val="4BE413BA"/>
    <w:rsid w:val="4C041BD5"/>
    <w:rsid w:val="4C1174DE"/>
    <w:rsid w:val="4C962709"/>
    <w:rsid w:val="4CA005FF"/>
    <w:rsid w:val="4CB22517"/>
    <w:rsid w:val="4CBB4B9A"/>
    <w:rsid w:val="4CBD6843"/>
    <w:rsid w:val="4CE15905"/>
    <w:rsid w:val="4CE56016"/>
    <w:rsid w:val="4D457512"/>
    <w:rsid w:val="4DB05382"/>
    <w:rsid w:val="4E467AF1"/>
    <w:rsid w:val="4E517AE4"/>
    <w:rsid w:val="4E7B0AC9"/>
    <w:rsid w:val="4E904715"/>
    <w:rsid w:val="4EA7296E"/>
    <w:rsid w:val="4EBD7539"/>
    <w:rsid w:val="4F145333"/>
    <w:rsid w:val="4F2770C0"/>
    <w:rsid w:val="4F2B5091"/>
    <w:rsid w:val="4FE3782F"/>
    <w:rsid w:val="4FF65831"/>
    <w:rsid w:val="50050B28"/>
    <w:rsid w:val="504E6267"/>
    <w:rsid w:val="50526EA1"/>
    <w:rsid w:val="50600D1E"/>
    <w:rsid w:val="5069052B"/>
    <w:rsid w:val="506D72BC"/>
    <w:rsid w:val="50944E39"/>
    <w:rsid w:val="512D2010"/>
    <w:rsid w:val="517B23E9"/>
    <w:rsid w:val="51BB3AC8"/>
    <w:rsid w:val="525C700C"/>
    <w:rsid w:val="529B5461"/>
    <w:rsid w:val="52B82890"/>
    <w:rsid w:val="52B92C24"/>
    <w:rsid w:val="52F538BD"/>
    <w:rsid w:val="5373468F"/>
    <w:rsid w:val="5386229B"/>
    <w:rsid w:val="538E5FB1"/>
    <w:rsid w:val="53B51ACA"/>
    <w:rsid w:val="541F49AF"/>
    <w:rsid w:val="54413123"/>
    <w:rsid w:val="55215A33"/>
    <w:rsid w:val="55EC5A0B"/>
    <w:rsid w:val="564903AA"/>
    <w:rsid w:val="565F4B3C"/>
    <w:rsid w:val="56AB1848"/>
    <w:rsid w:val="56F6547A"/>
    <w:rsid w:val="56F84B93"/>
    <w:rsid w:val="571875DC"/>
    <w:rsid w:val="5723510B"/>
    <w:rsid w:val="572F3450"/>
    <w:rsid w:val="5761579A"/>
    <w:rsid w:val="577C31DE"/>
    <w:rsid w:val="57B24BC5"/>
    <w:rsid w:val="57D0552F"/>
    <w:rsid w:val="57D3090C"/>
    <w:rsid w:val="587736B7"/>
    <w:rsid w:val="58FC7CB2"/>
    <w:rsid w:val="59361878"/>
    <w:rsid w:val="59724F9B"/>
    <w:rsid w:val="5A1C3872"/>
    <w:rsid w:val="5A3B6ED1"/>
    <w:rsid w:val="5A630F99"/>
    <w:rsid w:val="5A655A63"/>
    <w:rsid w:val="5A95473C"/>
    <w:rsid w:val="5AD628AD"/>
    <w:rsid w:val="5ADC3DC5"/>
    <w:rsid w:val="5B06356E"/>
    <w:rsid w:val="5B0D4D29"/>
    <w:rsid w:val="5B2C0BBE"/>
    <w:rsid w:val="5B3D2000"/>
    <w:rsid w:val="5B4B24F5"/>
    <w:rsid w:val="5B763D98"/>
    <w:rsid w:val="5BB105B7"/>
    <w:rsid w:val="5BB16A5A"/>
    <w:rsid w:val="5C051EEC"/>
    <w:rsid w:val="5C333264"/>
    <w:rsid w:val="5C6064DD"/>
    <w:rsid w:val="5C6F774C"/>
    <w:rsid w:val="5D891536"/>
    <w:rsid w:val="5E0001EB"/>
    <w:rsid w:val="5E4820D3"/>
    <w:rsid w:val="5E4A0B2B"/>
    <w:rsid w:val="5F151011"/>
    <w:rsid w:val="5F2B041B"/>
    <w:rsid w:val="5F8D3308"/>
    <w:rsid w:val="603C4D77"/>
    <w:rsid w:val="60FE230C"/>
    <w:rsid w:val="61086CE0"/>
    <w:rsid w:val="61B958AA"/>
    <w:rsid w:val="61E75E42"/>
    <w:rsid w:val="61E77DD2"/>
    <w:rsid w:val="623B4076"/>
    <w:rsid w:val="62C51AC0"/>
    <w:rsid w:val="62DC47CB"/>
    <w:rsid w:val="63373EAB"/>
    <w:rsid w:val="63824BDF"/>
    <w:rsid w:val="638549A2"/>
    <w:rsid w:val="63EC4041"/>
    <w:rsid w:val="64851851"/>
    <w:rsid w:val="65501D92"/>
    <w:rsid w:val="6561627F"/>
    <w:rsid w:val="65A616A6"/>
    <w:rsid w:val="65AB18BF"/>
    <w:rsid w:val="65BA1F1E"/>
    <w:rsid w:val="66D043F3"/>
    <w:rsid w:val="66D35DA3"/>
    <w:rsid w:val="6744063B"/>
    <w:rsid w:val="6782346A"/>
    <w:rsid w:val="67AD5329"/>
    <w:rsid w:val="67CC40BD"/>
    <w:rsid w:val="681A79F1"/>
    <w:rsid w:val="68587483"/>
    <w:rsid w:val="68B275F5"/>
    <w:rsid w:val="68C8099F"/>
    <w:rsid w:val="68F35468"/>
    <w:rsid w:val="69071952"/>
    <w:rsid w:val="690921BE"/>
    <w:rsid w:val="69972155"/>
    <w:rsid w:val="69D46210"/>
    <w:rsid w:val="6A344903"/>
    <w:rsid w:val="6A642244"/>
    <w:rsid w:val="6A89165A"/>
    <w:rsid w:val="6A8E1DD8"/>
    <w:rsid w:val="6A933C3D"/>
    <w:rsid w:val="6A984A24"/>
    <w:rsid w:val="6ACA5A5F"/>
    <w:rsid w:val="6AF611DC"/>
    <w:rsid w:val="6B3B2D0D"/>
    <w:rsid w:val="6B5C2BAB"/>
    <w:rsid w:val="6B5D5E26"/>
    <w:rsid w:val="6B7F5E85"/>
    <w:rsid w:val="6BD00DAE"/>
    <w:rsid w:val="6BD269CF"/>
    <w:rsid w:val="6C0A688B"/>
    <w:rsid w:val="6CEB1B3D"/>
    <w:rsid w:val="6CF80143"/>
    <w:rsid w:val="6D36557A"/>
    <w:rsid w:val="6D6A53D0"/>
    <w:rsid w:val="6DA32E4F"/>
    <w:rsid w:val="6DBF725F"/>
    <w:rsid w:val="6DC00ECD"/>
    <w:rsid w:val="6E0E7916"/>
    <w:rsid w:val="6E160265"/>
    <w:rsid w:val="6E1C6294"/>
    <w:rsid w:val="6E257F9B"/>
    <w:rsid w:val="6E313D14"/>
    <w:rsid w:val="6EE56737"/>
    <w:rsid w:val="6F301D7D"/>
    <w:rsid w:val="6F4D30CE"/>
    <w:rsid w:val="6F6D3266"/>
    <w:rsid w:val="700B7509"/>
    <w:rsid w:val="703E3ABE"/>
    <w:rsid w:val="705F7066"/>
    <w:rsid w:val="70816B16"/>
    <w:rsid w:val="70E2331E"/>
    <w:rsid w:val="70FA01DE"/>
    <w:rsid w:val="71164413"/>
    <w:rsid w:val="71435480"/>
    <w:rsid w:val="7177101C"/>
    <w:rsid w:val="722A441A"/>
    <w:rsid w:val="723A70E8"/>
    <w:rsid w:val="728A1189"/>
    <w:rsid w:val="729344EE"/>
    <w:rsid w:val="736766A3"/>
    <w:rsid w:val="73AF38D7"/>
    <w:rsid w:val="73B46941"/>
    <w:rsid w:val="73B83242"/>
    <w:rsid w:val="73BD0E25"/>
    <w:rsid w:val="74030AF0"/>
    <w:rsid w:val="749A4CB3"/>
    <w:rsid w:val="74E37C6E"/>
    <w:rsid w:val="74E50D3F"/>
    <w:rsid w:val="74F27044"/>
    <w:rsid w:val="75060886"/>
    <w:rsid w:val="75143322"/>
    <w:rsid w:val="753B66AA"/>
    <w:rsid w:val="75487945"/>
    <w:rsid w:val="756B1669"/>
    <w:rsid w:val="75AF1DB8"/>
    <w:rsid w:val="75C74050"/>
    <w:rsid w:val="76801E23"/>
    <w:rsid w:val="76863CE2"/>
    <w:rsid w:val="76DC0776"/>
    <w:rsid w:val="76E54FCE"/>
    <w:rsid w:val="76F90F46"/>
    <w:rsid w:val="77425364"/>
    <w:rsid w:val="77885498"/>
    <w:rsid w:val="77A82D10"/>
    <w:rsid w:val="77AE4545"/>
    <w:rsid w:val="77F7673B"/>
    <w:rsid w:val="780C4369"/>
    <w:rsid w:val="78180DCF"/>
    <w:rsid w:val="782A50EA"/>
    <w:rsid w:val="784E4ADD"/>
    <w:rsid w:val="78506CEA"/>
    <w:rsid w:val="78621BA1"/>
    <w:rsid w:val="78DA1E80"/>
    <w:rsid w:val="799D18E5"/>
    <w:rsid w:val="7A4F3592"/>
    <w:rsid w:val="7A633CD0"/>
    <w:rsid w:val="7B1C18A2"/>
    <w:rsid w:val="7B75270D"/>
    <w:rsid w:val="7B753356"/>
    <w:rsid w:val="7B8478D4"/>
    <w:rsid w:val="7C4B7445"/>
    <w:rsid w:val="7D4D3DDC"/>
    <w:rsid w:val="7D585E26"/>
    <w:rsid w:val="7D7D1B89"/>
    <w:rsid w:val="7DB74828"/>
    <w:rsid w:val="7DF14EC7"/>
    <w:rsid w:val="7DF970EE"/>
    <w:rsid w:val="7E1B4971"/>
    <w:rsid w:val="7E5E07A2"/>
    <w:rsid w:val="7E737E5C"/>
    <w:rsid w:val="7E8F64EF"/>
    <w:rsid w:val="7E902B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semiHidden="1" w:qFormat="1"/>
    <w:lsdException w:name="toc 2" w:semiHidden="1"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footnote text" w:qFormat="1"/>
    <w:lsdException w:name="annotation text" w:qFormat="1"/>
    <w:lsdException w:name="header" w:qFormat="1"/>
    <w:lsdException w:name="footer" w:qFormat="1"/>
    <w:lsdException w:name="index heading" w:qFormat="1"/>
    <w:lsdException w:name="caption" w:qFormat="1"/>
    <w:lsdException w:name="footnote reference" w:semiHidden="1" w:qFormat="1"/>
    <w:lsdException w:name="annotation reference" w:qFormat="1"/>
    <w:lsdException w:name="page number" w:qFormat="1"/>
    <w:lsdException w:name="endnote reference" w:semiHidden="1" w:qFormat="1"/>
    <w:lsdException w:name="endnote text" w:semiHidden="1" w:qFormat="1"/>
    <w:lsdException w:name="Title" w:qFormat="1"/>
    <w:lsdException w:name="Default Paragraph Font" w:semiHidden="1" w:uiPriority="1" w:unhideWhenUsed="1"/>
    <w:lsdException w:name="Subtitle" w:qFormat="1"/>
    <w:lsdException w:name="Hyperlink" w:qFormat="1"/>
    <w:lsdException w:name="FollowedHyperlink" w:qFormat="1"/>
    <w:lsdException w:name="Strong" w:qFormat="1"/>
    <w:lsdException w:name="Emphasis" w:qFormat="1"/>
    <w:lsdException w:name="Document Map" w:semiHidden="1" w:qFormat="1"/>
    <w:lsdException w:name="Plain Text" w:semiHidden="1" w:qFormat="1"/>
    <w:lsdException w:name="HTML Top of Form" w:semiHidden="1" w:uiPriority="99" w:unhideWhenUsed="1"/>
    <w:lsdException w:name="HTML Bottom of Form" w:semiHidden="1" w:uiPriority="99" w:unhideWhenUsed="1"/>
    <w:lsdException w:name="HTML Code" w:semiHidden="1" w:qFormat="1"/>
    <w:lsdException w:name="HTML Typewriter" w:semiHidden="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9659E"/>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7">
    <w:name w:val="toc 7"/>
    <w:basedOn w:val="a0"/>
    <w:next w:val="a0"/>
    <w:semiHidden/>
    <w:qFormat/>
    <w:rsid w:val="000E6586"/>
    <w:pPr>
      <w:tabs>
        <w:tab w:val="right" w:leader="dot" w:pos="9241"/>
      </w:tabs>
      <w:ind w:firstLineChars="500" w:firstLine="505"/>
      <w:jc w:val="left"/>
    </w:pPr>
    <w:rPr>
      <w:rFonts w:ascii="宋体"/>
      <w:szCs w:val="21"/>
    </w:rPr>
  </w:style>
  <w:style w:type="paragraph" w:styleId="8">
    <w:name w:val="index 8"/>
    <w:basedOn w:val="a0"/>
    <w:next w:val="a0"/>
    <w:qFormat/>
    <w:rsid w:val="000E6586"/>
    <w:pPr>
      <w:ind w:left="1680" w:hanging="210"/>
      <w:jc w:val="left"/>
    </w:pPr>
    <w:rPr>
      <w:rFonts w:ascii="Calibri" w:hAnsi="Calibri"/>
      <w:sz w:val="20"/>
      <w:szCs w:val="20"/>
    </w:rPr>
  </w:style>
  <w:style w:type="paragraph" w:styleId="a4">
    <w:name w:val="caption"/>
    <w:basedOn w:val="a0"/>
    <w:next w:val="a0"/>
    <w:qFormat/>
    <w:rsid w:val="000E6586"/>
    <w:pPr>
      <w:spacing w:before="152" w:after="160"/>
    </w:pPr>
    <w:rPr>
      <w:rFonts w:ascii="Arial" w:eastAsia="黑体" w:hAnsi="Arial" w:cs="Arial"/>
      <w:sz w:val="20"/>
      <w:szCs w:val="20"/>
    </w:rPr>
  </w:style>
  <w:style w:type="paragraph" w:styleId="5">
    <w:name w:val="index 5"/>
    <w:basedOn w:val="a0"/>
    <w:next w:val="a0"/>
    <w:qFormat/>
    <w:rsid w:val="000E6586"/>
    <w:pPr>
      <w:ind w:left="1050" w:hanging="210"/>
      <w:jc w:val="left"/>
    </w:pPr>
    <w:rPr>
      <w:rFonts w:ascii="Calibri" w:hAnsi="Calibri"/>
      <w:sz w:val="20"/>
      <w:szCs w:val="20"/>
    </w:rPr>
  </w:style>
  <w:style w:type="paragraph" w:styleId="a5">
    <w:name w:val="Document Map"/>
    <w:basedOn w:val="a0"/>
    <w:semiHidden/>
    <w:qFormat/>
    <w:rsid w:val="000E6586"/>
    <w:pPr>
      <w:shd w:val="clear" w:color="auto" w:fill="000080"/>
    </w:pPr>
  </w:style>
  <w:style w:type="paragraph" w:styleId="a6">
    <w:name w:val="annotation text"/>
    <w:basedOn w:val="a0"/>
    <w:qFormat/>
    <w:rsid w:val="000E6586"/>
    <w:pPr>
      <w:jc w:val="left"/>
    </w:pPr>
  </w:style>
  <w:style w:type="paragraph" w:styleId="6">
    <w:name w:val="index 6"/>
    <w:basedOn w:val="a0"/>
    <w:next w:val="a0"/>
    <w:qFormat/>
    <w:rsid w:val="000E6586"/>
    <w:pPr>
      <w:ind w:left="1260" w:hanging="210"/>
      <w:jc w:val="left"/>
    </w:pPr>
    <w:rPr>
      <w:rFonts w:ascii="Calibri" w:hAnsi="Calibri"/>
      <w:sz w:val="20"/>
      <w:szCs w:val="20"/>
    </w:rPr>
  </w:style>
  <w:style w:type="paragraph" w:styleId="4">
    <w:name w:val="index 4"/>
    <w:basedOn w:val="a0"/>
    <w:next w:val="a0"/>
    <w:qFormat/>
    <w:rsid w:val="000E6586"/>
    <w:pPr>
      <w:ind w:left="840" w:hanging="210"/>
      <w:jc w:val="left"/>
    </w:pPr>
    <w:rPr>
      <w:rFonts w:ascii="Calibri" w:hAnsi="Calibri"/>
      <w:sz w:val="20"/>
      <w:szCs w:val="20"/>
    </w:rPr>
  </w:style>
  <w:style w:type="paragraph" w:styleId="50">
    <w:name w:val="toc 5"/>
    <w:basedOn w:val="a0"/>
    <w:next w:val="a0"/>
    <w:semiHidden/>
    <w:qFormat/>
    <w:rsid w:val="000E6586"/>
    <w:pPr>
      <w:tabs>
        <w:tab w:val="right" w:leader="dot" w:pos="9241"/>
      </w:tabs>
      <w:ind w:firstLineChars="300" w:firstLine="300"/>
      <w:jc w:val="left"/>
    </w:pPr>
    <w:rPr>
      <w:rFonts w:ascii="宋体"/>
      <w:szCs w:val="21"/>
    </w:rPr>
  </w:style>
  <w:style w:type="paragraph" w:styleId="3">
    <w:name w:val="toc 3"/>
    <w:basedOn w:val="a0"/>
    <w:next w:val="a0"/>
    <w:semiHidden/>
    <w:qFormat/>
    <w:rsid w:val="000E6586"/>
    <w:pPr>
      <w:tabs>
        <w:tab w:val="right" w:leader="dot" w:pos="9241"/>
      </w:tabs>
      <w:ind w:firstLineChars="100" w:firstLine="102"/>
      <w:jc w:val="left"/>
    </w:pPr>
    <w:rPr>
      <w:rFonts w:ascii="宋体"/>
      <w:szCs w:val="21"/>
    </w:rPr>
  </w:style>
  <w:style w:type="paragraph" w:styleId="a7">
    <w:name w:val="Plain Text"/>
    <w:basedOn w:val="a0"/>
    <w:semiHidden/>
    <w:qFormat/>
    <w:rsid w:val="000E6586"/>
    <w:rPr>
      <w:rFonts w:ascii="宋体" w:hAnsi="Courier New"/>
      <w:szCs w:val="20"/>
    </w:rPr>
  </w:style>
  <w:style w:type="paragraph" w:styleId="80">
    <w:name w:val="toc 8"/>
    <w:basedOn w:val="a0"/>
    <w:next w:val="a0"/>
    <w:semiHidden/>
    <w:qFormat/>
    <w:rsid w:val="000E6586"/>
    <w:pPr>
      <w:tabs>
        <w:tab w:val="right" w:leader="dot" w:pos="9241"/>
      </w:tabs>
      <w:ind w:firstLineChars="600" w:firstLine="607"/>
      <w:jc w:val="left"/>
    </w:pPr>
    <w:rPr>
      <w:rFonts w:ascii="宋体"/>
      <w:szCs w:val="21"/>
    </w:rPr>
  </w:style>
  <w:style w:type="paragraph" w:styleId="30">
    <w:name w:val="index 3"/>
    <w:basedOn w:val="a0"/>
    <w:next w:val="a0"/>
    <w:qFormat/>
    <w:rsid w:val="000E6586"/>
    <w:pPr>
      <w:ind w:left="630" w:hanging="210"/>
      <w:jc w:val="left"/>
    </w:pPr>
    <w:rPr>
      <w:rFonts w:ascii="Calibri" w:hAnsi="Calibri"/>
      <w:sz w:val="20"/>
      <w:szCs w:val="20"/>
    </w:rPr>
  </w:style>
  <w:style w:type="paragraph" w:styleId="a8">
    <w:name w:val="endnote text"/>
    <w:basedOn w:val="a0"/>
    <w:semiHidden/>
    <w:qFormat/>
    <w:rsid w:val="000E6586"/>
    <w:pPr>
      <w:snapToGrid w:val="0"/>
      <w:jc w:val="left"/>
    </w:pPr>
  </w:style>
  <w:style w:type="paragraph" w:styleId="a9">
    <w:name w:val="Balloon Text"/>
    <w:basedOn w:val="a0"/>
    <w:link w:val="Char"/>
    <w:qFormat/>
    <w:rsid w:val="000E6586"/>
    <w:rPr>
      <w:sz w:val="18"/>
      <w:szCs w:val="18"/>
    </w:rPr>
  </w:style>
  <w:style w:type="paragraph" w:styleId="aa">
    <w:name w:val="footer"/>
    <w:basedOn w:val="a0"/>
    <w:qFormat/>
    <w:rsid w:val="000E6586"/>
    <w:pPr>
      <w:snapToGrid w:val="0"/>
      <w:ind w:rightChars="100" w:right="210"/>
      <w:jc w:val="right"/>
    </w:pPr>
    <w:rPr>
      <w:sz w:val="18"/>
      <w:szCs w:val="18"/>
    </w:rPr>
  </w:style>
  <w:style w:type="paragraph" w:styleId="ab">
    <w:name w:val="header"/>
    <w:basedOn w:val="a0"/>
    <w:link w:val="Char0"/>
    <w:qFormat/>
    <w:rsid w:val="000E6586"/>
    <w:pPr>
      <w:snapToGrid w:val="0"/>
      <w:jc w:val="left"/>
    </w:pPr>
    <w:rPr>
      <w:sz w:val="18"/>
      <w:szCs w:val="18"/>
    </w:rPr>
  </w:style>
  <w:style w:type="paragraph" w:styleId="1">
    <w:name w:val="toc 1"/>
    <w:basedOn w:val="a0"/>
    <w:next w:val="a0"/>
    <w:semiHidden/>
    <w:qFormat/>
    <w:rsid w:val="000E6586"/>
    <w:pPr>
      <w:tabs>
        <w:tab w:val="right" w:leader="dot" w:pos="9241"/>
      </w:tabs>
      <w:spacing w:beforeLines="25" w:afterLines="25"/>
      <w:jc w:val="left"/>
    </w:pPr>
    <w:rPr>
      <w:rFonts w:ascii="宋体"/>
      <w:szCs w:val="21"/>
    </w:rPr>
  </w:style>
  <w:style w:type="paragraph" w:styleId="40">
    <w:name w:val="toc 4"/>
    <w:basedOn w:val="a0"/>
    <w:next w:val="a0"/>
    <w:semiHidden/>
    <w:qFormat/>
    <w:rsid w:val="000E6586"/>
    <w:pPr>
      <w:tabs>
        <w:tab w:val="right" w:leader="dot" w:pos="9241"/>
      </w:tabs>
      <w:ind w:firstLineChars="200" w:firstLine="198"/>
      <w:jc w:val="left"/>
    </w:pPr>
    <w:rPr>
      <w:rFonts w:ascii="宋体"/>
      <w:szCs w:val="21"/>
    </w:rPr>
  </w:style>
  <w:style w:type="paragraph" w:styleId="ac">
    <w:name w:val="index heading"/>
    <w:basedOn w:val="a0"/>
    <w:next w:val="10"/>
    <w:qFormat/>
    <w:rsid w:val="000E6586"/>
    <w:pPr>
      <w:spacing w:before="120" w:after="120"/>
      <w:jc w:val="center"/>
    </w:pPr>
    <w:rPr>
      <w:rFonts w:ascii="Calibri" w:hAnsi="Calibri"/>
      <w:b/>
      <w:bCs/>
      <w:iCs/>
      <w:szCs w:val="20"/>
    </w:rPr>
  </w:style>
  <w:style w:type="paragraph" w:styleId="10">
    <w:name w:val="index 1"/>
    <w:basedOn w:val="a0"/>
    <w:next w:val="ad"/>
    <w:qFormat/>
    <w:rsid w:val="000E6586"/>
    <w:pPr>
      <w:tabs>
        <w:tab w:val="right" w:leader="dot" w:pos="9299"/>
      </w:tabs>
      <w:jc w:val="left"/>
    </w:pPr>
    <w:rPr>
      <w:rFonts w:ascii="宋体"/>
      <w:szCs w:val="21"/>
    </w:rPr>
  </w:style>
  <w:style w:type="paragraph" w:customStyle="1" w:styleId="ad">
    <w:name w:val="段"/>
    <w:link w:val="Char1"/>
    <w:qFormat/>
    <w:rsid w:val="000E6586"/>
    <w:pPr>
      <w:tabs>
        <w:tab w:val="center" w:pos="4201"/>
        <w:tab w:val="right" w:leader="dot" w:pos="9298"/>
      </w:tabs>
      <w:autoSpaceDE w:val="0"/>
      <w:autoSpaceDN w:val="0"/>
      <w:ind w:firstLineChars="200" w:firstLine="420"/>
      <w:jc w:val="both"/>
    </w:pPr>
    <w:rPr>
      <w:rFonts w:ascii="宋体"/>
      <w:sz w:val="21"/>
    </w:rPr>
  </w:style>
  <w:style w:type="paragraph" w:styleId="ae">
    <w:name w:val="footnote text"/>
    <w:basedOn w:val="a0"/>
    <w:qFormat/>
    <w:rsid w:val="000E6586"/>
    <w:pPr>
      <w:tabs>
        <w:tab w:val="left" w:pos="0"/>
      </w:tabs>
      <w:snapToGrid w:val="0"/>
      <w:ind w:left="720" w:hanging="357"/>
      <w:jc w:val="left"/>
    </w:pPr>
    <w:rPr>
      <w:rFonts w:ascii="宋体"/>
      <w:sz w:val="18"/>
      <w:szCs w:val="18"/>
    </w:rPr>
  </w:style>
  <w:style w:type="paragraph" w:styleId="60">
    <w:name w:val="toc 6"/>
    <w:basedOn w:val="a0"/>
    <w:next w:val="a0"/>
    <w:semiHidden/>
    <w:qFormat/>
    <w:rsid w:val="000E6586"/>
    <w:pPr>
      <w:tabs>
        <w:tab w:val="right" w:leader="dot" w:pos="9241"/>
      </w:tabs>
      <w:ind w:firstLineChars="400" w:firstLine="403"/>
      <w:jc w:val="left"/>
    </w:pPr>
    <w:rPr>
      <w:rFonts w:ascii="宋体"/>
      <w:szCs w:val="21"/>
    </w:rPr>
  </w:style>
  <w:style w:type="paragraph" w:styleId="70">
    <w:name w:val="index 7"/>
    <w:basedOn w:val="a0"/>
    <w:next w:val="a0"/>
    <w:qFormat/>
    <w:rsid w:val="000E6586"/>
    <w:pPr>
      <w:ind w:left="1470" w:hanging="210"/>
      <w:jc w:val="left"/>
    </w:pPr>
    <w:rPr>
      <w:rFonts w:ascii="Calibri" w:hAnsi="Calibri"/>
      <w:sz w:val="20"/>
      <w:szCs w:val="20"/>
    </w:rPr>
  </w:style>
  <w:style w:type="paragraph" w:styleId="9">
    <w:name w:val="index 9"/>
    <w:basedOn w:val="a0"/>
    <w:next w:val="a0"/>
    <w:qFormat/>
    <w:rsid w:val="000E6586"/>
    <w:pPr>
      <w:ind w:left="1890" w:hanging="210"/>
      <w:jc w:val="left"/>
    </w:pPr>
    <w:rPr>
      <w:rFonts w:ascii="Calibri" w:hAnsi="Calibri"/>
      <w:sz w:val="20"/>
      <w:szCs w:val="20"/>
    </w:rPr>
  </w:style>
  <w:style w:type="paragraph" w:styleId="2">
    <w:name w:val="toc 2"/>
    <w:basedOn w:val="a0"/>
    <w:next w:val="a0"/>
    <w:semiHidden/>
    <w:qFormat/>
    <w:rsid w:val="000E6586"/>
    <w:pPr>
      <w:tabs>
        <w:tab w:val="right" w:leader="dot" w:pos="9241"/>
      </w:tabs>
    </w:pPr>
    <w:rPr>
      <w:rFonts w:ascii="宋体"/>
      <w:szCs w:val="21"/>
    </w:rPr>
  </w:style>
  <w:style w:type="paragraph" w:styleId="90">
    <w:name w:val="toc 9"/>
    <w:basedOn w:val="a0"/>
    <w:next w:val="a0"/>
    <w:semiHidden/>
    <w:qFormat/>
    <w:rsid w:val="000E6586"/>
    <w:pPr>
      <w:ind w:left="1470"/>
      <w:jc w:val="left"/>
    </w:pPr>
    <w:rPr>
      <w:sz w:val="20"/>
      <w:szCs w:val="20"/>
    </w:rPr>
  </w:style>
  <w:style w:type="paragraph" w:styleId="20">
    <w:name w:val="index 2"/>
    <w:basedOn w:val="a0"/>
    <w:next w:val="a0"/>
    <w:qFormat/>
    <w:rsid w:val="000E6586"/>
    <w:pPr>
      <w:ind w:left="420" w:hanging="210"/>
      <w:jc w:val="left"/>
    </w:pPr>
    <w:rPr>
      <w:rFonts w:ascii="Calibri" w:hAnsi="Calibri"/>
      <w:sz w:val="20"/>
      <w:szCs w:val="20"/>
    </w:rPr>
  </w:style>
  <w:style w:type="table" w:styleId="af">
    <w:name w:val="Table Grid"/>
    <w:basedOn w:val="a2"/>
    <w:qFormat/>
    <w:rsid w:val="000E6586"/>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0">
    <w:name w:val="endnote reference"/>
    <w:semiHidden/>
    <w:qFormat/>
    <w:rsid w:val="000E6586"/>
    <w:rPr>
      <w:vertAlign w:val="superscript"/>
    </w:rPr>
  </w:style>
  <w:style w:type="character" w:styleId="af1">
    <w:name w:val="page number"/>
    <w:qFormat/>
    <w:rsid w:val="000E6586"/>
    <w:rPr>
      <w:rFonts w:ascii="Times New Roman" w:eastAsia="宋体" w:hAnsi="Times New Roman"/>
      <w:sz w:val="18"/>
    </w:rPr>
  </w:style>
  <w:style w:type="character" w:styleId="af2">
    <w:name w:val="FollowedHyperlink"/>
    <w:qFormat/>
    <w:rsid w:val="000E6586"/>
    <w:rPr>
      <w:color w:val="800080"/>
      <w:u w:val="single"/>
    </w:rPr>
  </w:style>
  <w:style w:type="character" w:styleId="HTML">
    <w:name w:val="HTML Typewriter"/>
    <w:semiHidden/>
    <w:qFormat/>
    <w:rsid w:val="000E6586"/>
    <w:rPr>
      <w:rFonts w:ascii="Courier New" w:hAnsi="Courier New"/>
      <w:sz w:val="20"/>
      <w:szCs w:val="20"/>
    </w:rPr>
  </w:style>
  <w:style w:type="character" w:styleId="af3">
    <w:name w:val="Hyperlink"/>
    <w:qFormat/>
    <w:rsid w:val="000E6586"/>
    <w:rPr>
      <w:color w:val="0000FF"/>
      <w:spacing w:val="0"/>
      <w:w w:val="100"/>
      <w:szCs w:val="21"/>
      <w:u w:val="single"/>
      <w:lang w:val="en-US" w:eastAsia="zh-CN"/>
    </w:rPr>
  </w:style>
  <w:style w:type="character" w:styleId="HTML0">
    <w:name w:val="HTML Code"/>
    <w:semiHidden/>
    <w:qFormat/>
    <w:rsid w:val="000E6586"/>
    <w:rPr>
      <w:rFonts w:ascii="Courier New" w:hAnsi="Courier New"/>
      <w:sz w:val="20"/>
      <w:szCs w:val="20"/>
    </w:rPr>
  </w:style>
  <w:style w:type="character" w:styleId="af4">
    <w:name w:val="annotation reference"/>
    <w:qFormat/>
    <w:rsid w:val="000E6586"/>
    <w:rPr>
      <w:sz w:val="21"/>
      <w:szCs w:val="21"/>
    </w:rPr>
  </w:style>
  <w:style w:type="character" w:styleId="af5">
    <w:name w:val="footnote reference"/>
    <w:semiHidden/>
    <w:qFormat/>
    <w:rsid w:val="000E6586"/>
    <w:rPr>
      <w:vertAlign w:val="superscript"/>
    </w:rPr>
  </w:style>
  <w:style w:type="character" w:customStyle="1" w:styleId="Char">
    <w:name w:val="批注框文本 Char"/>
    <w:link w:val="a9"/>
    <w:qFormat/>
    <w:rsid w:val="000E6586"/>
    <w:rPr>
      <w:kern w:val="2"/>
      <w:sz w:val="18"/>
      <w:szCs w:val="18"/>
    </w:rPr>
  </w:style>
  <w:style w:type="character" w:customStyle="1" w:styleId="Char1">
    <w:name w:val="段 Char"/>
    <w:link w:val="ad"/>
    <w:qFormat/>
    <w:rsid w:val="000E6586"/>
    <w:rPr>
      <w:rFonts w:ascii="宋体"/>
      <w:sz w:val="21"/>
      <w:lang w:val="en-US" w:eastAsia="zh-CN" w:bidi="ar-SA"/>
    </w:rPr>
  </w:style>
  <w:style w:type="character" w:customStyle="1" w:styleId="af6">
    <w:name w:val="发布"/>
    <w:qFormat/>
    <w:rsid w:val="000E6586"/>
    <w:rPr>
      <w:rFonts w:ascii="黑体" w:eastAsia="黑体"/>
      <w:spacing w:val="85"/>
      <w:w w:val="100"/>
      <w:position w:val="3"/>
      <w:sz w:val="28"/>
      <w:szCs w:val="28"/>
    </w:rPr>
  </w:style>
  <w:style w:type="character" w:customStyle="1" w:styleId="Char2">
    <w:name w:val="首示例 Char"/>
    <w:link w:val="af7"/>
    <w:qFormat/>
    <w:rsid w:val="000E6586"/>
    <w:rPr>
      <w:rFonts w:ascii="宋体" w:hAnsi="宋体"/>
      <w:kern w:val="2"/>
      <w:sz w:val="18"/>
      <w:szCs w:val="18"/>
    </w:rPr>
  </w:style>
  <w:style w:type="paragraph" w:customStyle="1" w:styleId="af7">
    <w:name w:val="首示例"/>
    <w:next w:val="ad"/>
    <w:link w:val="Char2"/>
    <w:qFormat/>
    <w:rsid w:val="000E6586"/>
    <w:pPr>
      <w:tabs>
        <w:tab w:val="left" w:pos="360"/>
      </w:tabs>
    </w:pPr>
    <w:rPr>
      <w:rFonts w:ascii="宋体" w:hAnsi="宋体"/>
      <w:kern w:val="2"/>
      <w:sz w:val="18"/>
      <w:szCs w:val="18"/>
    </w:rPr>
  </w:style>
  <w:style w:type="character" w:customStyle="1" w:styleId="Char3">
    <w:name w:val="附录公式 Char"/>
    <w:basedOn w:val="Char1"/>
    <w:link w:val="af8"/>
    <w:qFormat/>
    <w:rsid w:val="000E6586"/>
    <w:rPr>
      <w:rFonts w:ascii="宋体"/>
      <w:sz w:val="21"/>
      <w:lang w:val="en-US" w:eastAsia="zh-CN" w:bidi="ar-SA"/>
    </w:rPr>
  </w:style>
  <w:style w:type="paragraph" w:customStyle="1" w:styleId="af8">
    <w:name w:val="附录公式"/>
    <w:basedOn w:val="ad"/>
    <w:next w:val="ad"/>
    <w:link w:val="Char3"/>
    <w:qFormat/>
    <w:rsid w:val="000E6586"/>
  </w:style>
  <w:style w:type="character" w:customStyle="1" w:styleId="Char4">
    <w:name w:val="三级条标题 Char"/>
    <w:link w:val="af9"/>
    <w:qFormat/>
    <w:rsid w:val="000E6586"/>
    <w:rPr>
      <w:rFonts w:ascii="黑体" w:eastAsia="黑体"/>
      <w:sz w:val="21"/>
      <w:szCs w:val="21"/>
    </w:rPr>
  </w:style>
  <w:style w:type="paragraph" w:customStyle="1" w:styleId="af9">
    <w:name w:val="三级条标题"/>
    <w:basedOn w:val="a"/>
    <w:next w:val="ad"/>
    <w:link w:val="Char4"/>
    <w:qFormat/>
    <w:rsid w:val="000E6586"/>
    <w:pPr>
      <w:numPr>
        <w:ilvl w:val="0"/>
        <w:numId w:val="0"/>
      </w:numPr>
      <w:ind w:left="851"/>
      <w:outlineLvl w:val="4"/>
    </w:pPr>
  </w:style>
  <w:style w:type="paragraph" w:customStyle="1" w:styleId="a">
    <w:name w:val="二级条标题"/>
    <w:basedOn w:val="afa"/>
    <w:next w:val="ad"/>
    <w:qFormat/>
    <w:rsid w:val="000E6586"/>
    <w:pPr>
      <w:numPr>
        <w:ilvl w:val="2"/>
        <w:numId w:val="1"/>
      </w:numPr>
      <w:spacing w:before="50" w:after="50"/>
      <w:outlineLvl w:val="3"/>
    </w:pPr>
  </w:style>
  <w:style w:type="paragraph" w:customStyle="1" w:styleId="afa">
    <w:name w:val="一级条标题"/>
    <w:next w:val="ad"/>
    <w:qFormat/>
    <w:rsid w:val="000E6586"/>
    <w:pPr>
      <w:spacing w:beforeLines="50" w:afterLines="50"/>
      <w:outlineLvl w:val="2"/>
    </w:pPr>
    <w:rPr>
      <w:rFonts w:ascii="黑体" w:eastAsia="黑体"/>
      <w:sz w:val="21"/>
      <w:szCs w:val="21"/>
    </w:rPr>
  </w:style>
  <w:style w:type="paragraph" w:customStyle="1" w:styleId="afb">
    <w:name w:val="附录表标题"/>
    <w:basedOn w:val="a0"/>
    <w:next w:val="ad"/>
    <w:qFormat/>
    <w:rsid w:val="000E6586"/>
    <w:pPr>
      <w:tabs>
        <w:tab w:val="left" w:pos="180"/>
      </w:tabs>
      <w:spacing w:beforeLines="50" w:afterLines="50"/>
      <w:jc w:val="center"/>
    </w:pPr>
    <w:rPr>
      <w:rFonts w:ascii="黑体" w:eastAsia="黑体"/>
      <w:szCs w:val="21"/>
    </w:rPr>
  </w:style>
  <w:style w:type="paragraph" w:customStyle="1" w:styleId="afc">
    <w:name w:val="附录标识"/>
    <w:basedOn w:val="a0"/>
    <w:next w:val="ad"/>
    <w:qFormat/>
    <w:rsid w:val="000E6586"/>
    <w:pPr>
      <w:keepNext/>
      <w:widowControl/>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d">
    <w:name w:val="附录三级条标题"/>
    <w:basedOn w:val="afe"/>
    <w:next w:val="ad"/>
    <w:qFormat/>
    <w:rsid w:val="000E6586"/>
    <w:pPr>
      <w:outlineLvl w:val="4"/>
    </w:pPr>
  </w:style>
  <w:style w:type="paragraph" w:customStyle="1" w:styleId="afe">
    <w:name w:val="附录二级条标题"/>
    <w:basedOn w:val="a0"/>
    <w:next w:val="ad"/>
    <w:qFormat/>
    <w:rsid w:val="000E6586"/>
    <w:pPr>
      <w:widowControl/>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
    <w:name w:val="标准书眉_偶数页"/>
    <w:basedOn w:val="aff0"/>
    <w:next w:val="a0"/>
    <w:qFormat/>
    <w:rsid w:val="000E6586"/>
    <w:pPr>
      <w:jc w:val="left"/>
    </w:pPr>
  </w:style>
  <w:style w:type="paragraph" w:customStyle="1" w:styleId="aff0">
    <w:name w:val="标准书眉_奇数页"/>
    <w:next w:val="a0"/>
    <w:qFormat/>
    <w:rsid w:val="000E6586"/>
    <w:pPr>
      <w:tabs>
        <w:tab w:val="center" w:pos="4154"/>
        <w:tab w:val="right" w:pos="8306"/>
      </w:tabs>
      <w:spacing w:after="220"/>
      <w:jc w:val="right"/>
    </w:pPr>
    <w:rPr>
      <w:rFonts w:ascii="黑体" w:eastAsia="黑体"/>
      <w:sz w:val="21"/>
      <w:szCs w:val="21"/>
    </w:rPr>
  </w:style>
  <w:style w:type="paragraph" w:customStyle="1" w:styleId="aff1">
    <w:name w:val="参考文献、索引标题"/>
    <w:basedOn w:val="a0"/>
    <w:next w:val="ad"/>
    <w:qFormat/>
    <w:rsid w:val="000E6586"/>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2">
    <w:name w:val="其他发布日期"/>
    <w:basedOn w:val="aff3"/>
    <w:qFormat/>
    <w:rsid w:val="000E6586"/>
    <w:pPr>
      <w:framePr w:wrap="around" w:vAnchor="page" w:hAnchor="text" w:x="1419"/>
    </w:pPr>
  </w:style>
  <w:style w:type="paragraph" w:customStyle="1" w:styleId="aff3">
    <w:name w:val="发布日期"/>
    <w:qFormat/>
    <w:rsid w:val="000E6586"/>
    <w:pPr>
      <w:framePr w:w="3997" w:h="471" w:hRule="exact" w:vSpace="181" w:wrap="around" w:hAnchor="page" w:x="7089" w:y="14097" w:anchorLock="1"/>
    </w:pPr>
    <w:rPr>
      <w:rFonts w:eastAsia="黑体"/>
      <w:sz w:val="28"/>
    </w:rPr>
  </w:style>
  <w:style w:type="paragraph" w:customStyle="1" w:styleId="aff4">
    <w:name w:val="示例内容"/>
    <w:qFormat/>
    <w:rsid w:val="000E6586"/>
    <w:pPr>
      <w:ind w:firstLineChars="200" w:firstLine="200"/>
    </w:pPr>
    <w:rPr>
      <w:rFonts w:ascii="宋体"/>
      <w:sz w:val="18"/>
      <w:szCs w:val="18"/>
    </w:rPr>
  </w:style>
  <w:style w:type="paragraph" w:customStyle="1" w:styleId="aff5">
    <w:name w:val="五级无"/>
    <w:basedOn w:val="aff6"/>
    <w:qFormat/>
    <w:rsid w:val="000E6586"/>
    <w:pPr>
      <w:numPr>
        <w:ilvl w:val="0"/>
      </w:numPr>
      <w:spacing w:beforeLines="0" w:afterLines="0"/>
      <w:ind w:left="851"/>
    </w:pPr>
    <w:rPr>
      <w:rFonts w:ascii="宋体" w:eastAsia="宋体"/>
    </w:rPr>
  </w:style>
  <w:style w:type="paragraph" w:customStyle="1" w:styleId="aff6">
    <w:name w:val="五级条标题"/>
    <w:basedOn w:val="aff7"/>
    <w:next w:val="ad"/>
    <w:qFormat/>
    <w:rsid w:val="000E6586"/>
    <w:pPr>
      <w:numPr>
        <w:ilvl w:val="5"/>
      </w:numPr>
      <w:ind w:left="851"/>
      <w:outlineLvl w:val="6"/>
    </w:pPr>
  </w:style>
  <w:style w:type="paragraph" w:customStyle="1" w:styleId="aff7">
    <w:name w:val="四级条标题"/>
    <w:basedOn w:val="af9"/>
    <w:next w:val="ad"/>
    <w:qFormat/>
    <w:rsid w:val="000E6586"/>
    <w:pPr>
      <w:numPr>
        <w:ilvl w:val="4"/>
      </w:numPr>
      <w:ind w:left="851"/>
      <w:outlineLvl w:val="5"/>
    </w:pPr>
  </w:style>
  <w:style w:type="paragraph" w:customStyle="1" w:styleId="Char5">
    <w:name w:val="Char"/>
    <w:basedOn w:val="a0"/>
    <w:qFormat/>
    <w:rsid w:val="000E6586"/>
    <w:pPr>
      <w:widowControl/>
      <w:spacing w:after="160" w:line="240" w:lineRule="exact"/>
      <w:jc w:val="left"/>
    </w:pPr>
    <w:rPr>
      <w:rFonts w:ascii="Arial" w:eastAsia="Times New Roman" w:hAnsi="Arial" w:cs="Verdana"/>
      <w:b/>
      <w:kern w:val="0"/>
      <w:sz w:val="24"/>
      <w:szCs w:val="20"/>
      <w:lang w:eastAsia="en-US"/>
    </w:rPr>
  </w:style>
  <w:style w:type="paragraph" w:customStyle="1" w:styleId="aff8">
    <w:name w:val="数字编号列项（二级）"/>
    <w:qFormat/>
    <w:rsid w:val="000E6586"/>
    <w:pPr>
      <w:tabs>
        <w:tab w:val="left" w:pos="1260"/>
      </w:tabs>
      <w:ind w:left="1259" w:hanging="419"/>
      <w:jc w:val="both"/>
    </w:pPr>
    <w:rPr>
      <w:rFonts w:ascii="宋体"/>
      <w:sz w:val="21"/>
    </w:rPr>
  </w:style>
  <w:style w:type="paragraph" w:customStyle="1" w:styleId="aff9">
    <w:name w:val="附录公式编号制表符"/>
    <w:basedOn w:val="a0"/>
    <w:next w:val="ad"/>
    <w:qFormat/>
    <w:rsid w:val="000E6586"/>
    <w:pPr>
      <w:widowControl/>
      <w:tabs>
        <w:tab w:val="center" w:pos="4201"/>
        <w:tab w:val="right" w:leader="dot" w:pos="9298"/>
      </w:tabs>
      <w:autoSpaceDE w:val="0"/>
      <w:autoSpaceDN w:val="0"/>
    </w:pPr>
    <w:rPr>
      <w:rFonts w:ascii="宋体"/>
      <w:kern w:val="0"/>
      <w:szCs w:val="20"/>
    </w:rPr>
  </w:style>
  <w:style w:type="paragraph" w:customStyle="1" w:styleId="affa">
    <w:name w:val="附录四级条标题"/>
    <w:basedOn w:val="afd"/>
    <w:next w:val="ad"/>
    <w:qFormat/>
    <w:rsid w:val="000E6586"/>
    <w:pPr>
      <w:outlineLvl w:val="5"/>
    </w:pPr>
  </w:style>
  <w:style w:type="paragraph" w:customStyle="1" w:styleId="affb">
    <w:name w:val="封面标准文稿类别"/>
    <w:basedOn w:val="affc"/>
    <w:qFormat/>
    <w:rsid w:val="000E6586"/>
    <w:pPr>
      <w:framePr w:wrap="around"/>
      <w:spacing w:after="160" w:line="240" w:lineRule="auto"/>
    </w:pPr>
    <w:rPr>
      <w:sz w:val="24"/>
    </w:rPr>
  </w:style>
  <w:style w:type="paragraph" w:customStyle="1" w:styleId="affc">
    <w:name w:val="封面一致性程度标识"/>
    <w:basedOn w:val="affd"/>
    <w:qFormat/>
    <w:rsid w:val="000E6586"/>
    <w:pPr>
      <w:framePr w:wrap="around"/>
      <w:spacing w:before="440"/>
    </w:pPr>
    <w:rPr>
      <w:rFonts w:ascii="宋体" w:eastAsia="宋体"/>
    </w:rPr>
  </w:style>
  <w:style w:type="paragraph" w:customStyle="1" w:styleId="affd">
    <w:name w:val="封面标准英文名称"/>
    <w:basedOn w:val="affe"/>
    <w:qFormat/>
    <w:rsid w:val="000E6586"/>
    <w:pPr>
      <w:framePr w:wrap="around"/>
      <w:spacing w:before="370" w:line="400" w:lineRule="exact"/>
    </w:pPr>
    <w:rPr>
      <w:rFonts w:ascii="Times New Roman"/>
      <w:sz w:val="28"/>
      <w:szCs w:val="28"/>
    </w:rPr>
  </w:style>
  <w:style w:type="paragraph" w:customStyle="1" w:styleId="affe">
    <w:name w:val="封面标准名称"/>
    <w:qFormat/>
    <w:rsid w:val="000E6586"/>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
    <w:name w:val="附录数字编号列项（二级）"/>
    <w:qFormat/>
    <w:rsid w:val="000E6586"/>
    <w:pPr>
      <w:tabs>
        <w:tab w:val="left" w:pos="840"/>
      </w:tabs>
      <w:ind w:left="839" w:hanging="419"/>
    </w:pPr>
    <w:rPr>
      <w:rFonts w:ascii="宋体"/>
      <w:sz w:val="21"/>
    </w:rPr>
  </w:style>
  <w:style w:type="paragraph" w:customStyle="1" w:styleId="afff0">
    <w:name w:val="附录五级条标题"/>
    <w:basedOn w:val="affa"/>
    <w:next w:val="ad"/>
    <w:qFormat/>
    <w:rsid w:val="000E6586"/>
    <w:pPr>
      <w:outlineLvl w:val="6"/>
    </w:pPr>
  </w:style>
  <w:style w:type="paragraph" w:customStyle="1" w:styleId="afff1">
    <w:name w:val="附录表标号"/>
    <w:basedOn w:val="a0"/>
    <w:next w:val="ad"/>
    <w:qFormat/>
    <w:rsid w:val="000E6586"/>
    <w:pPr>
      <w:spacing w:line="14" w:lineRule="exact"/>
      <w:ind w:left="811" w:hanging="448"/>
      <w:jc w:val="center"/>
      <w:outlineLvl w:val="0"/>
    </w:pPr>
    <w:rPr>
      <w:color w:val="FFFFFF"/>
    </w:rPr>
  </w:style>
  <w:style w:type="paragraph" w:customStyle="1" w:styleId="afff2">
    <w:name w:val="封面标准文稿编辑信息"/>
    <w:basedOn w:val="affb"/>
    <w:qFormat/>
    <w:rsid w:val="000E6586"/>
    <w:pPr>
      <w:framePr w:wrap="around"/>
      <w:spacing w:before="180" w:line="180" w:lineRule="exact"/>
    </w:pPr>
    <w:rPr>
      <w:sz w:val="21"/>
    </w:rPr>
  </w:style>
  <w:style w:type="paragraph" w:customStyle="1" w:styleId="afff3">
    <w:name w:val="封面标准代替信息"/>
    <w:qFormat/>
    <w:rsid w:val="000E6586"/>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f4">
    <w:name w:val="注："/>
    <w:next w:val="ad"/>
    <w:qFormat/>
    <w:rsid w:val="000E6586"/>
    <w:pPr>
      <w:widowControl w:val="0"/>
      <w:autoSpaceDE w:val="0"/>
      <w:autoSpaceDN w:val="0"/>
      <w:ind w:left="726" w:hanging="363"/>
      <w:jc w:val="both"/>
    </w:pPr>
    <w:rPr>
      <w:rFonts w:ascii="宋体"/>
      <w:sz w:val="18"/>
      <w:szCs w:val="18"/>
    </w:rPr>
  </w:style>
  <w:style w:type="paragraph" w:customStyle="1" w:styleId="afff5">
    <w:name w:val="附录章标题"/>
    <w:next w:val="ad"/>
    <w:qFormat/>
    <w:rsid w:val="000E6586"/>
    <w:p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Default">
    <w:name w:val="Default"/>
    <w:qFormat/>
    <w:rsid w:val="000E6586"/>
    <w:pPr>
      <w:widowControl w:val="0"/>
      <w:autoSpaceDE w:val="0"/>
      <w:autoSpaceDN w:val="0"/>
      <w:adjustRightInd w:val="0"/>
    </w:pPr>
    <w:rPr>
      <w:rFonts w:ascii="宋体" w:cs="宋体"/>
      <w:color w:val="000000"/>
      <w:sz w:val="24"/>
      <w:szCs w:val="24"/>
    </w:rPr>
  </w:style>
  <w:style w:type="paragraph" w:customStyle="1" w:styleId="afff6">
    <w:name w:val="列项说明"/>
    <w:basedOn w:val="a0"/>
    <w:qFormat/>
    <w:rsid w:val="000E6586"/>
    <w:pPr>
      <w:adjustRightInd w:val="0"/>
      <w:spacing w:line="320" w:lineRule="exact"/>
      <w:ind w:leftChars="200" w:left="400" w:hangingChars="200" w:hanging="200"/>
      <w:jc w:val="left"/>
      <w:textAlignment w:val="baseline"/>
    </w:pPr>
    <w:rPr>
      <w:rFonts w:ascii="宋体"/>
      <w:kern w:val="0"/>
      <w:szCs w:val="20"/>
    </w:rPr>
  </w:style>
  <w:style w:type="paragraph" w:customStyle="1" w:styleId="afff7">
    <w:name w:val="注×：（正文）"/>
    <w:qFormat/>
    <w:rsid w:val="000E6586"/>
    <w:pPr>
      <w:ind w:left="811" w:hanging="448"/>
      <w:jc w:val="both"/>
    </w:pPr>
    <w:rPr>
      <w:rFonts w:ascii="宋体"/>
      <w:sz w:val="18"/>
      <w:szCs w:val="18"/>
    </w:rPr>
  </w:style>
  <w:style w:type="paragraph" w:customStyle="1" w:styleId="21">
    <w:name w:val="封面标准文稿编辑信息2"/>
    <w:basedOn w:val="afff2"/>
    <w:qFormat/>
    <w:rsid w:val="000E6586"/>
    <w:pPr>
      <w:framePr w:wrap="around" w:y="4469"/>
    </w:pPr>
  </w:style>
  <w:style w:type="paragraph" w:customStyle="1" w:styleId="afff8">
    <w:name w:val="参考文献"/>
    <w:basedOn w:val="a0"/>
    <w:next w:val="ad"/>
    <w:qFormat/>
    <w:rsid w:val="000E6586"/>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9">
    <w:name w:val="附录一级条标题"/>
    <w:basedOn w:val="afff5"/>
    <w:next w:val="ad"/>
    <w:qFormat/>
    <w:rsid w:val="000E6586"/>
    <w:pPr>
      <w:autoSpaceDN w:val="0"/>
      <w:spacing w:beforeLines="50" w:afterLines="50"/>
      <w:outlineLvl w:val="2"/>
    </w:pPr>
  </w:style>
  <w:style w:type="paragraph" w:customStyle="1" w:styleId="afffa">
    <w:name w:val="发布部门"/>
    <w:next w:val="ad"/>
    <w:qFormat/>
    <w:rsid w:val="000E6586"/>
    <w:pPr>
      <w:framePr w:w="7938" w:h="1134" w:hRule="exact" w:hSpace="125" w:vSpace="181" w:wrap="around" w:vAnchor="page" w:hAnchor="page" w:x="2150" w:y="14630" w:anchorLock="1"/>
      <w:jc w:val="center"/>
    </w:pPr>
    <w:rPr>
      <w:rFonts w:ascii="宋体"/>
      <w:b/>
      <w:spacing w:val="20"/>
      <w:w w:val="135"/>
      <w:sz w:val="28"/>
    </w:rPr>
  </w:style>
  <w:style w:type="paragraph" w:customStyle="1" w:styleId="22">
    <w:name w:val="封面标准名称2"/>
    <w:basedOn w:val="affe"/>
    <w:qFormat/>
    <w:rsid w:val="000E6586"/>
    <w:pPr>
      <w:framePr w:wrap="around" w:y="4469"/>
      <w:spacing w:beforeLines="630"/>
    </w:pPr>
  </w:style>
  <w:style w:type="paragraph" w:customStyle="1" w:styleId="23">
    <w:name w:val="封面一致性程度标识2"/>
    <w:basedOn w:val="affc"/>
    <w:qFormat/>
    <w:rsid w:val="000E6586"/>
    <w:pPr>
      <w:framePr w:wrap="around" w:y="4469"/>
    </w:pPr>
  </w:style>
  <w:style w:type="paragraph" w:customStyle="1" w:styleId="afffb">
    <w:name w:val="二级无"/>
    <w:basedOn w:val="a"/>
    <w:qFormat/>
    <w:rsid w:val="000E6586"/>
    <w:pPr>
      <w:spacing w:beforeLines="0" w:afterLines="0"/>
      <w:ind w:left="0"/>
    </w:pPr>
    <w:rPr>
      <w:rFonts w:ascii="宋体" w:eastAsia="宋体"/>
    </w:rPr>
  </w:style>
  <w:style w:type="paragraph" w:customStyle="1" w:styleId="afffc">
    <w:name w:val="编号列项（三级）"/>
    <w:qFormat/>
    <w:rsid w:val="000E6586"/>
    <w:pPr>
      <w:tabs>
        <w:tab w:val="left" w:pos="0"/>
      </w:tabs>
      <w:ind w:left="1679" w:hanging="420"/>
    </w:pPr>
    <w:rPr>
      <w:rFonts w:ascii="宋体"/>
      <w:sz w:val="21"/>
    </w:rPr>
  </w:style>
  <w:style w:type="paragraph" w:customStyle="1" w:styleId="afffd">
    <w:name w:val="标准书眉一"/>
    <w:qFormat/>
    <w:rsid w:val="000E6586"/>
    <w:pPr>
      <w:jc w:val="both"/>
    </w:pPr>
  </w:style>
  <w:style w:type="paragraph" w:customStyle="1" w:styleId="afffe">
    <w:name w:val="一级无"/>
    <w:basedOn w:val="afa"/>
    <w:qFormat/>
    <w:rsid w:val="000E6586"/>
    <w:pPr>
      <w:spacing w:beforeLines="0" w:afterLines="0"/>
    </w:pPr>
    <w:rPr>
      <w:rFonts w:ascii="宋体" w:eastAsia="宋体"/>
    </w:rPr>
  </w:style>
  <w:style w:type="paragraph" w:customStyle="1" w:styleId="affff">
    <w:name w:val="其他发布部门"/>
    <w:basedOn w:val="afffa"/>
    <w:qFormat/>
    <w:rsid w:val="000E6586"/>
    <w:pPr>
      <w:framePr w:wrap="around" w:y="15310"/>
      <w:spacing w:line="0" w:lineRule="atLeast"/>
    </w:pPr>
    <w:rPr>
      <w:rFonts w:ascii="黑体" w:eastAsia="黑体"/>
      <w:b w:val="0"/>
    </w:rPr>
  </w:style>
  <w:style w:type="paragraph" w:customStyle="1" w:styleId="affff0">
    <w:name w:val="文献分类号"/>
    <w:qFormat/>
    <w:rsid w:val="000E6586"/>
    <w:pPr>
      <w:framePr w:hSpace="180" w:vSpace="180" w:wrap="around" w:hAnchor="margin" w:y="1" w:anchorLock="1"/>
      <w:widowControl w:val="0"/>
      <w:textAlignment w:val="center"/>
    </w:pPr>
    <w:rPr>
      <w:rFonts w:ascii="黑体" w:eastAsia="黑体"/>
      <w:sz w:val="21"/>
      <w:szCs w:val="21"/>
    </w:rPr>
  </w:style>
  <w:style w:type="paragraph" w:customStyle="1" w:styleId="affff1">
    <w:name w:val="四级无"/>
    <w:basedOn w:val="aff7"/>
    <w:qFormat/>
    <w:rsid w:val="000E6586"/>
    <w:pPr>
      <w:spacing w:beforeLines="0" w:afterLines="0"/>
    </w:pPr>
    <w:rPr>
      <w:rFonts w:ascii="宋体" w:eastAsia="宋体"/>
    </w:rPr>
  </w:style>
  <w:style w:type="paragraph" w:customStyle="1" w:styleId="affff2">
    <w:name w:val="示例后文字"/>
    <w:basedOn w:val="ad"/>
    <w:next w:val="ad"/>
    <w:qFormat/>
    <w:rsid w:val="000E6586"/>
    <w:pPr>
      <w:ind w:firstLine="360"/>
    </w:pPr>
    <w:rPr>
      <w:sz w:val="18"/>
    </w:rPr>
  </w:style>
  <w:style w:type="paragraph" w:customStyle="1" w:styleId="affff3">
    <w:name w:val="附录三级无"/>
    <w:basedOn w:val="afd"/>
    <w:qFormat/>
    <w:rsid w:val="000E6586"/>
    <w:pPr>
      <w:tabs>
        <w:tab w:val="clear" w:pos="360"/>
      </w:tabs>
      <w:spacing w:beforeLines="0" w:afterLines="0"/>
    </w:pPr>
    <w:rPr>
      <w:rFonts w:ascii="宋体" w:eastAsia="宋体"/>
      <w:szCs w:val="21"/>
    </w:rPr>
  </w:style>
  <w:style w:type="paragraph" w:customStyle="1" w:styleId="affff4">
    <w:name w:val="目次、标准名称标题"/>
    <w:basedOn w:val="a0"/>
    <w:next w:val="ad"/>
    <w:qFormat/>
    <w:rsid w:val="000E6586"/>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11">
    <w:name w:val="封面标准号1"/>
    <w:qFormat/>
    <w:rsid w:val="000E6586"/>
    <w:pPr>
      <w:widowControl w:val="0"/>
      <w:kinsoku w:val="0"/>
      <w:overflowPunct w:val="0"/>
      <w:autoSpaceDE w:val="0"/>
      <w:autoSpaceDN w:val="0"/>
      <w:spacing w:before="308"/>
      <w:jc w:val="right"/>
      <w:textAlignment w:val="center"/>
    </w:pPr>
    <w:rPr>
      <w:sz w:val="28"/>
    </w:rPr>
  </w:style>
  <w:style w:type="paragraph" w:customStyle="1" w:styleId="affff5">
    <w:name w:val="标准书脚_偶数页"/>
    <w:qFormat/>
    <w:rsid w:val="000E6586"/>
    <w:pPr>
      <w:spacing w:before="120"/>
      <w:ind w:left="221"/>
    </w:pPr>
    <w:rPr>
      <w:rFonts w:ascii="宋体"/>
      <w:sz w:val="18"/>
      <w:szCs w:val="18"/>
    </w:rPr>
  </w:style>
  <w:style w:type="paragraph" w:customStyle="1" w:styleId="affff6">
    <w:name w:val="章标题"/>
    <w:next w:val="ad"/>
    <w:qFormat/>
    <w:rsid w:val="000E6586"/>
    <w:pPr>
      <w:spacing w:beforeLines="100" w:afterLines="100"/>
      <w:jc w:val="both"/>
      <w:outlineLvl w:val="1"/>
    </w:pPr>
    <w:rPr>
      <w:rFonts w:ascii="黑体" w:eastAsia="黑体"/>
      <w:sz w:val="21"/>
    </w:rPr>
  </w:style>
  <w:style w:type="paragraph" w:customStyle="1" w:styleId="affff7">
    <w:name w:val="图表脚注说明"/>
    <w:basedOn w:val="a0"/>
    <w:qFormat/>
    <w:rsid w:val="000E6586"/>
    <w:pPr>
      <w:ind w:left="544" w:hanging="181"/>
    </w:pPr>
    <w:rPr>
      <w:rFonts w:ascii="宋体"/>
      <w:sz w:val="18"/>
      <w:szCs w:val="18"/>
    </w:rPr>
  </w:style>
  <w:style w:type="paragraph" w:customStyle="1" w:styleId="affff8">
    <w:name w:val="标准称谓"/>
    <w:next w:val="a0"/>
    <w:qFormat/>
    <w:rsid w:val="000E6586"/>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9">
    <w:name w:val="正文表标题"/>
    <w:next w:val="ad"/>
    <w:qFormat/>
    <w:rsid w:val="000E6586"/>
    <w:pPr>
      <w:tabs>
        <w:tab w:val="left" w:pos="360"/>
      </w:tabs>
      <w:spacing w:beforeLines="50" w:afterLines="50"/>
      <w:jc w:val="center"/>
    </w:pPr>
    <w:rPr>
      <w:rFonts w:ascii="黑体" w:eastAsia="黑体"/>
      <w:sz w:val="21"/>
    </w:rPr>
  </w:style>
  <w:style w:type="paragraph" w:customStyle="1" w:styleId="affffa">
    <w:name w:val="字母编号列项（一级）"/>
    <w:qFormat/>
    <w:rsid w:val="000E6586"/>
    <w:pPr>
      <w:tabs>
        <w:tab w:val="left" w:pos="840"/>
      </w:tabs>
      <w:ind w:left="839" w:hanging="419"/>
      <w:jc w:val="both"/>
    </w:pPr>
    <w:rPr>
      <w:rFonts w:ascii="宋体"/>
      <w:sz w:val="21"/>
    </w:rPr>
  </w:style>
  <w:style w:type="paragraph" w:customStyle="1" w:styleId="affffb">
    <w:name w:val="封面正文"/>
    <w:qFormat/>
    <w:rsid w:val="000E6586"/>
    <w:pPr>
      <w:jc w:val="both"/>
    </w:pPr>
  </w:style>
  <w:style w:type="paragraph" w:customStyle="1" w:styleId="affffc">
    <w:name w:val="正文公式编号制表符"/>
    <w:basedOn w:val="ad"/>
    <w:next w:val="ad"/>
    <w:qFormat/>
    <w:rsid w:val="000E6586"/>
    <w:pPr>
      <w:ind w:firstLineChars="0" w:firstLine="0"/>
    </w:pPr>
  </w:style>
  <w:style w:type="paragraph" w:customStyle="1" w:styleId="affffd">
    <w:name w:val="图的脚注"/>
    <w:next w:val="ad"/>
    <w:qFormat/>
    <w:rsid w:val="000E6586"/>
    <w:pPr>
      <w:widowControl w:val="0"/>
      <w:ind w:leftChars="200" w:left="840" w:hangingChars="200" w:hanging="420"/>
      <w:jc w:val="both"/>
    </w:pPr>
    <w:rPr>
      <w:rFonts w:ascii="宋体"/>
      <w:sz w:val="18"/>
    </w:rPr>
  </w:style>
  <w:style w:type="paragraph" w:customStyle="1" w:styleId="affffe">
    <w:name w:val="三级无"/>
    <w:basedOn w:val="af9"/>
    <w:qFormat/>
    <w:rsid w:val="000E6586"/>
    <w:pPr>
      <w:spacing w:beforeLines="0" w:afterLines="0"/>
    </w:pPr>
    <w:rPr>
      <w:rFonts w:ascii="宋体" w:eastAsia="宋体"/>
    </w:rPr>
  </w:style>
  <w:style w:type="paragraph" w:customStyle="1" w:styleId="afffff">
    <w:name w:val="附录图标号"/>
    <w:basedOn w:val="a0"/>
    <w:qFormat/>
    <w:rsid w:val="000E6586"/>
    <w:pPr>
      <w:keepNext/>
      <w:pageBreakBefore/>
      <w:widowControl/>
      <w:spacing w:line="14" w:lineRule="exact"/>
      <w:ind w:firstLine="363"/>
      <w:jc w:val="center"/>
      <w:outlineLvl w:val="0"/>
    </w:pPr>
    <w:rPr>
      <w:color w:val="FFFFFF"/>
    </w:rPr>
  </w:style>
  <w:style w:type="paragraph" w:customStyle="1" w:styleId="afffff0">
    <w:name w:val="其他实施日期"/>
    <w:basedOn w:val="afffff1"/>
    <w:qFormat/>
    <w:rsid w:val="000E6586"/>
    <w:pPr>
      <w:framePr w:wrap="around"/>
    </w:pPr>
  </w:style>
  <w:style w:type="paragraph" w:customStyle="1" w:styleId="afffff1">
    <w:name w:val="实施日期"/>
    <w:basedOn w:val="aff3"/>
    <w:qFormat/>
    <w:rsid w:val="000E6586"/>
    <w:pPr>
      <w:framePr w:wrap="around" w:vAnchor="page" w:hAnchor="text"/>
      <w:jc w:val="right"/>
    </w:pPr>
  </w:style>
  <w:style w:type="paragraph" w:customStyle="1" w:styleId="afffff2">
    <w:name w:val="附录字母编号列项（一级）"/>
    <w:qFormat/>
    <w:rsid w:val="000E6586"/>
    <w:pPr>
      <w:tabs>
        <w:tab w:val="left" w:pos="839"/>
      </w:tabs>
      <w:ind w:left="839" w:hanging="419"/>
    </w:pPr>
    <w:rPr>
      <w:rFonts w:ascii="宋体"/>
      <w:sz w:val="21"/>
    </w:rPr>
  </w:style>
  <w:style w:type="paragraph" w:customStyle="1" w:styleId="afffff3">
    <w:name w:val="列项说明数字编号"/>
    <w:qFormat/>
    <w:rsid w:val="000E6586"/>
    <w:pPr>
      <w:ind w:leftChars="400" w:left="600" w:hangingChars="200" w:hanging="200"/>
    </w:pPr>
    <w:rPr>
      <w:rFonts w:ascii="宋体"/>
      <w:sz w:val="21"/>
    </w:rPr>
  </w:style>
  <w:style w:type="paragraph" w:customStyle="1" w:styleId="afffff4">
    <w:name w:val="示例×："/>
    <w:basedOn w:val="affff6"/>
    <w:qFormat/>
    <w:rsid w:val="000E6586"/>
    <w:pPr>
      <w:spacing w:beforeLines="0" w:afterLines="0"/>
      <w:ind w:firstLine="363"/>
      <w:outlineLvl w:val="9"/>
    </w:pPr>
    <w:rPr>
      <w:rFonts w:ascii="宋体" w:eastAsia="宋体"/>
      <w:sz w:val="18"/>
      <w:szCs w:val="18"/>
    </w:rPr>
  </w:style>
  <w:style w:type="paragraph" w:customStyle="1" w:styleId="afffff5">
    <w:name w:val="图标脚注说明"/>
    <w:basedOn w:val="ad"/>
    <w:qFormat/>
    <w:rsid w:val="000E6586"/>
    <w:pPr>
      <w:ind w:left="840" w:firstLineChars="0" w:hanging="420"/>
    </w:pPr>
    <w:rPr>
      <w:sz w:val="18"/>
      <w:szCs w:val="18"/>
    </w:rPr>
  </w:style>
  <w:style w:type="paragraph" w:customStyle="1" w:styleId="afffff6">
    <w:name w:val="附录图标题"/>
    <w:basedOn w:val="a0"/>
    <w:next w:val="ad"/>
    <w:qFormat/>
    <w:rsid w:val="000E6586"/>
    <w:pPr>
      <w:tabs>
        <w:tab w:val="left" w:pos="363"/>
      </w:tabs>
      <w:spacing w:beforeLines="50" w:afterLines="50"/>
      <w:jc w:val="center"/>
    </w:pPr>
    <w:rPr>
      <w:rFonts w:ascii="黑体" w:eastAsia="黑体"/>
      <w:szCs w:val="21"/>
    </w:rPr>
  </w:style>
  <w:style w:type="paragraph" w:customStyle="1" w:styleId="afffff7">
    <w:name w:val="附录一级无"/>
    <w:basedOn w:val="afff9"/>
    <w:qFormat/>
    <w:rsid w:val="000E6586"/>
    <w:pPr>
      <w:tabs>
        <w:tab w:val="clear" w:pos="360"/>
      </w:tabs>
      <w:spacing w:beforeLines="0" w:afterLines="0"/>
    </w:pPr>
    <w:rPr>
      <w:rFonts w:ascii="宋体" w:eastAsia="宋体"/>
      <w:szCs w:val="21"/>
    </w:rPr>
  </w:style>
  <w:style w:type="paragraph" w:customStyle="1" w:styleId="afffff8">
    <w:name w:val="终结线"/>
    <w:basedOn w:val="a0"/>
    <w:qFormat/>
    <w:rsid w:val="000E6586"/>
    <w:pPr>
      <w:framePr w:hSpace="181" w:vSpace="181" w:wrap="around" w:vAnchor="text" w:hAnchor="margin" w:xAlign="center" w:y="285"/>
    </w:pPr>
  </w:style>
  <w:style w:type="paragraph" w:customStyle="1" w:styleId="afffff9">
    <w:name w:val="其他标准称谓"/>
    <w:next w:val="a0"/>
    <w:qFormat/>
    <w:rsid w:val="000E6586"/>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a">
    <w:name w:val="标准标志"/>
    <w:next w:val="a0"/>
    <w:qFormat/>
    <w:rsid w:val="000E6586"/>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fb">
    <w:name w:val="附录二级无"/>
    <w:basedOn w:val="afe"/>
    <w:qFormat/>
    <w:rsid w:val="000E6586"/>
    <w:pPr>
      <w:tabs>
        <w:tab w:val="clear" w:pos="360"/>
      </w:tabs>
      <w:spacing w:beforeLines="0" w:afterLines="0"/>
    </w:pPr>
    <w:rPr>
      <w:rFonts w:ascii="宋体" w:eastAsia="宋体"/>
      <w:szCs w:val="21"/>
    </w:rPr>
  </w:style>
  <w:style w:type="paragraph" w:customStyle="1" w:styleId="afffffc">
    <w:name w:val="目次、索引正文"/>
    <w:qFormat/>
    <w:rsid w:val="000E6586"/>
    <w:pPr>
      <w:spacing w:line="320" w:lineRule="exact"/>
      <w:jc w:val="both"/>
    </w:pPr>
    <w:rPr>
      <w:rFonts w:ascii="宋体"/>
      <w:sz w:val="21"/>
    </w:rPr>
  </w:style>
  <w:style w:type="paragraph" w:customStyle="1" w:styleId="afffffd">
    <w:name w:val="标准书脚_奇数页"/>
    <w:qFormat/>
    <w:rsid w:val="000E6586"/>
    <w:pPr>
      <w:spacing w:before="120"/>
      <w:ind w:right="198"/>
      <w:jc w:val="right"/>
    </w:pPr>
    <w:rPr>
      <w:rFonts w:ascii="宋体"/>
      <w:sz w:val="18"/>
      <w:szCs w:val="18"/>
    </w:rPr>
  </w:style>
  <w:style w:type="paragraph" w:customStyle="1" w:styleId="afffffe">
    <w:name w:val="注：（正文）"/>
    <w:basedOn w:val="afff4"/>
    <w:next w:val="ad"/>
    <w:qFormat/>
    <w:rsid w:val="000E6586"/>
  </w:style>
  <w:style w:type="paragraph" w:customStyle="1" w:styleId="24">
    <w:name w:val="封面标准号2"/>
    <w:qFormat/>
    <w:rsid w:val="000E6586"/>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fffff">
    <w:name w:val="前言、引言标题"/>
    <w:next w:val="ad"/>
    <w:qFormat/>
    <w:rsid w:val="000E6586"/>
    <w:pPr>
      <w:keepNext/>
      <w:pageBreakBefore/>
      <w:shd w:val="clear" w:color="FFFFFF" w:fill="FFFFFF"/>
      <w:spacing w:before="640" w:after="560"/>
      <w:jc w:val="center"/>
      <w:outlineLvl w:val="0"/>
    </w:pPr>
    <w:rPr>
      <w:rFonts w:ascii="黑体" w:eastAsia="黑体"/>
      <w:sz w:val="32"/>
    </w:rPr>
  </w:style>
  <w:style w:type="paragraph" w:customStyle="1" w:styleId="affffff0">
    <w:name w:val="示例"/>
    <w:next w:val="aff4"/>
    <w:qFormat/>
    <w:rsid w:val="000E6586"/>
    <w:pPr>
      <w:widowControl w:val="0"/>
      <w:ind w:firstLine="363"/>
      <w:jc w:val="both"/>
    </w:pPr>
    <w:rPr>
      <w:rFonts w:ascii="宋体"/>
      <w:sz w:val="18"/>
      <w:szCs w:val="18"/>
    </w:rPr>
  </w:style>
  <w:style w:type="paragraph" w:customStyle="1" w:styleId="affffff1">
    <w:name w:val="列项●（二级）"/>
    <w:qFormat/>
    <w:rsid w:val="000E6586"/>
    <w:pPr>
      <w:tabs>
        <w:tab w:val="left" w:pos="760"/>
        <w:tab w:val="left" w:pos="840"/>
      </w:tabs>
      <w:ind w:left="1264" w:hanging="413"/>
      <w:jc w:val="both"/>
    </w:pPr>
    <w:rPr>
      <w:rFonts w:ascii="宋体"/>
      <w:sz w:val="21"/>
    </w:rPr>
  </w:style>
  <w:style w:type="paragraph" w:customStyle="1" w:styleId="25">
    <w:name w:val="封面标准文稿类别2"/>
    <w:basedOn w:val="affb"/>
    <w:qFormat/>
    <w:rsid w:val="000E6586"/>
    <w:pPr>
      <w:framePr w:wrap="around" w:y="4469"/>
    </w:pPr>
  </w:style>
  <w:style w:type="paragraph" w:customStyle="1" w:styleId="affffff2">
    <w:name w:val="列项——（一级）"/>
    <w:qFormat/>
    <w:rsid w:val="000E6586"/>
    <w:pPr>
      <w:widowControl w:val="0"/>
      <w:ind w:left="833" w:hanging="408"/>
      <w:jc w:val="both"/>
    </w:pPr>
    <w:rPr>
      <w:rFonts w:ascii="宋体"/>
      <w:sz w:val="21"/>
    </w:rPr>
  </w:style>
  <w:style w:type="paragraph" w:customStyle="1" w:styleId="affffff3">
    <w:name w:val="正文图标题"/>
    <w:next w:val="ad"/>
    <w:qFormat/>
    <w:rsid w:val="000E6586"/>
    <w:pPr>
      <w:tabs>
        <w:tab w:val="left" w:pos="360"/>
      </w:tabs>
      <w:spacing w:beforeLines="50" w:afterLines="50"/>
      <w:jc w:val="center"/>
    </w:pPr>
    <w:rPr>
      <w:rFonts w:ascii="黑体" w:eastAsia="黑体"/>
      <w:sz w:val="21"/>
    </w:rPr>
  </w:style>
  <w:style w:type="paragraph" w:customStyle="1" w:styleId="affffff4">
    <w:name w:val="注×："/>
    <w:qFormat/>
    <w:rsid w:val="000E6586"/>
    <w:pPr>
      <w:widowControl w:val="0"/>
      <w:autoSpaceDE w:val="0"/>
      <w:autoSpaceDN w:val="0"/>
      <w:ind w:left="811" w:hanging="448"/>
      <w:jc w:val="both"/>
    </w:pPr>
    <w:rPr>
      <w:rFonts w:ascii="宋体"/>
      <w:sz w:val="18"/>
      <w:szCs w:val="18"/>
    </w:rPr>
  </w:style>
  <w:style w:type="paragraph" w:customStyle="1" w:styleId="affffff5">
    <w:name w:val="附录标题"/>
    <w:basedOn w:val="ad"/>
    <w:next w:val="ad"/>
    <w:qFormat/>
    <w:rsid w:val="000E6586"/>
    <w:pPr>
      <w:ind w:firstLineChars="0" w:firstLine="0"/>
      <w:jc w:val="center"/>
    </w:pPr>
    <w:rPr>
      <w:rFonts w:ascii="黑体" w:eastAsia="黑体"/>
    </w:rPr>
  </w:style>
  <w:style w:type="paragraph" w:customStyle="1" w:styleId="26">
    <w:name w:val="封面标准英文名称2"/>
    <w:basedOn w:val="affd"/>
    <w:qFormat/>
    <w:rsid w:val="000E6586"/>
    <w:pPr>
      <w:framePr w:wrap="around" w:y="4469"/>
    </w:pPr>
  </w:style>
  <w:style w:type="paragraph" w:customStyle="1" w:styleId="affffff6">
    <w:name w:val="附录五级无"/>
    <w:basedOn w:val="afff0"/>
    <w:qFormat/>
    <w:rsid w:val="000E6586"/>
    <w:pPr>
      <w:tabs>
        <w:tab w:val="clear" w:pos="360"/>
      </w:tabs>
      <w:spacing w:beforeLines="0" w:afterLines="0"/>
    </w:pPr>
    <w:rPr>
      <w:rFonts w:ascii="宋体" w:eastAsia="宋体"/>
      <w:szCs w:val="21"/>
    </w:rPr>
  </w:style>
  <w:style w:type="paragraph" w:customStyle="1" w:styleId="affffff7">
    <w:name w:val="列项◆（三级）"/>
    <w:basedOn w:val="a0"/>
    <w:qFormat/>
    <w:rsid w:val="000E6586"/>
    <w:pPr>
      <w:tabs>
        <w:tab w:val="left" w:pos="1678"/>
      </w:tabs>
      <w:ind w:left="1678" w:hanging="414"/>
    </w:pPr>
    <w:rPr>
      <w:rFonts w:ascii="宋体"/>
      <w:szCs w:val="21"/>
    </w:rPr>
  </w:style>
  <w:style w:type="paragraph" w:customStyle="1" w:styleId="affffff8">
    <w:name w:val="附录四级无"/>
    <w:basedOn w:val="affa"/>
    <w:qFormat/>
    <w:rsid w:val="000E6586"/>
    <w:pPr>
      <w:tabs>
        <w:tab w:val="clear" w:pos="360"/>
      </w:tabs>
      <w:spacing w:beforeLines="0" w:afterLines="0"/>
    </w:pPr>
    <w:rPr>
      <w:rFonts w:ascii="宋体" w:eastAsia="宋体"/>
      <w:szCs w:val="21"/>
    </w:rPr>
  </w:style>
  <w:style w:type="paragraph" w:customStyle="1" w:styleId="affffff9">
    <w:name w:val="其他标准标志"/>
    <w:basedOn w:val="afffffa"/>
    <w:qFormat/>
    <w:rsid w:val="000E6586"/>
    <w:pPr>
      <w:framePr w:w="6101" w:wrap="around" w:vAnchor="page" w:hAnchor="page" w:x="4673" w:y="942"/>
    </w:pPr>
    <w:rPr>
      <w:w w:val="130"/>
    </w:rPr>
  </w:style>
  <w:style w:type="paragraph" w:customStyle="1" w:styleId="affffffa">
    <w:name w:val="条文脚注"/>
    <w:basedOn w:val="ae"/>
    <w:qFormat/>
    <w:rsid w:val="000E6586"/>
    <w:pPr>
      <w:ind w:left="0" w:firstLine="0"/>
      <w:jc w:val="both"/>
    </w:pPr>
  </w:style>
  <w:style w:type="character" w:customStyle="1" w:styleId="Char0">
    <w:name w:val="页眉 Char"/>
    <w:basedOn w:val="a1"/>
    <w:link w:val="ab"/>
    <w:qFormat/>
    <w:rsid w:val="000E6586"/>
    <w:rPr>
      <w:kern w:val="2"/>
      <w:sz w:val="18"/>
      <w:szCs w:val="18"/>
    </w:rPr>
  </w:style>
  <w:style w:type="paragraph" w:styleId="affffffb">
    <w:name w:val="List Paragraph"/>
    <w:basedOn w:val="a0"/>
    <w:uiPriority w:val="99"/>
    <w:unhideWhenUsed/>
    <w:rsid w:val="00A35463"/>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image" Target="media/image1.wmf"/><Relationship Id="rId26" Type="http://schemas.microsoft.com/office/2011/relationships/people" Target="people.xml"/><Relationship Id="rId3" Type="http://schemas.openxmlformats.org/officeDocument/2006/relationships/numbering" Target="numbering.xml"/><Relationship Id="rId21" Type="http://schemas.openxmlformats.org/officeDocument/2006/relationships/oleObject" Target="embeddings/oleObject2.bin"/><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eader" Target="header4.xml"/><Relationship Id="rId20" Type="http://schemas.openxmlformats.org/officeDocument/2006/relationships/image" Target="media/image2.wmf"/><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oleObject" Target="embeddings/oleObject1.bin"/><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234xsk\Desktop\&#33590;&#21494;&#25545;&#25467;&#26426;&#22823;&#32434;.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茶叶揉捻机大纲.dot</Template>
  <TotalTime>40</TotalTime>
  <Pages>15</Pages>
  <Words>5720</Words>
  <Characters>2827</Characters>
  <Application>Microsoft Office Word</Application>
  <DocSecurity>0</DocSecurity>
  <Lines>23</Lines>
  <Paragraphs>17</Paragraphs>
  <ScaleCrop>false</ScaleCrop>
  <Company>zle</Company>
  <LinksUpToDate>false</LinksUpToDate>
  <CharactersWithSpaces>8530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1234xsk</dc:creator>
  <cp:lastModifiedBy>宋仁龙</cp:lastModifiedBy>
  <cp:revision>85</cp:revision>
  <cp:lastPrinted>2020-11-03T03:06:00Z</cp:lastPrinted>
  <dcterms:created xsi:type="dcterms:W3CDTF">2020-06-19T07:54:00Z</dcterms:created>
  <dcterms:modified xsi:type="dcterms:W3CDTF">2020-12-08T03:41:00Z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