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20C000" w14:textId="3D7BD168" w:rsidR="00596060" w:rsidRPr="00520BCC" w:rsidRDefault="00F63CD1">
      <w:pPr>
        <w:pStyle w:val="affff2"/>
        <w:sectPr w:rsidR="00596060" w:rsidRPr="00520BCC">
          <w:headerReference w:type="even" r:id="rId11"/>
          <w:headerReference w:type="default" r:id="rId12"/>
          <w:footerReference w:type="even" r:id="rId13"/>
          <w:footerReference w:type="default" r:id="rId14"/>
          <w:headerReference w:type="first" r:id="rId15"/>
          <w:pgSz w:w="11907" w:h="16839"/>
          <w:pgMar w:top="1418" w:right="1134" w:bottom="1134" w:left="1418" w:header="1021" w:footer="1021" w:gutter="0"/>
          <w:pgNumType w:start="1"/>
          <w:cols w:space="720"/>
          <w:titlePg/>
          <w:docGrid w:type="lines" w:linePitch="312"/>
        </w:sectPr>
      </w:pPr>
      <w:bookmarkStart w:id="0" w:name="SectionMark0"/>
      <w:r>
        <w:pict w14:anchorId="17868A26">
          <v:shapetype id="_x0000_t202" coordsize="21600,21600" o:spt="202" path="m,l,21600r21600,l21600,xe">
            <v:stroke joinstyle="miter"/>
            <v:path gradientshapeok="t" o:connecttype="rect"/>
          </v:shapetype>
          <v:shape id="fmFrame8" o:spid="_x0000_s1031" type="#_x0000_t202" style="position:absolute;left:0;text-align:left;margin-left:399.75pt;margin-top:53pt;width:139.75pt;height:51.9pt;z-index:251654656;mso-position-horizontal-relative:page;mso-position-vertical-relative:page" o:gfxdata="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85Qpw2wAAAAwBAAAPAAAAAAAAAAEAIAAAACIAAABkcnMvZG93bnJldi54bWxQ&#10;SwECFAAUAAAACACHTuJAiAnL6vQBAADdAwAADgAAAAAAAAABACAAAAAqAQAAZHJzL2Uyb0RvYy54&#10;bWxQSwUGAAAAAAYABgBZAQAAkAUAAAAA&#10;" stroked="f">
            <v:textbox style="mso-next-textbox:#fmFrame8" inset="0,0,0,0">
              <w:txbxContent>
                <w:p w14:paraId="5F7BACDE" w14:textId="77777777" w:rsidR="00812400" w:rsidRDefault="00812400">
                  <w:pPr>
                    <w:pStyle w:val="affff"/>
                  </w:pPr>
                  <w:r>
                    <w:rPr>
                      <w:rFonts w:hint="eastAsia"/>
                    </w:rPr>
                    <w:t>DG</w:t>
                  </w:r>
                </w:p>
              </w:txbxContent>
            </v:textbox>
            <w10:wrap anchorx="page" anchory="page"/>
          </v:shape>
        </w:pict>
      </w:r>
      <w:r>
        <w:pict w14:anchorId="70004A9D">
          <v:line id="直线 22" o:spid="_x0000_s1026" style="position:absolute;left:0;text-align:left;z-index:251661824;mso-position-horizontal-relative:page;mso-position-vertical-relative:page" from="78pt,748.5pt" to="531.55pt,748.5pt" o:gfxdata="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EyU2NcAAAAOAQAADwAAAAAAAAABACAAAAAiAAAAZHJzL2Rvd25yZXYueG1s&#10;UEsBAhQAFAAAAAgAh07iQAoJWlzAAQAAVQMAAA4AAAAAAAAAAQAgAAAAJgEAAGRycy9lMm9Eb2Mu&#10;eG1sUEsFBgAAAAAGAAYAWQEAAFgFAAAAAA==&#10;" strokecolor="black [3213]" strokeweight="1pt">
            <w10:wrap anchorx="page" anchory="page"/>
          </v:line>
        </w:pict>
      </w:r>
      <w:r>
        <w:pict w14:anchorId="563B6856">
          <v:shape id="fmFrame6" o:spid="_x0000_s1037" type="#_x0000_t202" style="position:absolute;left:0;text-align:left;margin-left:362.9pt;margin-top:726.3pt;width:170.1pt;height:19.85pt;z-index:251657728;mso-position-horizontal-relative:page;mso-position-vertical-relative:page" o:gfxdata="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3Cysl2wAAAA4BAAAPAAAAAAAAAAEAIAAAACIAAABkcnMvZG93bnJldi54bWxQ&#10;SwECFAAUAAAACACHTuJATHQBwfQBAADdAwAADgAAAAAAAAABACAAAAAqAQAAZHJzL2Uyb0RvYy54&#10;bWxQSwUGAAAAAAYABgBZAQAAkAUAAAAA&#10;" stroked="f">
            <v:textbox style="mso-next-textbox:#fmFrame6" inset="0,0,0,0">
              <w:txbxContent>
                <w:p w14:paraId="010E2592" w14:textId="77777777" w:rsidR="00812400" w:rsidRDefault="00812400">
                  <w:pPr>
                    <w:pStyle w:val="afff8"/>
                    <w:adjustRightInd w:val="0"/>
                    <w:snapToGrid w:val="0"/>
                    <w:ind w:firstLineChars="50" w:firstLine="140"/>
                    <w:rPr>
                      <w:rFonts w:ascii="黑体"/>
                    </w:rPr>
                  </w:pPr>
                  <w:r>
                    <w:rPr>
                      <w:rFonts w:ascii="黑体" w:hint="eastAsia"/>
                    </w:rPr>
                    <w:t>XXXX-</w:t>
                  </w:r>
                  <w:r>
                    <w:rPr>
                      <w:rFonts w:ascii="黑体"/>
                    </w:rPr>
                    <w:t>XX</w:t>
                  </w:r>
                  <w:r>
                    <w:rPr>
                      <w:rFonts w:ascii="黑体" w:hint="eastAsia"/>
                    </w:rPr>
                    <w:t>-</w:t>
                  </w:r>
                  <w:r>
                    <w:rPr>
                      <w:rFonts w:ascii="黑体"/>
                    </w:rPr>
                    <w:t>XX</w:t>
                  </w:r>
                  <w:r>
                    <w:rPr>
                      <w:rFonts w:ascii="黑体" w:hint="eastAsia"/>
                    </w:rPr>
                    <w:t>实施</w:t>
                  </w:r>
                </w:p>
                <w:p w14:paraId="16C3FF13" w14:textId="77777777" w:rsidR="00812400" w:rsidRDefault="00812400">
                  <w:pPr>
                    <w:pStyle w:val="afff8"/>
                    <w:ind w:right="560" w:firstLineChars="50" w:firstLine="140"/>
                    <w:jc w:val="both"/>
                  </w:pPr>
                </w:p>
                <w:p w14:paraId="781D35BF" w14:textId="77777777" w:rsidR="00812400" w:rsidRDefault="00812400">
                  <w:pPr>
                    <w:pStyle w:val="afff8"/>
                    <w:ind w:right="560" w:firstLineChars="50" w:firstLine="140"/>
                    <w:jc w:val="both"/>
                  </w:pPr>
                </w:p>
              </w:txbxContent>
            </v:textbox>
            <w10:wrap anchorx="page" anchory="page"/>
          </v:shape>
        </w:pict>
      </w:r>
      <w:r>
        <w:pict w14:anchorId="401E9C76">
          <v:shape id="fmFrame5" o:spid="_x0000_s1036" type="#_x0000_t202" style="position:absolute;left:0;text-align:left;margin-left:79.4pt;margin-top:727.05pt;width:170.1pt;height:19.85pt;z-index:251658752;mso-position-horizontal-relative:page;mso-position-vertical-relative:page" o:gfxdata="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xYIe9sAAAANAQAADwAAAAAAAAABACAAAAAiAAAAZHJzL2Rvd25yZXYueG1s&#10;UEsBAhQAFAAAAAgAh07iQA78m/L1AQAA3QMAAA4AAAAAAAAAAQAgAAAAKgEAAGRycy9lMm9Eb2Mu&#10;eG1sUEsFBgAAAAAGAAYAWQEAAJEFAAAAAA==&#10;" stroked="f">
            <v:textbox style="mso-next-textbox:#fmFrame5" inset="0,0,0,0">
              <w:txbxContent>
                <w:p w14:paraId="0E32C201" w14:textId="77777777" w:rsidR="00812400" w:rsidRDefault="00812400">
                  <w:pPr>
                    <w:pStyle w:val="afff9"/>
                    <w:adjustRightInd w:val="0"/>
                    <w:snapToGrid w:val="0"/>
                    <w:spacing w:line="360" w:lineRule="auto"/>
                    <w:rPr>
                      <w:rFonts w:ascii="黑体"/>
                    </w:rPr>
                  </w:pPr>
                  <w:r>
                    <w:rPr>
                      <w:rFonts w:ascii="黑体" w:hint="eastAsia"/>
                    </w:rPr>
                    <w:t>XXXX-</w:t>
                  </w:r>
                  <w:r>
                    <w:rPr>
                      <w:rFonts w:ascii="黑体"/>
                    </w:rPr>
                    <w:t>XX</w:t>
                  </w:r>
                  <w:r>
                    <w:rPr>
                      <w:rFonts w:ascii="黑体" w:hint="eastAsia"/>
                    </w:rPr>
                    <w:t>-</w:t>
                  </w:r>
                  <w:r>
                    <w:rPr>
                      <w:rFonts w:ascii="黑体"/>
                    </w:rPr>
                    <w:t>XX</w:t>
                  </w:r>
                  <w:r>
                    <w:rPr>
                      <w:rFonts w:ascii="黑体" w:hint="eastAsia"/>
                    </w:rPr>
                    <w:t>发布</w:t>
                  </w:r>
                </w:p>
              </w:txbxContent>
            </v:textbox>
            <w10:wrap anchorx="page" anchory="page"/>
          </v:shape>
        </w:pict>
      </w:r>
      <w:r>
        <w:pict w14:anchorId="71651FF3">
          <v:shape id="fmFrame7" o:spid="_x0000_s1035" type="#_x0000_t202" style="position:absolute;left:0;text-align:left;margin-left:79.4pt;margin-top:762.1pt;width:453.55pt;height:28.35pt;z-index:251659776;mso-position-horizontal-relative:page;mso-position-vertical-relative:page" o:gfxdata="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38oMTZAAAADgEAAA8AAAAAAAAAAQAgAAAAIgAAAGRycy9kb3ducmV2LnhtbFBL&#10;AQIUABQAAAAIAIdO4kAomVDe9QEAAN0DAAAOAAAAAAAAAAEAIAAAACgBAABkcnMvZTJvRG9jLnht&#10;bFBLBQYAAAAABgAGAFkBAACPBQAAAAA=&#10;" stroked="f">
            <v:textbox style="mso-next-textbox:#fmFrame7" inset="0,0,0,0">
              <w:txbxContent>
                <w:p w14:paraId="35EB3C37" w14:textId="77777777" w:rsidR="00812400" w:rsidRDefault="00812400">
                  <w:pPr>
                    <w:pStyle w:val="affff9"/>
                    <w:rPr>
                      <w:szCs w:val="36"/>
                    </w:rPr>
                  </w:pPr>
                  <w:r>
                    <w:rPr>
                      <w:rFonts w:hint="eastAsia"/>
                      <w:sz w:val="32"/>
                      <w:szCs w:val="32"/>
                    </w:rPr>
                    <w:t>中华人民共和国农业农村部</w:t>
                  </w:r>
                  <w:r>
                    <w:rPr>
                      <w:rFonts w:hint="eastAsia"/>
                      <w:szCs w:val="36"/>
                    </w:rPr>
                    <w:t xml:space="preserve">  </w:t>
                  </w:r>
                  <w:r>
                    <w:rPr>
                      <w:rFonts w:hint="eastAsia"/>
                      <w:sz w:val="28"/>
                      <w:szCs w:val="28"/>
                    </w:rPr>
                    <w:t>发布</w:t>
                  </w:r>
                </w:p>
              </w:txbxContent>
            </v:textbox>
            <w10:wrap anchorx="page" anchory="page"/>
          </v:shape>
        </w:pict>
      </w:r>
      <w:r>
        <w:pict w14:anchorId="4F879940">
          <v:shape id="fmFrame3" o:spid="_x0000_s1034" type="#_x0000_t202" style="position:absolute;left:0;text-align:left;margin-left:334.55pt;margin-top:167.25pt;width:198.35pt;height:36.85pt;z-index:251655680;mso-position-horizontal-relative:page;mso-position-vertical-relative:page" o:gfxdata="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5df1RdoAAAAMAQAADwAAAAAAAAABACAAAAAiAAAAZHJzL2Rvd25yZXYueG1s&#10;UEsBAhQAFAAAAAgAh07iQFueWtP2AQAA3QMAAA4AAAAAAAAAAQAgAAAAKQEAAGRycy9lMm9Eb2Mu&#10;eG1sUEsFBgAAAAAGAAYAWQEAAJEFAAAAAA==&#10;" stroked="f">
            <v:textbox style="mso-next-textbox:#fmFrame3" inset="0,0,0,0">
              <w:txbxContent>
                <w:p w14:paraId="57B6A70A" w14:textId="77777777" w:rsidR="00812400" w:rsidRDefault="00812400">
                  <w:pPr>
                    <w:pStyle w:val="21"/>
                    <w:snapToGrid w:val="0"/>
                    <w:spacing w:before="0" w:line="240" w:lineRule="auto"/>
                    <w:rPr>
                      <w:rFonts w:ascii="黑体" w:eastAsia="黑体"/>
                      <w:szCs w:val="21"/>
                      <w:lang w:val="de-DE"/>
                    </w:rPr>
                  </w:pPr>
                  <w:r>
                    <w:rPr>
                      <w:rFonts w:ascii="黑体" w:eastAsia="黑体" w:hint="eastAsia"/>
                      <w:szCs w:val="21"/>
                      <w:lang w:val="de-DE"/>
                    </w:rPr>
                    <w:t xml:space="preserve">DG/T </w:t>
                  </w:r>
                  <w:r>
                    <w:rPr>
                      <w:rFonts w:ascii="黑体" w:eastAsia="黑体"/>
                      <w:szCs w:val="21"/>
                      <w:lang w:val="de-DE"/>
                    </w:rPr>
                    <w:t>079</w:t>
                  </w:r>
                  <w:r>
                    <w:rPr>
                      <w:rFonts w:ascii="黑体" w:eastAsia="黑体" w:hint="eastAsia"/>
                      <w:lang w:val="de-DE"/>
                    </w:rPr>
                    <w:t>－</w:t>
                  </w:r>
                  <w:r>
                    <w:rPr>
                      <w:rFonts w:ascii="黑体" w:eastAsia="黑体" w:hint="eastAsia"/>
                      <w:szCs w:val="21"/>
                      <w:lang w:val="de-DE"/>
                    </w:rPr>
                    <w:t>XXXX</w:t>
                  </w:r>
                </w:p>
                <w:p w14:paraId="153305E6" w14:textId="77777777" w:rsidR="00812400" w:rsidRDefault="00812400">
                  <w:pPr>
                    <w:pStyle w:val="21"/>
                    <w:snapToGrid w:val="0"/>
                    <w:spacing w:before="0" w:line="240" w:lineRule="auto"/>
                    <w:rPr>
                      <w:rFonts w:ascii="宋体" w:hAnsi="宋体"/>
                      <w:sz w:val="21"/>
                      <w:szCs w:val="21"/>
                      <w:lang w:val="de-DE"/>
                    </w:rPr>
                  </w:pPr>
                  <w:r>
                    <w:rPr>
                      <w:rFonts w:ascii="宋体" w:hAnsi="宋体" w:hint="eastAsia"/>
                      <w:sz w:val="21"/>
                      <w:szCs w:val="21"/>
                    </w:rPr>
                    <w:t>代替</w:t>
                  </w:r>
                  <w:r>
                    <w:rPr>
                      <w:rFonts w:ascii="宋体" w:hAnsi="宋体" w:hint="eastAsia"/>
                      <w:sz w:val="21"/>
                      <w:szCs w:val="21"/>
                      <w:lang w:val="de-DE"/>
                    </w:rPr>
                    <w:t>DG/T 079</w:t>
                  </w:r>
                  <w:r>
                    <w:rPr>
                      <w:rFonts w:ascii="宋体" w:hAnsi="宋体"/>
                      <w:sz w:val="21"/>
                      <w:szCs w:val="21"/>
                      <w:lang w:val="de-DE"/>
                    </w:rPr>
                    <w:t>－</w:t>
                  </w:r>
                  <w:r>
                    <w:rPr>
                      <w:rFonts w:ascii="宋体" w:hAnsi="宋体" w:hint="eastAsia"/>
                      <w:sz w:val="21"/>
                      <w:szCs w:val="21"/>
                      <w:lang w:val="de-DE"/>
                    </w:rPr>
                    <w:t>201</w:t>
                  </w:r>
                  <w:r>
                    <w:rPr>
                      <w:rFonts w:ascii="宋体" w:hAnsi="宋体"/>
                      <w:sz w:val="21"/>
                      <w:szCs w:val="21"/>
                      <w:lang w:val="de-DE"/>
                    </w:rPr>
                    <w:t>9</w:t>
                  </w:r>
                </w:p>
                <w:p w14:paraId="6176052C" w14:textId="77777777" w:rsidR="00812400" w:rsidRDefault="00812400">
                  <w:pPr>
                    <w:pStyle w:val="21"/>
                    <w:snapToGrid w:val="0"/>
                    <w:spacing w:before="0" w:line="240" w:lineRule="auto"/>
                    <w:rPr>
                      <w:rFonts w:ascii="黑体" w:eastAsia="黑体"/>
                      <w:szCs w:val="21"/>
                      <w:lang w:val="de-DE"/>
                    </w:rPr>
                  </w:pPr>
                </w:p>
                <w:p w14:paraId="07B140CE" w14:textId="77777777" w:rsidR="00812400" w:rsidRDefault="00812400">
                  <w:pPr>
                    <w:pStyle w:val="21"/>
                    <w:snapToGrid w:val="0"/>
                    <w:spacing w:before="0" w:line="240" w:lineRule="auto"/>
                    <w:rPr>
                      <w:rFonts w:ascii="黑体" w:eastAsia="黑体"/>
                      <w:lang w:val="de-DE"/>
                    </w:rPr>
                  </w:pPr>
                </w:p>
              </w:txbxContent>
            </v:textbox>
            <w10:wrap anchorx="page" anchory="page"/>
          </v:shape>
        </w:pict>
      </w:r>
      <w:r>
        <w:pict w14:anchorId="200EFC5A">
          <v:line id="直线 21" o:spid="_x0000_s1033" style="position:absolute;left:0;text-align:left;z-index:251660800;mso-position-horizontal-relative:page;mso-position-vertical-relative:page" from="79.4pt,215.45pt" to="532.95pt,215.45pt" o:gfxdata="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m0gMHWAAAADAEAAA8AAAAAAAAAAQAgAAAAIgAAAGRycy9kb3ducmV2LnhtbFBL&#10;AQIUABQAAAAIAIdO4kANh6QXvwEAAFUDAAAOAAAAAAAAAAEAIAAAACUBAABkcnMvZTJvRG9jLnht&#10;bFBLBQYAAAAABgAGAFkBAABWBQAAAAA=&#10;" strokecolor="black [3213]" strokeweight="1pt">
            <w10:wrap anchorx="page" anchory="page"/>
          </v:line>
        </w:pict>
      </w:r>
      <w:r>
        <w:pict w14:anchorId="79F3C2D6">
          <v:shape id="fmFrame4" o:spid="_x0000_s1032" type="#_x0000_t202" style="position:absolute;left:0;text-align:left;margin-left:79.4pt;margin-top:311.85pt;width:453.55pt;height:141.75pt;z-index:251656704;mso-position-horizontal-relative:page;mso-position-vertical-relative:page" o:gfxdata="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IhaoNoAAAAMAQAADwAAAAAAAAABACAAAAAiAAAAZHJzL2Rvd25yZXYueG1s&#10;UEsBAhQAFAAAAAgAh07iQDz+xN/2AQAA3gMAAA4AAAAAAAAAAQAgAAAAKQEAAGRycy9lMm9Eb2Mu&#10;eG1sUEsFBgAAAAAGAAYAWQEAAJEFAAAAAA==&#10;" stroked="f">
            <v:textbox style="mso-next-textbox:#fmFrame4" inset="0,0,0,0">
              <w:txbxContent>
                <w:p w14:paraId="1757A07F" w14:textId="77777777" w:rsidR="00812400" w:rsidRDefault="00812400">
                  <w:pPr>
                    <w:pStyle w:val="afff6"/>
                    <w:rPr>
                      <w:szCs w:val="52"/>
                    </w:rPr>
                  </w:pPr>
                  <w:r>
                    <w:rPr>
                      <w:rFonts w:hint="eastAsia"/>
                      <w:szCs w:val="52"/>
                    </w:rPr>
                    <w:t>茶叶杀青机</w:t>
                  </w:r>
                </w:p>
                <w:p w14:paraId="17B4EC40" w14:textId="77777777" w:rsidR="00812400" w:rsidRPr="001C1A39" w:rsidRDefault="00812400">
                  <w:pPr>
                    <w:pStyle w:val="afff6"/>
                    <w:rPr>
                      <w:rFonts w:ascii="宋体" w:eastAsia="宋体" w:hAnsi="宋体"/>
                      <w:sz w:val="28"/>
                      <w:szCs w:val="28"/>
                    </w:rPr>
                  </w:pPr>
                  <w:r w:rsidRPr="001C1A39">
                    <w:rPr>
                      <w:rFonts w:ascii="宋体" w:eastAsia="宋体" w:hAnsi="宋体" w:hint="eastAsia"/>
                      <w:sz w:val="28"/>
                      <w:szCs w:val="28"/>
                    </w:rPr>
                    <w:t>（报批稿）</w:t>
                  </w:r>
                </w:p>
                <w:p w14:paraId="12D80B00" w14:textId="77777777" w:rsidR="00812400" w:rsidRDefault="00812400">
                  <w:pPr>
                    <w:pStyle w:val="afff6"/>
                    <w:rPr>
                      <w:szCs w:val="52"/>
                    </w:rPr>
                  </w:pPr>
                </w:p>
                <w:p w14:paraId="052AB7E0" w14:textId="77777777" w:rsidR="00812400" w:rsidRDefault="00812400">
                  <w:pPr>
                    <w:pStyle w:val="afff2"/>
                  </w:pPr>
                </w:p>
                <w:p w14:paraId="52DCBAAE" w14:textId="77777777" w:rsidR="00812400" w:rsidRDefault="00812400">
                  <w:pPr>
                    <w:pStyle w:val="affff6"/>
                  </w:pPr>
                </w:p>
                <w:p w14:paraId="78F288CA" w14:textId="77777777" w:rsidR="00812400" w:rsidRDefault="00812400">
                  <w:pPr>
                    <w:pStyle w:val="affffc"/>
                  </w:pPr>
                </w:p>
              </w:txbxContent>
            </v:textbox>
            <w10:wrap anchorx="page" anchory="page"/>
          </v:shape>
        </w:pict>
      </w:r>
      <w:r>
        <w:pict w14:anchorId="1F6E97C4">
          <v:shape id="fmFrame2" o:spid="_x0000_s1030" type="#_x0000_t202" style="position:absolute;left:0;text-align:left;margin-left:79.4pt;margin-top:130.4pt;width:453.55pt;height:31.2pt;z-index:251653632;mso-position-horizontal-relative:page;mso-position-vertical-relative:page" o:gfxdata="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sm/8p2gAAAAwBAAAPAAAAAAAAAAEAIAAAACIAAABkcnMvZG93bnJldi54bWxQ&#10;SwECFAAUAAAACACHTuJAsx0XIPUBAADdAwAADgAAAAAAAAABACAAAAApAQAAZHJzL2Uyb0RvYy54&#10;bWxQSwUGAAAAAAYABgBZAQAAkAUAAAAA&#10;" stroked="f">
            <v:textbox style="mso-next-textbox:#fmFrame2" inset="0,0,0,0">
              <w:txbxContent>
                <w:p w14:paraId="6D39A147" w14:textId="77777777" w:rsidR="00812400" w:rsidRDefault="00812400">
                  <w:pPr>
                    <w:pStyle w:val="affc"/>
                  </w:pPr>
                  <w:r>
                    <w:rPr>
                      <w:rFonts w:hint="eastAsia"/>
                    </w:rPr>
                    <w:t>农业机械推广鉴定大纲</w:t>
                  </w:r>
                </w:p>
              </w:txbxContent>
            </v:textbox>
            <w10:wrap anchorx="page" anchory="page"/>
          </v:shape>
        </w:pict>
      </w:r>
    </w:p>
    <w:p w14:paraId="459A3405" w14:textId="77777777" w:rsidR="00F63CD1" w:rsidRDefault="00F63CD1">
      <w:pPr>
        <w:pStyle w:val="afffc"/>
        <w:sectPr w:rsidR="00F63CD1" w:rsidSect="00D55043">
          <w:headerReference w:type="default" r:id="rId16"/>
          <w:footerReference w:type="default" r:id="rId17"/>
          <w:headerReference w:type="first" r:id="rId18"/>
          <w:footerReference w:type="first" r:id="rId19"/>
          <w:pgSz w:w="11907" w:h="16839" w:code="9"/>
          <w:pgMar w:top="1418" w:right="1134" w:bottom="1134" w:left="1418" w:header="1021" w:footer="1021" w:gutter="0"/>
          <w:pgNumType w:fmt="upperRoman" w:start="1"/>
          <w:cols w:space="720"/>
          <w:titlePg/>
          <w:docGrid w:type="lines" w:linePitch="312"/>
        </w:sectPr>
      </w:pPr>
      <w:bookmarkStart w:id="2" w:name="_Toc310604763"/>
      <w:bookmarkStart w:id="3" w:name="_Toc148086837"/>
      <w:bookmarkStart w:id="4" w:name="_Toc474746815"/>
      <w:bookmarkStart w:id="5" w:name="_Toc310604586"/>
      <w:bookmarkStart w:id="6" w:name="SectionMark1"/>
      <w:bookmarkEnd w:id="0"/>
    </w:p>
    <w:p w14:paraId="587297E4" w14:textId="5310C674" w:rsidR="00596060" w:rsidRPr="00520BCC" w:rsidRDefault="000E07EA">
      <w:pPr>
        <w:pStyle w:val="afffc"/>
      </w:pPr>
      <w:bookmarkStart w:id="7" w:name="_GoBack"/>
      <w:bookmarkEnd w:id="7"/>
      <w:r w:rsidRPr="00520BCC">
        <w:rPr>
          <w:rFonts w:hint="eastAsia"/>
        </w:rPr>
        <w:t>目    次</w:t>
      </w:r>
      <w:bookmarkEnd w:id="2"/>
      <w:bookmarkEnd w:id="3"/>
      <w:bookmarkEnd w:id="4"/>
      <w:bookmarkEnd w:id="5"/>
    </w:p>
    <w:p w14:paraId="3F39E224" w14:textId="77777777" w:rsidR="00596060" w:rsidRPr="00520BCC" w:rsidRDefault="00D63EF0">
      <w:pPr>
        <w:pStyle w:val="10"/>
        <w:tabs>
          <w:tab w:val="right" w:leader="dot" w:pos="9345"/>
        </w:tabs>
        <w:rPr>
          <w:rFonts w:asciiTheme="minorEastAsia" w:eastAsiaTheme="minorEastAsia" w:hAnsiTheme="minorEastAsia" w:cstheme="minorEastAsia"/>
          <w:kern w:val="2"/>
          <w:szCs w:val="22"/>
        </w:rPr>
      </w:pPr>
      <w:r w:rsidRPr="00520BCC">
        <w:rPr>
          <w:rFonts w:hAnsi="宋体"/>
        </w:rPr>
        <w:fldChar w:fldCharType="begin"/>
      </w:r>
      <w:r w:rsidR="000E07EA" w:rsidRPr="00520BCC">
        <w:rPr>
          <w:rFonts w:hAnsi="宋体"/>
        </w:rPr>
        <w:instrText xml:space="preserve"> TOC \o "1-3" \h \z \u </w:instrText>
      </w:r>
      <w:r w:rsidRPr="00520BCC">
        <w:rPr>
          <w:rFonts w:hAnsi="宋体"/>
        </w:rPr>
        <w:fldChar w:fldCharType="separate"/>
      </w:r>
      <w:hyperlink w:anchor="_Toc474746816" w:history="1">
        <w:r w:rsidRPr="00520BCC">
          <w:rPr>
            <w:rStyle w:val="aff5"/>
            <w:rFonts w:asciiTheme="minorEastAsia" w:eastAsiaTheme="minorEastAsia" w:hAnsiTheme="minorEastAsia" w:cstheme="minorEastAsia" w:hint="eastAsia"/>
          </w:rPr>
          <w:t>前言</w:t>
        </w:r>
        <w:r w:rsidRPr="00520BCC">
          <w:rPr>
            <w:rFonts w:asciiTheme="minorEastAsia" w:eastAsiaTheme="minorEastAsia" w:hAnsiTheme="minorEastAsia" w:cstheme="minorEastAsia"/>
          </w:rPr>
          <w:tab/>
        </w:r>
        <w:r w:rsidRPr="00520BCC">
          <w:rPr>
            <w:rFonts w:asciiTheme="minorEastAsia" w:eastAsiaTheme="minorEastAsia" w:hAnsiTheme="minorEastAsia" w:cstheme="minorEastAsia"/>
          </w:rPr>
          <w:fldChar w:fldCharType="begin"/>
        </w:r>
        <w:r w:rsidRPr="00520BCC">
          <w:rPr>
            <w:rFonts w:asciiTheme="minorEastAsia" w:eastAsiaTheme="minorEastAsia" w:hAnsiTheme="minorEastAsia" w:cstheme="minorEastAsia"/>
          </w:rPr>
          <w:instrText xml:space="preserve"> PAGEREF _Toc474746816 \h </w:instrText>
        </w:r>
        <w:r w:rsidRPr="00520BCC">
          <w:rPr>
            <w:rFonts w:asciiTheme="minorEastAsia" w:eastAsiaTheme="minorEastAsia" w:hAnsiTheme="minorEastAsia" w:cstheme="minorEastAsia"/>
          </w:rPr>
        </w:r>
        <w:r w:rsidRPr="00520BCC">
          <w:rPr>
            <w:rFonts w:asciiTheme="minorEastAsia" w:eastAsiaTheme="minorEastAsia" w:hAnsiTheme="minorEastAsia" w:cstheme="minorEastAsia"/>
          </w:rPr>
          <w:fldChar w:fldCharType="separate"/>
        </w:r>
        <w:r w:rsidRPr="00520BCC">
          <w:rPr>
            <w:rFonts w:asciiTheme="minorEastAsia" w:eastAsiaTheme="minorEastAsia" w:hAnsiTheme="minorEastAsia" w:cstheme="minorEastAsia"/>
          </w:rPr>
          <w:t>II</w:t>
        </w:r>
        <w:r w:rsidRPr="00520BCC">
          <w:rPr>
            <w:rFonts w:asciiTheme="minorEastAsia" w:eastAsiaTheme="minorEastAsia" w:hAnsiTheme="minorEastAsia" w:cstheme="minorEastAsia"/>
          </w:rPr>
          <w:fldChar w:fldCharType="end"/>
        </w:r>
      </w:hyperlink>
    </w:p>
    <w:p w14:paraId="2AA55087" w14:textId="77777777" w:rsidR="00596060" w:rsidRPr="00520BCC" w:rsidRDefault="00F63CD1">
      <w:pPr>
        <w:pStyle w:val="20"/>
        <w:tabs>
          <w:tab w:val="right" w:leader="dot" w:pos="9345"/>
        </w:tabs>
        <w:rPr>
          <w:rFonts w:asciiTheme="minorEastAsia" w:eastAsiaTheme="minorEastAsia" w:hAnsiTheme="minorEastAsia" w:cstheme="minorEastAsia"/>
          <w:kern w:val="2"/>
          <w:szCs w:val="22"/>
        </w:rPr>
      </w:pPr>
      <w:hyperlink w:anchor="_Toc474746819" w:history="1">
        <w:r w:rsidR="00D63EF0" w:rsidRPr="00520BCC">
          <w:rPr>
            <w:rStyle w:val="aff5"/>
            <w:rFonts w:asciiTheme="minorEastAsia" w:eastAsiaTheme="minorEastAsia" w:hAnsiTheme="minorEastAsia" w:cstheme="minorEastAsia"/>
          </w:rPr>
          <w:t>1 范围</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_Toc474746819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1</w:t>
        </w:r>
        <w:r w:rsidR="00D63EF0" w:rsidRPr="00520BCC">
          <w:rPr>
            <w:rFonts w:asciiTheme="minorEastAsia" w:eastAsiaTheme="minorEastAsia" w:hAnsiTheme="minorEastAsia" w:cstheme="minorEastAsia"/>
          </w:rPr>
          <w:fldChar w:fldCharType="end"/>
        </w:r>
      </w:hyperlink>
    </w:p>
    <w:p w14:paraId="230F0F88" w14:textId="77777777" w:rsidR="00596060" w:rsidRPr="00520BCC" w:rsidRDefault="00F63CD1">
      <w:pPr>
        <w:pStyle w:val="20"/>
        <w:tabs>
          <w:tab w:val="right" w:leader="dot" w:pos="9345"/>
        </w:tabs>
        <w:rPr>
          <w:rFonts w:asciiTheme="minorEastAsia" w:eastAsiaTheme="minorEastAsia" w:hAnsiTheme="minorEastAsia" w:cstheme="minorEastAsia"/>
          <w:kern w:val="2"/>
          <w:szCs w:val="22"/>
        </w:rPr>
      </w:pPr>
      <w:hyperlink w:anchor="_Toc474746820" w:history="1">
        <w:r w:rsidR="00D63EF0" w:rsidRPr="00520BCC">
          <w:rPr>
            <w:rStyle w:val="aff5"/>
            <w:rFonts w:asciiTheme="minorEastAsia" w:eastAsiaTheme="minorEastAsia" w:hAnsiTheme="minorEastAsia" w:cstheme="minorEastAsia"/>
          </w:rPr>
          <w:t>2 规范性引用文件</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_Toc474746820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1</w:t>
        </w:r>
        <w:r w:rsidR="00D63EF0" w:rsidRPr="00520BCC">
          <w:rPr>
            <w:rFonts w:asciiTheme="minorEastAsia" w:eastAsiaTheme="minorEastAsia" w:hAnsiTheme="minorEastAsia" w:cstheme="minorEastAsia"/>
          </w:rPr>
          <w:fldChar w:fldCharType="end"/>
        </w:r>
      </w:hyperlink>
    </w:p>
    <w:p w14:paraId="13D388A2" w14:textId="77777777" w:rsidR="00596060" w:rsidRPr="00520BCC" w:rsidRDefault="00F63CD1">
      <w:pPr>
        <w:pStyle w:val="20"/>
        <w:tabs>
          <w:tab w:val="right" w:leader="dot" w:pos="9345"/>
        </w:tabs>
        <w:rPr>
          <w:rFonts w:asciiTheme="minorEastAsia" w:eastAsiaTheme="minorEastAsia" w:hAnsiTheme="minorEastAsia" w:cstheme="minorEastAsia"/>
          <w:kern w:val="2"/>
          <w:szCs w:val="22"/>
        </w:rPr>
      </w:pPr>
      <w:hyperlink w:anchor="_Toc474746821" w:history="1">
        <w:r w:rsidR="00D63EF0" w:rsidRPr="00520BCC">
          <w:rPr>
            <w:rStyle w:val="aff5"/>
            <w:rFonts w:asciiTheme="minorEastAsia" w:eastAsiaTheme="minorEastAsia" w:hAnsiTheme="minorEastAsia" w:cstheme="minorEastAsia"/>
          </w:rPr>
          <w:t>3 术语和定义</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_Toc474746821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1</w:t>
        </w:r>
        <w:r w:rsidR="00D63EF0" w:rsidRPr="00520BCC">
          <w:rPr>
            <w:rFonts w:asciiTheme="minorEastAsia" w:eastAsiaTheme="minorEastAsia" w:hAnsiTheme="minorEastAsia" w:cstheme="minorEastAsia"/>
          </w:rPr>
          <w:fldChar w:fldCharType="end"/>
        </w:r>
      </w:hyperlink>
    </w:p>
    <w:p w14:paraId="352D797B" w14:textId="77777777" w:rsidR="00596060" w:rsidRPr="00520BCC" w:rsidRDefault="00F63CD1">
      <w:pPr>
        <w:pStyle w:val="20"/>
        <w:tabs>
          <w:tab w:val="left" w:pos="368"/>
          <w:tab w:val="right" w:leader="dot" w:pos="9345"/>
        </w:tabs>
        <w:rPr>
          <w:rFonts w:asciiTheme="minorEastAsia" w:eastAsiaTheme="minorEastAsia" w:hAnsiTheme="minorEastAsia" w:cstheme="minorEastAsia"/>
          <w:kern w:val="2"/>
          <w:szCs w:val="22"/>
        </w:rPr>
      </w:pPr>
      <w:hyperlink w:anchor="_Toc474746822" w:history="1">
        <w:r w:rsidR="00D63EF0" w:rsidRPr="00520BCC">
          <w:rPr>
            <w:rStyle w:val="aff5"/>
            <w:rFonts w:asciiTheme="minorEastAsia" w:eastAsiaTheme="minorEastAsia" w:hAnsiTheme="minorEastAsia" w:cstheme="minorEastAsia"/>
          </w:rPr>
          <w:t>4</w:t>
        </w:r>
        <w:r w:rsidR="00D63EF0" w:rsidRPr="00520BCC">
          <w:rPr>
            <w:rFonts w:asciiTheme="minorEastAsia" w:eastAsiaTheme="minorEastAsia" w:hAnsiTheme="minorEastAsia" w:cstheme="minorEastAsia"/>
            <w:kern w:val="2"/>
            <w:szCs w:val="22"/>
          </w:rPr>
          <w:tab/>
        </w:r>
        <w:r w:rsidR="00D63EF0" w:rsidRPr="00520BCC">
          <w:rPr>
            <w:rStyle w:val="aff5"/>
            <w:rFonts w:asciiTheme="minorEastAsia" w:eastAsiaTheme="minorEastAsia" w:hAnsiTheme="minorEastAsia" w:cstheme="minorEastAsia" w:hint="eastAsia"/>
          </w:rPr>
          <w:t>基本要求</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_Toc474746822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1</w:t>
        </w:r>
        <w:r w:rsidR="00D63EF0" w:rsidRPr="00520BCC">
          <w:rPr>
            <w:rFonts w:asciiTheme="minorEastAsia" w:eastAsiaTheme="minorEastAsia" w:hAnsiTheme="minorEastAsia" w:cstheme="minorEastAsia"/>
          </w:rPr>
          <w:fldChar w:fldCharType="end"/>
        </w:r>
      </w:hyperlink>
    </w:p>
    <w:p w14:paraId="2C9A3A3A" w14:textId="68BE10F9" w:rsidR="00596060" w:rsidRPr="00520BCC" w:rsidRDefault="00F63CD1">
      <w:pPr>
        <w:pStyle w:val="30"/>
        <w:rPr>
          <w:rFonts w:asciiTheme="minorEastAsia" w:eastAsiaTheme="minorEastAsia" w:hAnsiTheme="minorEastAsia" w:cstheme="minorEastAsia"/>
          <w:szCs w:val="22"/>
        </w:rPr>
      </w:pPr>
      <w:hyperlink w:anchor="_Toc474746823" w:history="1">
        <w:r w:rsidR="00D63EF0" w:rsidRPr="00520BCC">
          <w:rPr>
            <w:rStyle w:val="aff5"/>
            <w:rFonts w:asciiTheme="minorEastAsia" w:eastAsiaTheme="minorEastAsia" w:hAnsiTheme="minorEastAsia" w:cstheme="minorEastAsia"/>
          </w:rPr>
          <w:t xml:space="preserve">4.1  </w:t>
        </w:r>
        <w:r w:rsidR="00D63EF0" w:rsidRPr="00520BCC">
          <w:rPr>
            <w:rStyle w:val="aff5"/>
            <w:rFonts w:asciiTheme="minorEastAsia" w:eastAsiaTheme="minorEastAsia" w:hAnsiTheme="minorEastAsia" w:cstheme="minorEastAsia" w:hint="eastAsia"/>
          </w:rPr>
          <w:t>需补充提供的</w:t>
        </w:r>
        <w:r w:rsidR="001C1A39">
          <w:rPr>
            <w:rStyle w:val="aff5"/>
            <w:rFonts w:asciiTheme="minorEastAsia" w:eastAsiaTheme="minorEastAsia" w:hAnsiTheme="minorEastAsia" w:cstheme="minorEastAsia" w:hint="eastAsia"/>
          </w:rPr>
          <w:t>文件资料</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_Toc474746823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1</w:t>
        </w:r>
        <w:r w:rsidR="00D63EF0" w:rsidRPr="00520BCC">
          <w:rPr>
            <w:rFonts w:asciiTheme="minorEastAsia" w:eastAsiaTheme="minorEastAsia" w:hAnsiTheme="minorEastAsia" w:cstheme="minorEastAsia"/>
          </w:rPr>
          <w:fldChar w:fldCharType="end"/>
        </w:r>
      </w:hyperlink>
    </w:p>
    <w:p w14:paraId="33B8950B" w14:textId="77777777" w:rsidR="00596060" w:rsidRPr="00520BCC" w:rsidRDefault="00F63CD1">
      <w:pPr>
        <w:pStyle w:val="30"/>
        <w:rPr>
          <w:rFonts w:asciiTheme="minorEastAsia" w:eastAsiaTheme="minorEastAsia" w:hAnsiTheme="minorEastAsia" w:cstheme="minorEastAsia"/>
          <w:szCs w:val="22"/>
        </w:rPr>
      </w:pPr>
      <w:hyperlink w:anchor="_Toc474746824" w:history="1">
        <w:r w:rsidR="00D63EF0" w:rsidRPr="00520BCC">
          <w:rPr>
            <w:rStyle w:val="aff5"/>
            <w:rFonts w:asciiTheme="minorEastAsia" w:eastAsiaTheme="minorEastAsia" w:hAnsiTheme="minorEastAsia" w:cstheme="minorEastAsia"/>
          </w:rPr>
          <w:t xml:space="preserve">4.2  </w:t>
        </w:r>
        <w:r w:rsidR="00D63EF0" w:rsidRPr="00520BCC">
          <w:rPr>
            <w:rStyle w:val="aff5"/>
            <w:rFonts w:asciiTheme="minorEastAsia" w:eastAsiaTheme="minorEastAsia" w:hAnsiTheme="minorEastAsia" w:cstheme="minorEastAsia" w:hint="eastAsia"/>
          </w:rPr>
          <w:t>参数准确度及仪器设备</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_Toc474746824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1</w:t>
        </w:r>
        <w:r w:rsidR="00D63EF0" w:rsidRPr="00520BCC">
          <w:rPr>
            <w:rFonts w:asciiTheme="minorEastAsia" w:eastAsiaTheme="minorEastAsia" w:hAnsiTheme="minorEastAsia" w:cstheme="minorEastAsia"/>
          </w:rPr>
          <w:fldChar w:fldCharType="end"/>
        </w:r>
      </w:hyperlink>
    </w:p>
    <w:p w14:paraId="4B3A95E5" w14:textId="77777777" w:rsidR="00596060" w:rsidRPr="00520BCC" w:rsidRDefault="00F63CD1">
      <w:pPr>
        <w:pStyle w:val="30"/>
        <w:rPr>
          <w:rFonts w:asciiTheme="minorEastAsia" w:eastAsiaTheme="minorEastAsia" w:hAnsiTheme="minorEastAsia" w:cstheme="minorEastAsia"/>
          <w:szCs w:val="22"/>
        </w:rPr>
      </w:pPr>
      <w:hyperlink w:anchor="_Toc474746826" w:history="1">
        <w:r w:rsidR="00D63EF0" w:rsidRPr="00520BCC">
          <w:rPr>
            <w:rStyle w:val="aff5"/>
            <w:rFonts w:asciiTheme="minorEastAsia" w:eastAsiaTheme="minorEastAsia" w:hAnsiTheme="minorEastAsia" w:cstheme="minorEastAsia"/>
          </w:rPr>
          <w:t xml:space="preserve">4.3  </w:t>
        </w:r>
        <w:r w:rsidR="00D63EF0" w:rsidRPr="00520BCC">
          <w:rPr>
            <w:rStyle w:val="aff5"/>
            <w:rFonts w:asciiTheme="minorEastAsia" w:eastAsiaTheme="minorEastAsia" w:hAnsiTheme="minorEastAsia" w:cstheme="minorEastAsia" w:hint="eastAsia"/>
          </w:rPr>
          <w:t>样机确定</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_Toc474746826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2</w:t>
        </w:r>
        <w:r w:rsidR="00D63EF0" w:rsidRPr="00520BCC">
          <w:rPr>
            <w:rFonts w:asciiTheme="minorEastAsia" w:eastAsiaTheme="minorEastAsia" w:hAnsiTheme="minorEastAsia" w:cstheme="minorEastAsia"/>
          </w:rPr>
          <w:fldChar w:fldCharType="end"/>
        </w:r>
      </w:hyperlink>
    </w:p>
    <w:p w14:paraId="2195564C" w14:textId="77777777" w:rsidR="00596060" w:rsidRPr="00520BCC" w:rsidRDefault="00F63CD1">
      <w:pPr>
        <w:pStyle w:val="30"/>
        <w:rPr>
          <w:rFonts w:asciiTheme="minorEastAsia" w:eastAsiaTheme="minorEastAsia" w:hAnsiTheme="minorEastAsia" w:cstheme="minorEastAsia"/>
          <w:szCs w:val="22"/>
        </w:rPr>
      </w:pPr>
      <w:hyperlink w:anchor="_Toc474746828" w:history="1">
        <w:r w:rsidR="00D63EF0" w:rsidRPr="00520BCC">
          <w:rPr>
            <w:rStyle w:val="aff5"/>
            <w:rFonts w:asciiTheme="minorEastAsia" w:eastAsiaTheme="minorEastAsia" w:hAnsiTheme="minorEastAsia" w:cstheme="minorEastAsia"/>
          </w:rPr>
          <w:t xml:space="preserve">4.4  </w:t>
        </w:r>
        <w:r w:rsidR="00D63EF0" w:rsidRPr="00520BCC">
          <w:rPr>
            <w:rStyle w:val="aff5"/>
            <w:rFonts w:asciiTheme="minorEastAsia" w:eastAsiaTheme="minorEastAsia" w:hAnsiTheme="minorEastAsia" w:cstheme="minorEastAsia" w:hint="eastAsia"/>
          </w:rPr>
          <w:t>生产量和销售量</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_Toc474746828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2</w:t>
        </w:r>
        <w:r w:rsidR="00D63EF0" w:rsidRPr="00520BCC">
          <w:rPr>
            <w:rFonts w:asciiTheme="minorEastAsia" w:eastAsiaTheme="minorEastAsia" w:hAnsiTheme="minorEastAsia" w:cstheme="minorEastAsia"/>
          </w:rPr>
          <w:fldChar w:fldCharType="end"/>
        </w:r>
      </w:hyperlink>
    </w:p>
    <w:p w14:paraId="791C6EDB" w14:textId="77777777" w:rsidR="00596060" w:rsidRPr="00520BCC" w:rsidRDefault="00F63CD1">
      <w:pPr>
        <w:pStyle w:val="30"/>
        <w:rPr>
          <w:rFonts w:asciiTheme="minorEastAsia" w:eastAsiaTheme="minorEastAsia" w:hAnsiTheme="minorEastAsia" w:cstheme="minorEastAsia"/>
          <w:szCs w:val="22"/>
        </w:rPr>
      </w:pPr>
      <w:hyperlink w:anchor="_Toc474746829" w:history="1">
        <w:r w:rsidR="00D63EF0" w:rsidRPr="00520BCC">
          <w:rPr>
            <w:rStyle w:val="aff5"/>
            <w:rFonts w:asciiTheme="minorEastAsia" w:eastAsiaTheme="minorEastAsia" w:hAnsiTheme="minorEastAsia" w:cstheme="minorEastAsia"/>
          </w:rPr>
          <w:t xml:space="preserve">5  </w:t>
        </w:r>
        <w:r w:rsidR="00D63EF0" w:rsidRPr="00520BCC">
          <w:rPr>
            <w:rStyle w:val="aff5"/>
            <w:rFonts w:asciiTheme="minorEastAsia" w:eastAsiaTheme="minorEastAsia" w:hAnsiTheme="minorEastAsia" w:cstheme="minorEastAsia" w:hint="eastAsia"/>
          </w:rPr>
          <w:t>初次鉴定</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_Toc474746829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2</w:t>
        </w:r>
        <w:r w:rsidR="00D63EF0" w:rsidRPr="00520BCC">
          <w:rPr>
            <w:rFonts w:asciiTheme="minorEastAsia" w:eastAsiaTheme="minorEastAsia" w:hAnsiTheme="minorEastAsia" w:cstheme="minorEastAsia"/>
          </w:rPr>
          <w:fldChar w:fldCharType="end"/>
        </w:r>
      </w:hyperlink>
    </w:p>
    <w:p w14:paraId="52D5D22D" w14:textId="77777777" w:rsidR="00596060" w:rsidRPr="00520BCC" w:rsidRDefault="00F63CD1">
      <w:pPr>
        <w:pStyle w:val="30"/>
        <w:rPr>
          <w:rFonts w:asciiTheme="minorEastAsia" w:eastAsiaTheme="minorEastAsia" w:hAnsiTheme="minorEastAsia" w:cstheme="minorEastAsia"/>
          <w:szCs w:val="22"/>
        </w:rPr>
      </w:pPr>
      <w:hyperlink w:anchor="_Toc474746830" w:history="1">
        <w:r w:rsidR="00D63EF0" w:rsidRPr="00520BCC">
          <w:rPr>
            <w:rStyle w:val="aff5"/>
            <w:rFonts w:asciiTheme="minorEastAsia" w:eastAsiaTheme="minorEastAsia" w:hAnsiTheme="minorEastAsia" w:cstheme="minorEastAsia"/>
          </w:rPr>
          <w:t xml:space="preserve">5.1  </w:t>
        </w:r>
        <w:r w:rsidR="00D63EF0" w:rsidRPr="00520BCC">
          <w:rPr>
            <w:rStyle w:val="aff5"/>
            <w:rFonts w:asciiTheme="minorEastAsia" w:eastAsiaTheme="minorEastAsia" w:hAnsiTheme="minorEastAsia" w:cstheme="minorEastAsia" w:hint="eastAsia"/>
          </w:rPr>
          <w:t>一致性检查</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_Toc474746830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2</w:t>
        </w:r>
        <w:r w:rsidR="00D63EF0" w:rsidRPr="00520BCC">
          <w:rPr>
            <w:rFonts w:asciiTheme="minorEastAsia" w:eastAsiaTheme="minorEastAsia" w:hAnsiTheme="minorEastAsia" w:cstheme="minorEastAsia"/>
          </w:rPr>
          <w:fldChar w:fldCharType="end"/>
        </w:r>
      </w:hyperlink>
    </w:p>
    <w:p w14:paraId="6FECE3AF" w14:textId="77777777" w:rsidR="00596060" w:rsidRPr="00520BCC" w:rsidRDefault="00F63CD1">
      <w:pPr>
        <w:pStyle w:val="30"/>
        <w:rPr>
          <w:rFonts w:asciiTheme="minorEastAsia" w:eastAsiaTheme="minorEastAsia" w:hAnsiTheme="minorEastAsia" w:cstheme="minorEastAsia"/>
          <w:szCs w:val="22"/>
        </w:rPr>
      </w:pPr>
      <w:hyperlink w:anchor="_Toc474746832" w:history="1">
        <w:r w:rsidR="00D63EF0" w:rsidRPr="00520BCC">
          <w:rPr>
            <w:rStyle w:val="aff5"/>
            <w:rFonts w:asciiTheme="minorEastAsia" w:eastAsiaTheme="minorEastAsia" w:hAnsiTheme="minorEastAsia" w:cstheme="minorEastAsia"/>
          </w:rPr>
          <w:t xml:space="preserve">5.2  </w:t>
        </w:r>
        <w:r w:rsidR="00D63EF0" w:rsidRPr="00520BCC">
          <w:rPr>
            <w:rStyle w:val="aff5"/>
            <w:rFonts w:asciiTheme="minorEastAsia" w:eastAsiaTheme="minorEastAsia" w:hAnsiTheme="minorEastAsia" w:cstheme="minorEastAsia" w:hint="eastAsia"/>
          </w:rPr>
          <w:t>安全性评价</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_Toc474746832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3</w:t>
        </w:r>
        <w:r w:rsidR="00D63EF0" w:rsidRPr="00520BCC">
          <w:rPr>
            <w:rFonts w:asciiTheme="minorEastAsia" w:eastAsiaTheme="minorEastAsia" w:hAnsiTheme="minorEastAsia" w:cstheme="minorEastAsia"/>
          </w:rPr>
          <w:fldChar w:fldCharType="end"/>
        </w:r>
      </w:hyperlink>
    </w:p>
    <w:p w14:paraId="6DE79A85" w14:textId="77777777" w:rsidR="00596060" w:rsidRPr="00520BCC" w:rsidRDefault="00F63CD1">
      <w:pPr>
        <w:pStyle w:val="30"/>
        <w:rPr>
          <w:rFonts w:asciiTheme="minorEastAsia" w:eastAsiaTheme="minorEastAsia" w:hAnsiTheme="minorEastAsia" w:cstheme="minorEastAsia"/>
          <w:szCs w:val="22"/>
        </w:rPr>
      </w:pPr>
      <w:hyperlink w:anchor="_Toc474746834" w:history="1">
        <w:r w:rsidR="00D63EF0" w:rsidRPr="00520BCC">
          <w:rPr>
            <w:rStyle w:val="aff5"/>
            <w:rFonts w:asciiTheme="minorEastAsia" w:eastAsiaTheme="minorEastAsia" w:hAnsiTheme="minorEastAsia" w:cstheme="minorEastAsia"/>
          </w:rPr>
          <w:t xml:space="preserve">5.3  </w:t>
        </w:r>
        <w:r w:rsidR="00D63EF0" w:rsidRPr="00520BCC">
          <w:rPr>
            <w:rStyle w:val="aff5"/>
            <w:rFonts w:asciiTheme="minorEastAsia" w:eastAsiaTheme="minorEastAsia" w:hAnsiTheme="minorEastAsia" w:cstheme="minorEastAsia" w:hint="eastAsia"/>
          </w:rPr>
          <w:t>适用性评价</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_Toc474746834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3</w:t>
        </w:r>
        <w:r w:rsidR="00D63EF0" w:rsidRPr="00520BCC">
          <w:rPr>
            <w:rFonts w:asciiTheme="minorEastAsia" w:eastAsiaTheme="minorEastAsia" w:hAnsiTheme="minorEastAsia" w:cstheme="minorEastAsia"/>
          </w:rPr>
          <w:fldChar w:fldCharType="end"/>
        </w:r>
      </w:hyperlink>
    </w:p>
    <w:p w14:paraId="691FDA86" w14:textId="77777777" w:rsidR="00596060" w:rsidRPr="00520BCC" w:rsidRDefault="00F63CD1">
      <w:pPr>
        <w:pStyle w:val="30"/>
        <w:rPr>
          <w:rFonts w:asciiTheme="minorEastAsia" w:eastAsiaTheme="minorEastAsia" w:hAnsiTheme="minorEastAsia" w:cstheme="minorEastAsia"/>
          <w:szCs w:val="22"/>
        </w:rPr>
      </w:pPr>
      <w:hyperlink w:anchor="_Toc474746835" w:history="1">
        <w:r w:rsidR="00D63EF0" w:rsidRPr="00520BCC">
          <w:rPr>
            <w:rStyle w:val="aff5"/>
            <w:rFonts w:asciiTheme="minorEastAsia" w:eastAsiaTheme="minorEastAsia" w:hAnsiTheme="minorEastAsia" w:cstheme="minorEastAsia"/>
          </w:rPr>
          <w:t xml:space="preserve">5.4  </w:t>
        </w:r>
        <w:r w:rsidR="00D63EF0" w:rsidRPr="00520BCC">
          <w:rPr>
            <w:rStyle w:val="aff5"/>
            <w:rFonts w:asciiTheme="minorEastAsia" w:eastAsiaTheme="minorEastAsia" w:hAnsiTheme="minorEastAsia" w:cstheme="minorEastAsia" w:hint="eastAsia"/>
          </w:rPr>
          <w:t>可靠性评价</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_Toc474746835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4</w:t>
        </w:r>
        <w:r w:rsidR="00D63EF0" w:rsidRPr="00520BCC">
          <w:rPr>
            <w:rFonts w:asciiTheme="minorEastAsia" w:eastAsiaTheme="minorEastAsia" w:hAnsiTheme="minorEastAsia" w:cstheme="minorEastAsia"/>
          </w:rPr>
          <w:fldChar w:fldCharType="end"/>
        </w:r>
      </w:hyperlink>
    </w:p>
    <w:p w14:paraId="060F2A6A" w14:textId="77777777" w:rsidR="00596060" w:rsidRPr="00520BCC" w:rsidRDefault="00F63CD1">
      <w:pPr>
        <w:pStyle w:val="30"/>
        <w:rPr>
          <w:rFonts w:asciiTheme="minorEastAsia" w:eastAsiaTheme="minorEastAsia" w:hAnsiTheme="minorEastAsia" w:cstheme="minorEastAsia"/>
          <w:szCs w:val="22"/>
        </w:rPr>
      </w:pPr>
      <w:hyperlink w:anchor="_Toc474746842" w:history="1">
        <w:r w:rsidR="00D63EF0" w:rsidRPr="00520BCC">
          <w:rPr>
            <w:rStyle w:val="aff5"/>
            <w:rFonts w:asciiTheme="minorEastAsia" w:eastAsiaTheme="minorEastAsia" w:hAnsiTheme="minorEastAsia" w:cstheme="minorEastAsia"/>
          </w:rPr>
          <w:t xml:space="preserve">5.5  </w:t>
        </w:r>
        <w:r w:rsidR="00D63EF0" w:rsidRPr="00520BCC">
          <w:rPr>
            <w:rStyle w:val="aff5"/>
            <w:rFonts w:asciiTheme="minorEastAsia" w:eastAsiaTheme="minorEastAsia" w:hAnsiTheme="minorEastAsia" w:cstheme="minorEastAsia" w:hint="eastAsia"/>
          </w:rPr>
          <w:t>综合判定规则</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_Toc474746842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6</w:t>
        </w:r>
        <w:r w:rsidR="00D63EF0" w:rsidRPr="00520BCC">
          <w:rPr>
            <w:rFonts w:asciiTheme="minorEastAsia" w:eastAsiaTheme="minorEastAsia" w:hAnsiTheme="minorEastAsia" w:cstheme="minorEastAsia"/>
          </w:rPr>
          <w:fldChar w:fldCharType="end"/>
        </w:r>
      </w:hyperlink>
    </w:p>
    <w:p w14:paraId="0EDACEEC" w14:textId="77777777" w:rsidR="00596060" w:rsidRPr="00520BCC" w:rsidRDefault="00F63CD1">
      <w:pPr>
        <w:pStyle w:val="30"/>
        <w:rPr>
          <w:rFonts w:asciiTheme="minorEastAsia" w:eastAsiaTheme="minorEastAsia" w:hAnsiTheme="minorEastAsia" w:cstheme="minorEastAsia"/>
          <w:szCs w:val="22"/>
        </w:rPr>
      </w:pPr>
      <w:hyperlink w:anchor="_Toc474746844" w:history="1">
        <w:r w:rsidR="00D63EF0" w:rsidRPr="00520BCC">
          <w:rPr>
            <w:rStyle w:val="aff5"/>
            <w:rFonts w:asciiTheme="minorEastAsia" w:eastAsiaTheme="minorEastAsia" w:hAnsiTheme="minorEastAsia" w:cstheme="minorEastAsia"/>
          </w:rPr>
          <w:t xml:space="preserve">6  </w:t>
        </w:r>
        <w:r w:rsidR="00D63EF0" w:rsidRPr="00520BCC">
          <w:rPr>
            <w:rStyle w:val="aff5"/>
            <w:rFonts w:asciiTheme="minorEastAsia" w:eastAsiaTheme="minorEastAsia" w:hAnsiTheme="minorEastAsia" w:cstheme="minorEastAsia" w:hint="eastAsia"/>
          </w:rPr>
          <w:t>产品变更</w:t>
        </w:r>
        <w:r w:rsidR="00D63EF0" w:rsidRPr="00520BCC">
          <w:rPr>
            <w:rFonts w:asciiTheme="minorEastAsia" w:eastAsiaTheme="minorEastAsia" w:hAnsiTheme="minorEastAsia" w:cstheme="minorEastAsia"/>
          </w:rPr>
          <w:tab/>
        </w:r>
        <w:r w:rsidR="00D63EF0" w:rsidRPr="00520BCC">
          <w:rPr>
            <w:rFonts w:asciiTheme="minorEastAsia" w:eastAsiaTheme="minorEastAsia" w:hAnsiTheme="minorEastAsia" w:cstheme="minorEastAsia"/>
          </w:rPr>
          <w:fldChar w:fldCharType="begin"/>
        </w:r>
        <w:r w:rsidR="00D63EF0" w:rsidRPr="00520BCC">
          <w:rPr>
            <w:rFonts w:asciiTheme="minorEastAsia" w:eastAsiaTheme="minorEastAsia" w:hAnsiTheme="minorEastAsia" w:cstheme="minorEastAsia"/>
          </w:rPr>
          <w:instrText xml:space="preserve"> PAGEREF _Toc474746844 \h </w:instrText>
        </w:r>
        <w:r w:rsidR="00D63EF0" w:rsidRPr="00520BCC">
          <w:rPr>
            <w:rFonts w:asciiTheme="minorEastAsia" w:eastAsiaTheme="minorEastAsia" w:hAnsiTheme="minorEastAsia" w:cstheme="minorEastAsia"/>
          </w:rPr>
        </w:r>
        <w:r w:rsidR="00D63EF0" w:rsidRPr="00520BCC">
          <w:rPr>
            <w:rFonts w:asciiTheme="minorEastAsia" w:eastAsiaTheme="minorEastAsia" w:hAnsiTheme="minorEastAsia" w:cstheme="minorEastAsia"/>
          </w:rPr>
          <w:fldChar w:fldCharType="separate"/>
        </w:r>
        <w:r w:rsidR="00D63EF0" w:rsidRPr="00520BCC">
          <w:rPr>
            <w:rFonts w:asciiTheme="minorEastAsia" w:eastAsiaTheme="minorEastAsia" w:hAnsiTheme="minorEastAsia" w:cstheme="minorEastAsia"/>
          </w:rPr>
          <w:t>6</w:t>
        </w:r>
        <w:r w:rsidR="00D63EF0" w:rsidRPr="00520BCC">
          <w:rPr>
            <w:rFonts w:asciiTheme="minorEastAsia" w:eastAsiaTheme="minorEastAsia" w:hAnsiTheme="minorEastAsia" w:cstheme="minorEastAsia"/>
          </w:rPr>
          <w:fldChar w:fldCharType="end"/>
        </w:r>
      </w:hyperlink>
    </w:p>
    <w:p w14:paraId="7B40DFDD" w14:textId="55B52C41" w:rsidR="00596060" w:rsidRPr="00520BCC" w:rsidRDefault="009F30AE">
      <w:pPr>
        <w:pStyle w:val="30"/>
        <w:rPr>
          <w:rFonts w:asciiTheme="minorEastAsia" w:eastAsiaTheme="minorEastAsia" w:hAnsiTheme="minorEastAsia" w:cstheme="minorEastAsia"/>
          <w:szCs w:val="22"/>
        </w:rPr>
      </w:pPr>
      <w:hyperlink w:anchor="_Toc474746857" w:history="1">
        <w:r w:rsidR="00D63EF0" w:rsidRPr="00520BCC">
          <w:rPr>
            <w:rStyle w:val="aff5"/>
            <w:rFonts w:asciiTheme="minorEastAsia" w:eastAsiaTheme="minorEastAsia" w:hAnsiTheme="minorEastAsia" w:cstheme="minorEastAsia" w:hint="eastAsia"/>
          </w:rPr>
          <w:t>附录</w:t>
        </w:r>
        <w:r w:rsidR="00D63EF0" w:rsidRPr="00520BCC">
          <w:rPr>
            <w:rStyle w:val="aff5"/>
            <w:rFonts w:asciiTheme="minorEastAsia" w:eastAsiaTheme="minorEastAsia" w:hAnsiTheme="minorEastAsia" w:cstheme="minorEastAsia"/>
          </w:rPr>
          <w:t>A</w:t>
        </w:r>
        <w:r w:rsidR="00D63EF0" w:rsidRPr="00520BCC">
          <w:rPr>
            <w:rStyle w:val="aff5"/>
            <w:rFonts w:asciiTheme="minorEastAsia" w:eastAsiaTheme="minorEastAsia" w:hAnsiTheme="minorEastAsia" w:cstheme="minorEastAsia" w:hint="eastAsia"/>
          </w:rPr>
          <w:t>（规范性附录）</w:t>
        </w:r>
        <w:r>
          <w:rPr>
            <w:rStyle w:val="aff5"/>
            <w:rFonts w:asciiTheme="minorEastAsia" w:eastAsiaTheme="minorEastAsia" w:hAnsiTheme="minorEastAsia" w:cstheme="minorEastAsia" w:hint="eastAsia"/>
          </w:rPr>
          <w:t xml:space="preserve">  </w:t>
        </w:r>
        <w:r w:rsidR="00D63EF0" w:rsidRPr="00520BCC">
          <w:rPr>
            <w:rStyle w:val="aff5"/>
            <w:rFonts w:asciiTheme="minorEastAsia" w:eastAsiaTheme="minorEastAsia" w:hAnsiTheme="minorEastAsia" w:cstheme="minorEastAsia" w:hint="eastAsia"/>
          </w:rPr>
          <w:t>产品规格表</w:t>
        </w:r>
        <w:r w:rsidR="00D63EF0" w:rsidRPr="00520BCC">
          <w:rPr>
            <w:rFonts w:asciiTheme="minorEastAsia" w:eastAsiaTheme="minorEastAsia" w:hAnsiTheme="minorEastAsia" w:cstheme="minorEastAsia"/>
          </w:rPr>
          <w:tab/>
          <w:t>8</w:t>
        </w:r>
      </w:hyperlink>
    </w:p>
    <w:p w14:paraId="02D920F8" w14:textId="226F8AC3" w:rsidR="00596060" w:rsidRPr="00520BCC" w:rsidRDefault="009F30AE">
      <w:pPr>
        <w:pStyle w:val="30"/>
        <w:rPr>
          <w:rFonts w:asciiTheme="minorEastAsia" w:eastAsiaTheme="minorEastAsia" w:hAnsiTheme="minorEastAsia" w:cstheme="minorEastAsia"/>
          <w:szCs w:val="22"/>
        </w:rPr>
      </w:pPr>
      <w:hyperlink w:anchor="_Toc474746858" w:history="1">
        <w:r w:rsidR="00D63EF0" w:rsidRPr="00520BCC">
          <w:rPr>
            <w:rStyle w:val="aff5"/>
            <w:rFonts w:asciiTheme="minorEastAsia" w:eastAsiaTheme="minorEastAsia" w:hAnsiTheme="minorEastAsia" w:cstheme="minorEastAsia" w:hint="eastAsia"/>
          </w:rPr>
          <w:t>附录</w:t>
        </w:r>
        <w:r w:rsidR="00D63EF0" w:rsidRPr="00520BCC">
          <w:rPr>
            <w:rStyle w:val="aff5"/>
            <w:rFonts w:asciiTheme="minorEastAsia" w:eastAsiaTheme="minorEastAsia" w:hAnsiTheme="minorEastAsia" w:cstheme="minorEastAsia"/>
          </w:rPr>
          <w:t>B</w:t>
        </w:r>
        <w:r w:rsidR="00D63EF0" w:rsidRPr="00520BCC">
          <w:rPr>
            <w:rStyle w:val="aff5"/>
            <w:rFonts w:asciiTheme="minorEastAsia" w:eastAsiaTheme="minorEastAsia" w:hAnsiTheme="minorEastAsia" w:cstheme="minorEastAsia" w:hint="eastAsia"/>
          </w:rPr>
          <w:t>（规范性附录）</w:t>
        </w:r>
        <w:r>
          <w:rPr>
            <w:rStyle w:val="aff5"/>
            <w:rFonts w:asciiTheme="minorEastAsia" w:eastAsiaTheme="minorEastAsia" w:hAnsiTheme="minorEastAsia" w:cstheme="minorEastAsia" w:hint="eastAsia"/>
          </w:rPr>
          <w:t xml:space="preserve">  </w:t>
        </w:r>
        <w:r w:rsidR="00D63EF0" w:rsidRPr="00520BCC">
          <w:rPr>
            <w:rStyle w:val="aff5"/>
            <w:rFonts w:asciiTheme="minorEastAsia" w:eastAsiaTheme="minorEastAsia" w:hAnsiTheme="minorEastAsia" w:cstheme="minorEastAsia" w:hint="eastAsia"/>
          </w:rPr>
          <w:t>用户调查表</w:t>
        </w:r>
        <w:r w:rsidR="00D63EF0" w:rsidRPr="00520BCC">
          <w:rPr>
            <w:rFonts w:asciiTheme="minorEastAsia" w:eastAsiaTheme="minorEastAsia" w:hAnsiTheme="minorEastAsia" w:cstheme="minorEastAsia"/>
          </w:rPr>
          <w:tab/>
          <w:t>9</w:t>
        </w:r>
      </w:hyperlink>
    </w:p>
    <w:p w14:paraId="5ED26AFC" w14:textId="2C2B29D1" w:rsidR="00596060" w:rsidRPr="00520BCC" w:rsidRDefault="009F30AE">
      <w:pPr>
        <w:pStyle w:val="30"/>
        <w:rPr>
          <w:rFonts w:ascii="宋体" w:eastAsia="宋体" w:hAnsi="宋体"/>
          <w:szCs w:val="22"/>
        </w:rPr>
      </w:pPr>
      <w:hyperlink w:anchor="_Toc474746859" w:history="1">
        <w:r w:rsidR="00D63EF0" w:rsidRPr="00520BCC">
          <w:rPr>
            <w:rStyle w:val="aff5"/>
            <w:rFonts w:asciiTheme="minorEastAsia" w:eastAsiaTheme="minorEastAsia" w:hAnsiTheme="minorEastAsia" w:cstheme="minorEastAsia" w:hint="eastAsia"/>
          </w:rPr>
          <w:t>附录</w:t>
        </w:r>
        <w:r w:rsidR="00D63EF0" w:rsidRPr="00520BCC">
          <w:rPr>
            <w:rStyle w:val="aff5"/>
            <w:rFonts w:asciiTheme="minorEastAsia" w:eastAsiaTheme="minorEastAsia" w:hAnsiTheme="minorEastAsia" w:cstheme="minorEastAsia"/>
          </w:rPr>
          <w:t>C</w:t>
        </w:r>
        <w:r w:rsidR="00D63EF0" w:rsidRPr="00520BCC">
          <w:rPr>
            <w:rStyle w:val="aff5"/>
            <w:rFonts w:asciiTheme="minorEastAsia" w:eastAsiaTheme="minorEastAsia" w:hAnsiTheme="minorEastAsia" w:cstheme="minorEastAsia" w:hint="eastAsia"/>
          </w:rPr>
          <w:t>（资料性附录）</w:t>
        </w:r>
        <w:r>
          <w:rPr>
            <w:rStyle w:val="aff5"/>
            <w:rFonts w:asciiTheme="minorEastAsia" w:eastAsiaTheme="minorEastAsia" w:hAnsiTheme="minorEastAsia" w:cstheme="minorEastAsia" w:hint="eastAsia"/>
          </w:rPr>
          <w:t xml:space="preserve">  </w:t>
        </w:r>
        <w:r w:rsidR="00D63EF0" w:rsidRPr="00520BCC">
          <w:rPr>
            <w:rStyle w:val="aff5"/>
            <w:rFonts w:asciiTheme="minorEastAsia" w:eastAsiaTheme="minorEastAsia" w:hAnsiTheme="minorEastAsia" w:cstheme="minorEastAsia" w:hint="eastAsia"/>
          </w:rPr>
          <w:t>杀青有关术语说明</w:t>
        </w:r>
        <w:r w:rsidR="00D63EF0" w:rsidRPr="00520BCC">
          <w:rPr>
            <w:rFonts w:asciiTheme="minorEastAsia" w:eastAsiaTheme="minorEastAsia" w:hAnsiTheme="minorEastAsia" w:cstheme="minorEastAsia"/>
          </w:rPr>
          <w:tab/>
          <w:t>10</w:t>
        </w:r>
      </w:hyperlink>
    </w:p>
    <w:p w14:paraId="495F3BC9" w14:textId="77777777" w:rsidR="00596060" w:rsidRPr="00520BCC" w:rsidRDefault="00D63EF0">
      <w:pPr>
        <w:pStyle w:val="afffe"/>
        <w:spacing w:line="240" w:lineRule="auto"/>
        <w:sectPr w:rsidR="00596060" w:rsidRPr="00520BCC" w:rsidSect="00D55043">
          <w:headerReference w:type="first" r:id="rId20"/>
          <w:footerReference w:type="first" r:id="rId21"/>
          <w:pgSz w:w="11907" w:h="16839" w:code="9"/>
          <w:pgMar w:top="1418" w:right="1134" w:bottom="1134" w:left="1418" w:header="1021" w:footer="1021" w:gutter="0"/>
          <w:pgNumType w:fmt="upperRoman" w:start="1"/>
          <w:cols w:space="720"/>
          <w:titlePg/>
          <w:docGrid w:type="lines" w:linePitch="312"/>
        </w:sectPr>
      </w:pPr>
      <w:r w:rsidRPr="00520BCC">
        <w:rPr>
          <w:rFonts w:hAnsi="宋体"/>
        </w:rPr>
        <w:fldChar w:fldCharType="end"/>
      </w:r>
    </w:p>
    <w:p w14:paraId="658570A0" w14:textId="77777777" w:rsidR="00596060" w:rsidRPr="00520BCC" w:rsidRDefault="000E07EA">
      <w:pPr>
        <w:pStyle w:val="afffc"/>
      </w:pPr>
      <w:bookmarkStart w:id="8" w:name="_Toc145083668"/>
      <w:bookmarkStart w:id="9" w:name="_Toc474746816"/>
      <w:bookmarkStart w:id="10" w:name="_Toc148086838"/>
      <w:bookmarkStart w:id="11" w:name="SectionMark2"/>
      <w:bookmarkEnd w:id="6"/>
      <w:r w:rsidRPr="00520BCC">
        <w:rPr>
          <w:rFonts w:hint="eastAsia"/>
        </w:rPr>
        <w:lastRenderedPageBreak/>
        <w:t>前    言</w:t>
      </w:r>
      <w:bookmarkEnd w:id="8"/>
      <w:bookmarkEnd w:id="9"/>
      <w:bookmarkEnd w:id="10"/>
    </w:p>
    <w:p w14:paraId="4B3E8576" w14:textId="77777777" w:rsidR="00596060" w:rsidRPr="00520BCC" w:rsidRDefault="000E07EA">
      <w:pPr>
        <w:autoSpaceDE w:val="0"/>
        <w:autoSpaceDN w:val="0"/>
        <w:adjustRightInd w:val="0"/>
        <w:ind w:firstLineChars="200" w:firstLine="420"/>
        <w:rPr>
          <w:rFonts w:ascii="宋体" w:hAnsi="宋体" w:cs="宋体"/>
          <w:kern w:val="0"/>
          <w:szCs w:val="21"/>
        </w:rPr>
      </w:pPr>
      <w:r w:rsidRPr="00520BCC">
        <w:rPr>
          <w:rFonts w:ascii="宋体" w:cs="宋体" w:hint="eastAsia"/>
          <w:kern w:val="0"/>
          <w:szCs w:val="21"/>
        </w:rPr>
        <w:t>本</w:t>
      </w:r>
      <w:r w:rsidRPr="00520BCC">
        <w:rPr>
          <w:rFonts w:ascii="宋体" w:hAnsi="宋体" w:cs="宋体" w:hint="eastAsia"/>
          <w:kern w:val="0"/>
          <w:szCs w:val="21"/>
        </w:rPr>
        <w:t>大纲依据</w:t>
      </w:r>
      <w:r w:rsidRPr="00520BCC">
        <w:rPr>
          <w:rFonts w:ascii="宋体" w:hAnsi="宋体" w:cs="宋体"/>
          <w:kern w:val="0"/>
          <w:szCs w:val="21"/>
        </w:rPr>
        <w:t>TZ</w:t>
      </w:r>
      <w:r w:rsidRPr="00520BCC">
        <w:rPr>
          <w:rFonts w:ascii="宋体" w:hAnsi="宋体" w:cs="宋体" w:hint="eastAsia"/>
          <w:kern w:val="0"/>
          <w:szCs w:val="21"/>
        </w:rPr>
        <w:t xml:space="preserve"> </w:t>
      </w:r>
      <w:r w:rsidRPr="00520BCC">
        <w:rPr>
          <w:rFonts w:ascii="宋体" w:hAnsi="宋体" w:cs="宋体"/>
          <w:kern w:val="0"/>
          <w:szCs w:val="21"/>
        </w:rPr>
        <w:t>1</w:t>
      </w:r>
      <w:r w:rsidRPr="00520BCC">
        <w:rPr>
          <w:rFonts w:ascii="宋体" w:hAnsi="宋体" w:cs="宋体" w:hint="eastAsia"/>
          <w:kern w:val="0"/>
          <w:szCs w:val="21"/>
        </w:rPr>
        <w:t>—2019《农业机械推广鉴定大纲编写规则》编制。</w:t>
      </w:r>
    </w:p>
    <w:p w14:paraId="3892E9D1" w14:textId="77777777" w:rsidR="00596060" w:rsidRPr="00520BCC" w:rsidRDefault="000E07EA">
      <w:pPr>
        <w:autoSpaceDE w:val="0"/>
        <w:autoSpaceDN w:val="0"/>
        <w:adjustRightInd w:val="0"/>
        <w:ind w:firstLineChars="200" w:firstLine="420"/>
        <w:rPr>
          <w:rFonts w:ascii="宋体" w:hAnsi="宋体" w:cs="宋体"/>
          <w:kern w:val="0"/>
          <w:szCs w:val="21"/>
        </w:rPr>
      </w:pPr>
      <w:r w:rsidRPr="00520BCC">
        <w:rPr>
          <w:rFonts w:ascii="宋体" w:hAnsi="宋体" w:cs="宋体" w:hint="eastAsia"/>
          <w:kern w:val="0"/>
          <w:szCs w:val="21"/>
        </w:rPr>
        <w:t>本大纲是对DG</w:t>
      </w:r>
      <w:r w:rsidRPr="00520BCC">
        <w:rPr>
          <w:rFonts w:ascii="宋体" w:hAnsi="宋体" w:cs="宋体"/>
          <w:kern w:val="0"/>
          <w:szCs w:val="21"/>
        </w:rPr>
        <w:t>/</w:t>
      </w:r>
      <w:r w:rsidRPr="00520BCC">
        <w:rPr>
          <w:rFonts w:ascii="宋体" w:hAnsi="宋体" w:cs="宋体" w:hint="eastAsia"/>
          <w:kern w:val="0"/>
          <w:szCs w:val="21"/>
        </w:rPr>
        <w:t>T 079—201</w:t>
      </w:r>
      <w:r w:rsidRPr="00520BCC">
        <w:rPr>
          <w:rFonts w:ascii="宋体" w:hAnsi="宋体" w:cs="宋体"/>
          <w:kern w:val="0"/>
          <w:szCs w:val="21"/>
        </w:rPr>
        <w:t>9</w:t>
      </w:r>
      <w:r w:rsidRPr="00520BCC">
        <w:rPr>
          <w:rFonts w:ascii="宋体" w:hAnsi="宋体" w:cs="宋体" w:hint="eastAsia"/>
          <w:kern w:val="0"/>
          <w:szCs w:val="21"/>
        </w:rPr>
        <w:t>《茶叶杀青机》的修订。</w:t>
      </w:r>
    </w:p>
    <w:p w14:paraId="7720CA9E" w14:textId="77777777" w:rsidR="00596060" w:rsidRPr="00520BCC" w:rsidRDefault="000E07EA">
      <w:pPr>
        <w:ind w:firstLine="420"/>
        <w:rPr>
          <w:rFonts w:ascii="宋体" w:hAnsi="宋体" w:cs="宋体"/>
          <w:kern w:val="0"/>
          <w:szCs w:val="21"/>
        </w:rPr>
      </w:pPr>
      <w:r w:rsidRPr="00520BCC">
        <w:rPr>
          <w:rFonts w:ascii="宋体" w:hAnsi="宋体" w:cs="宋体" w:hint="eastAsia"/>
          <w:kern w:val="0"/>
          <w:szCs w:val="21"/>
        </w:rPr>
        <w:t>本大纲与DG</w:t>
      </w:r>
      <w:r w:rsidRPr="00520BCC">
        <w:rPr>
          <w:rFonts w:ascii="宋体" w:hAnsi="宋体" w:cs="宋体"/>
          <w:kern w:val="0"/>
          <w:szCs w:val="21"/>
        </w:rPr>
        <w:t>/</w:t>
      </w:r>
      <w:r w:rsidRPr="00520BCC">
        <w:rPr>
          <w:rFonts w:ascii="宋体" w:hAnsi="宋体" w:cs="宋体" w:hint="eastAsia"/>
          <w:kern w:val="0"/>
          <w:szCs w:val="21"/>
        </w:rPr>
        <w:t>T 079—201</w:t>
      </w:r>
      <w:r w:rsidRPr="00520BCC">
        <w:rPr>
          <w:rFonts w:ascii="宋体" w:hAnsi="宋体" w:cs="宋体"/>
          <w:kern w:val="0"/>
          <w:szCs w:val="21"/>
        </w:rPr>
        <w:t>9</w:t>
      </w:r>
      <w:r w:rsidRPr="00520BCC">
        <w:rPr>
          <w:rFonts w:ascii="宋体" w:hAnsi="宋体" w:cs="宋体" w:hint="eastAsia"/>
          <w:kern w:val="0"/>
          <w:szCs w:val="21"/>
        </w:rPr>
        <w:t>相比，</w:t>
      </w:r>
      <w:r w:rsidRPr="00520BCC">
        <w:rPr>
          <w:rFonts w:ascii="宋体" w:hAnsi="宋体" w:hint="eastAsia"/>
        </w:rPr>
        <w:t>除编辑性修改外，</w:t>
      </w:r>
      <w:r w:rsidRPr="00520BCC">
        <w:rPr>
          <w:rFonts w:ascii="宋体" w:hAnsi="宋体" w:cs="宋体" w:hint="eastAsia"/>
          <w:kern w:val="0"/>
          <w:szCs w:val="21"/>
        </w:rPr>
        <w:t>主要技术内容变化如下：</w:t>
      </w:r>
      <w:r w:rsidRPr="00520BCC">
        <w:rPr>
          <w:rFonts w:ascii="宋体" w:hAnsi="宋体" w:cs="宋体"/>
          <w:kern w:val="0"/>
          <w:szCs w:val="21"/>
        </w:rPr>
        <w:t xml:space="preserve"> </w:t>
      </w:r>
    </w:p>
    <w:p w14:paraId="400A0B7B" w14:textId="77777777" w:rsidR="00596060" w:rsidRPr="00520BCC" w:rsidRDefault="000E07EA">
      <w:pPr>
        <w:ind w:firstLine="420"/>
        <w:rPr>
          <w:rFonts w:ascii="宋体" w:hAnsi="宋体"/>
        </w:rPr>
      </w:pPr>
      <w:r w:rsidRPr="00520BCC">
        <w:rPr>
          <w:rFonts w:ascii="宋体" w:hAnsi="宋体"/>
        </w:rPr>
        <w:t>——</w:t>
      </w:r>
      <w:r w:rsidRPr="00520BCC">
        <w:rPr>
          <w:rFonts w:ascii="宋体" w:hAnsi="宋体" w:hint="eastAsia"/>
        </w:rPr>
        <w:t>修改了</w:t>
      </w:r>
      <w:r w:rsidR="00D63EF0" w:rsidRPr="00520BCC">
        <w:rPr>
          <w:rFonts w:ascii="宋体" w:hAnsi="宋体" w:hint="eastAsia"/>
        </w:rPr>
        <w:t>需补充提供的材料内容</w:t>
      </w:r>
      <w:r w:rsidRPr="00520BCC">
        <w:rPr>
          <w:rFonts w:ascii="宋体" w:hAnsi="宋体" w:hint="eastAsia"/>
        </w:rPr>
        <w:t>；</w:t>
      </w:r>
    </w:p>
    <w:p w14:paraId="5C673FBB" w14:textId="77777777" w:rsidR="00596060" w:rsidRPr="00520BCC" w:rsidRDefault="000E07EA">
      <w:pPr>
        <w:ind w:firstLine="420"/>
        <w:rPr>
          <w:rFonts w:ascii="宋体" w:hAnsi="宋体"/>
        </w:rPr>
      </w:pPr>
      <w:r w:rsidRPr="00520BCC">
        <w:rPr>
          <w:rFonts w:ascii="宋体" w:hAnsi="宋体"/>
        </w:rPr>
        <w:t>——</w:t>
      </w:r>
      <w:r w:rsidRPr="00520BCC">
        <w:rPr>
          <w:rFonts w:ascii="宋体" w:hAnsi="宋体" w:hint="eastAsia"/>
        </w:rPr>
        <w:t>增加了涵盖机</w:t>
      </w:r>
      <w:r w:rsidR="00D63EF0" w:rsidRPr="00520BCC">
        <w:rPr>
          <w:rFonts w:ascii="宋体" w:hAnsi="宋体" w:hint="eastAsia"/>
        </w:rPr>
        <w:t>型</w:t>
      </w:r>
      <w:r w:rsidRPr="00520BCC">
        <w:rPr>
          <w:rFonts w:ascii="宋体" w:hAnsi="宋体" w:hint="eastAsia"/>
        </w:rPr>
        <w:t>相关内容；</w:t>
      </w:r>
    </w:p>
    <w:p w14:paraId="0004BECE" w14:textId="77777777" w:rsidR="009D4794" w:rsidRPr="00520BCC" w:rsidRDefault="009D4794">
      <w:pPr>
        <w:ind w:firstLine="420"/>
        <w:rPr>
          <w:rFonts w:ascii="宋体" w:hAnsi="宋体"/>
        </w:rPr>
      </w:pPr>
      <w:r w:rsidRPr="00520BCC">
        <w:rPr>
          <w:rFonts w:ascii="宋体" w:hAnsi="宋体" w:hint="eastAsia"/>
        </w:rPr>
        <w:t>——修改了一致性检查判定规则；</w:t>
      </w:r>
    </w:p>
    <w:p w14:paraId="51189E75" w14:textId="77777777" w:rsidR="00596060" w:rsidRPr="00520BCC" w:rsidRDefault="000E07EA">
      <w:pPr>
        <w:ind w:firstLine="420"/>
        <w:rPr>
          <w:rFonts w:ascii="宋体" w:hAnsi="宋体"/>
        </w:rPr>
      </w:pPr>
      <w:r w:rsidRPr="00520BCC">
        <w:rPr>
          <w:rFonts w:ascii="宋体" w:hAnsi="宋体"/>
        </w:rPr>
        <w:t>——</w:t>
      </w:r>
      <w:r w:rsidR="006D0EF5" w:rsidRPr="00520BCC">
        <w:rPr>
          <w:rFonts w:ascii="宋体" w:hAnsi="宋体" w:hint="eastAsia"/>
        </w:rPr>
        <w:t>修改</w:t>
      </w:r>
      <w:r w:rsidRPr="00520BCC">
        <w:rPr>
          <w:rFonts w:ascii="宋体" w:hAnsi="宋体" w:hint="eastAsia"/>
        </w:rPr>
        <w:t>了安全性</w:t>
      </w:r>
      <w:r w:rsidR="006D0EF5" w:rsidRPr="00520BCC">
        <w:rPr>
          <w:rFonts w:ascii="宋体" w:hAnsi="宋体" w:hint="eastAsia"/>
        </w:rPr>
        <w:t>评价</w:t>
      </w:r>
      <w:r w:rsidRPr="00520BCC">
        <w:rPr>
          <w:rFonts w:ascii="宋体" w:hAnsi="宋体" w:hint="eastAsia"/>
        </w:rPr>
        <w:t>相关内容</w:t>
      </w:r>
      <w:r w:rsidR="009D4794" w:rsidRPr="00520BCC">
        <w:rPr>
          <w:rFonts w:hint="eastAsia"/>
          <w:szCs w:val="21"/>
        </w:rPr>
        <w:t>；</w:t>
      </w:r>
    </w:p>
    <w:p w14:paraId="3883BC22" w14:textId="77777777" w:rsidR="009D4794" w:rsidRPr="00520BCC" w:rsidRDefault="009D4794">
      <w:pPr>
        <w:ind w:firstLine="420"/>
        <w:rPr>
          <w:rFonts w:ascii="宋体" w:hAnsi="宋体" w:cs="宋体"/>
          <w:kern w:val="0"/>
          <w:szCs w:val="21"/>
        </w:rPr>
      </w:pPr>
      <w:r w:rsidRPr="00520BCC">
        <w:rPr>
          <w:rFonts w:ascii="宋体" w:hAnsi="宋体" w:cs="宋体" w:hint="eastAsia"/>
          <w:kern w:val="0"/>
          <w:szCs w:val="21"/>
        </w:rPr>
        <w:t>——修改了综合判定规则。</w:t>
      </w:r>
    </w:p>
    <w:p w14:paraId="30D52C95" w14:textId="77777777" w:rsidR="00596060" w:rsidRPr="00520BCC" w:rsidRDefault="000E07EA">
      <w:pPr>
        <w:ind w:firstLine="420"/>
        <w:rPr>
          <w:rFonts w:ascii="宋体" w:hAnsi="宋体" w:cs="宋体"/>
          <w:kern w:val="0"/>
          <w:szCs w:val="21"/>
        </w:rPr>
      </w:pPr>
      <w:r w:rsidRPr="00520BCC">
        <w:rPr>
          <w:rFonts w:ascii="宋体" w:hAnsi="宋体" w:cs="宋体" w:hint="eastAsia"/>
          <w:kern w:val="0"/>
          <w:szCs w:val="21"/>
        </w:rPr>
        <w:t>本大纲自实施之日起代替DG</w:t>
      </w:r>
      <w:r w:rsidRPr="00520BCC">
        <w:rPr>
          <w:rFonts w:ascii="宋体" w:hAnsi="宋体" w:cs="宋体"/>
          <w:kern w:val="0"/>
          <w:szCs w:val="21"/>
        </w:rPr>
        <w:t>/</w:t>
      </w:r>
      <w:r w:rsidRPr="00520BCC">
        <w:rPr>
          <w:rFonts w:ascii="宋体" w:hAnsi="宋体" w:cs="宋体" w:hint="eastAsia"/>
          <w:kern w:val="0"/>
          <w:szCs w:val="21"/>
        </w:rPr>
        <w:t>T 079—201</w:t>
      </w:r>
      <w:r w:rsidRPr="00520BCC">
        <w:rPr>
          <w:rFonts w:ascii="宋体" w:hAnsi="宋体" w:cs="宋体"/>
          <w:kern w:val="0"/>
          <w:szCs w:val="21"/>
        </w:rPr>
        <w:t>9</w:t>
      </w:r>
      <w:r w:rsidRPr="00520BCC">
        <w:rPr>
          <w:rFonts w:ascii="宋体" w:hAnsi="宋体" w:cs="宋体" w:hint="eastAsia"/>
          <w:kern w:val="0"/>
          <w:szCs w:val="21"/>
        </w:rPr>
        <w:t>。</w:t>
      </w:r>
    </w:p>
    <w:p w14:paraId="7D1C2DDC" w14:textId="77777777" w:rsidR="00596060" w:rsidRPr="00520BCC" w:rsidRDefault="000E07EA">
      <w:pPr>
        <w:autoSpaceDE w:val="0"/>
        <w:autoSpaceDN w:val="0"/>
        <w:adjustRightInd w:val="0"/>
        <w:ind w:firstLineChars="200" w:firstLine="420"/>
        <w:rPr>
          <w:rFonts w:ascii="宋体" w:hAnsi="宋体" w:cs="宋体"/>
          <w:kern w:val="0"/>
          <w:szCs w:val="21"/>
        </w:rPr>
      </w:pPr>
      <w:r w:rsidRPr="00520BCC">
        <w:rPr>
          <w:rFonts w:ascii="宋体" w:hAnsi="宋体" w:cs="宋体" w:hint="eastAsia"/>
          <w:kern w:val="0"/>
          <w:szCs w:val="21"/>
        </w:rPr>
        <w:t>本大纲由农业农村部农业机械化管理司提出。</w:t>
      </w:r>
      <w:r w:rsidRPr="00520BCC">
        <w:rPr>
          <w:rFonts w:ascii="宋体" w:hAnsi="宋体" w:cs="宋体"/>
          <w:kern w:val="0"/>
          <w:szCs w:val="21"/>
        </w:rPr>
        <w:t xml:space="preserve"> </w:t>
      </w:r>
    </w:p>
    <w:p w14:paraId="3D185A0B" w14:textId="77777777" w:rsidR="00596060" w:rsidRPr="00520BCC" w:rsidRDefault="000E07EA">
      <w:pPr>
        <w:autoSpaceDE w:val="0"/>
        <w:autoSpaceDN w:val="0"/>
        <w:adjustRightInd w:val="0"/>
        <w:ind w:firstLineChars="200" w:firstLine="420"/>
        <w:rPr>
          <w:rFonts w:ascii="宋体" w:hAnsi="宋体" w:cs="宋体"/>
          <w:kern w:val="0"/>
          <w:szCs w:val="21"/>
        </w:rPr>
      </w:pPr>
      <w:r w:rsidRPr="00520BCC">
        <w:rPr>
          <w:rFonts w:ascii="宋体" w:hAnsi="宋体" w:cs="宋体" w:hint="eastAsia"/>
          <w:kern w:val="0"/>
          <w:szCs w:val="21"/>
        </w:rPr>
        <w:t>本大纲由农业农村部农业机械试验鉴定总站技术归口。</w:t>
      </w:r>
      <w:r w:rsidRPr="00520BCC">
        <w:rPr>
          <w:rFonts w:ascii="宋体" w:hAnsi="宋体" w:cs="宋体"/>
          <w:kern w:val="0"/>
          <w:szCs w:val="21"/>
        </w:rPr>
        <w:t xml:space="preserve"> </w:t>
      </w:r>
    </w:p>
    <w:p w14:paraId="6A431B0E" w14:textId="77777777" w:rsidR="00596060" w:rsidRPr="00520BCC" w:rsidRDefault="000E07EA">
      <w:pPr>
        <w:autoSpaceDE w:val="0"/>
        <w:autoSpaceDN w:val="0"/>
        <w:adjustRightInd w:val="0"/>
        <w:ind w:firstLineChars="200" w:firstLine="420"/>
        <w:rPr>
          <w:rFonts w:ascii="宋体" w:hAnsi="宋体" w:cs="宋体"/>
          <w:kern w:val="0"/>
          <w:szCs w:val="21"/>
        </w:rPr>
      </w:pPr>
      <w:r w:rsidRPr="00520BCC">
        <w:rPr>
          <w:rFonts w:ascii="宋体" w:hAnsi="宋体" w:cs="宋体" w:hint="eastAsia"/>
          <w:kern w:val="0"/>
          <w:szCs w:val="21"/>
        </w:rPr>
        <w:t>本大纲起草单位：</w:t>
      </w:r>
      <w:r w:rsidRPr="00520BCC">
        <w:rPr>
          <w:rFonts w:ascii="宋体" w:hAnsi="宋体" w:hint="eastAsia"/>
        </w:rPr>
        <w:t>福建省农业机械鉴定推广总站、</w:t>
      </w:r>
      <w:r w:rsidRPr="00520BCC">
        <w:rPr>
          <w:rFonts w:ascii="宋体" w:hAnsi="宋体" w:cs="宋体" w:hint="eastAsia"/>
          <w:kern w:val="0"/>
          <w:szCs w:val="21"/>
        </w:rPr>
        <w:t>浙江省农业机械试验鉴定推广总站、四川省</w:t>
      </w:r>
      <w:r w:rsidRPr="00520BCC">
        <w:rPr>
          <w:rFonts w:ascii="宋体" w:hAnsi="宋体" w:hint="eastAsia"/>
        </w:rPr>
        <w:t>农业机械鉴定站</w:t>
      </w:r>
      <w:r w:rsidRPr="00520BCC">
        <w:rPr>
          <w:rFonts w:ascii="宋体" w:hAnsi="宋体" w:cs="宋体" w:hint="eastAsia"/>
          <w:kern w:val="0"/>
          <w:szCs w:val="21"/>
        </w:rPr>
        <w:t>、江西省农业机械化技术推广监测站、安徽省农业机械试验鉴定站</w:t>
      </w:r>
      <w:r w:rsidRPr="00520BCC">
        <w:rPr>
          <w:rFonts w:ascii="宋体" w:hAnsi="宋体" w:hint="eastAsia"/>
        </w:rPr>
        <w:t>。</w:t>
      </w:r>
    </w:p>
    <w:p w14:paraId="2B71D7BB" w14:textId="77777777" w:rsidR="00596060" w:rsidRPr="00520BCC" w:rsidRDefault="000E07EA">
      <w:pPr>
        <w:autoSpaceDE w:val="0"/>
        <w:autoSpaceDN w:val="0"/>
        <w:adjustRightInd w:val="0"/>
        <w:ind w:firstLineChars="200" w:firstLine="420"/>
        <w:rPr>
          <w:rFonts w:ascii="宋体" w:hAnsi="宋体" w:cs="宋体"/>
          <w:kern w:val="0"/>
          <w:szCs w:val="21"/>
        </w:rPr>
      </w:pPr>
      <w:r w:rsidRPr="00520BCC">
        <w:rPr>
          <w:rFonts w:ascii="宋体" w:hAnsi="宋体" w:hint="eastAsia"/>
        </w:rPr>
        <w:t>本大纲主要起草人：李济乾、赵树武、许甦康、</w:t>
      </w:r>
      <w:r w:rsidR="00520BCC" w:rsidRPr="00520BCC">
        <w:rPr>
          <w:rFonts w:ascii="宋体" w:hAnsi="宋体" w:hint="eastAsia"/>
        </w:rPr>
        <w:t>张冀、</w:t>
      </w:r>
      <w:r w:rsidRPr="00520BCC">
        <w:rPr>
          <w:rFonts w:ascii="宋体" w:hAnsi="宋体" w:hint="eastAsia"/>
        </w:rPr>
        <w:t>刘峰、李仿舟、陈兴和、柴小平。</w:t>
      </w:r>
    </w:p>
    <w:p w14:paraId="2BCAD5C6" w14:textId="77777777" w:rsidR="009F30AE" w:rsidRDefault="009F30AE" w:rsidP="009F30AE">
      <w:pPr>
        <w:pStyle w:val="affb"/>
        <w:ind w:firstLine="420"/>
      </w:pPr>
      <w:r>
        <w:rPr>
          <w:rFonts w:hint="eastAsia"/>
        </w:rPr>
        <w:t>本大纲所代替大纲的历次版本发布情况为：</w:t>
      </w:r>
    </w:p>
    <w:p w14:paraId="496DED23" w14:textId="583B3598" w:rsidR="00596060" w:rsidRPr="00520BCC" w:rsidRDefault="009F30AE" w:rsidP="009F30AE">
      <w:pPr>
        <w:pStyle w:val="affb"/>
        <w:ind w:firstLine="420"/>
      </w:pPr>
      <w:r>
        <w:rPr>
          <w:rFonts w:hint="eastAsia"/>
        </w:rPr>
        <w:t>——</w:t>
      </w:r>
      <w:r w:rsidR="007C4C1C" w:rsidRPr="007C4C1C">
        <w:rPr>
          <w:rFonts w:hint="eastAsia"/>
        </w:rPr>
        <w:t>DG/T 079</w:t>
      </w:r>
      <w:r w:rsidR="00812400">
        <w:rPr>
          <w:rFonts w:hint="eastAsia"/>
        </w:rPr>
        <w:t>-</w:t>
      </w:r>
      <w:r w:rsidR="007C4C1C" w:rsidRPr="007C4C1C">
        <w:rPr>
          <w:rFonts w:hint="eastAsia"/>
        </w:rPr>
        <w:t>2012</w:t>
      </w:r>
      <w:r w:rsidR="007C4C1C">
        <w:rPr>
          <w:rFonts w:hint="eastAsia"/>
        </w:rPr>
        <w:t>、</w:t>
      </w:r>
      <w:r>
        <w:rPr>
          <w:rFonts w:hint="eastAsia"/>
        </w:rPr>
        <w:t>DG/T 079-2017、DG/T 079-2019。</w:t>
      </w:r>
    </w:p>
    <w:p w14:paraId="192F2724" w14:textId="77777777" w:rsidR="00596060" w:rsidRPr="00812400" w:rsidRDefault="00596060"/>
    <w:p w14:paraId="40FD583C" w14:textId="77777777" w:rsidR="00596060" w:rsidRPr="00520BCC" w:rsidRDefault="00596060"/>
    <w:p w14:paraId="522ECC90" w14:textId="77777777" w:rsidR="00596060" w:rsidRPr="00520BCC" w:rsidRDefault="000E07EA">
      <w:pPr>
        <w:tabs>
          <w:tab w:val="left" w:pos="6090"/>
        </w:tabs>
      </w:pPr>
      <w:r w:rsidRPr="00520BCC">
        <w:tab/>
      </w:r>
    </w:p>
    <w:p w14:paraId="686A9730" w14:textId="77777777" w:rsidR="00596060" w:rsidRPr="00520BCC" w:rsidRDefault="00596060"/>
    <w:p w14:paraId="5C36F556" w14:textId="77777777" w:rsidR="00596060" w:rsidRPr="00520BCC" w:rsidRDefault="00596060">
      <w:pPr>
        <w:sectPr w:rsidR="00596060" w:rsidRPr="00520BCC">
          <w:footerReference w:type="default" r:id="rId22"/>
          <w:headerReference w:type="first" r:id="rId23"/>
          <w:footerReference w:type="first" r:id="rId24"/>
          <w:pgSz w:w="11907" w:h="16839"/>
          <w:pgMar w:top="1418" w:right="1134" w:bottom="1134" w:left="1418" w:header="1021" w:footer="1021" w:gutter="0"/>
          <w:pgNumType w:fmt="upperRoman"/>
          <w:cols w:space="720"/>
          <w:titlePg/>
          <w:docGrid w:type="lines" w:linePitch="312"/>
        </w:sectPr>
      </w:pPr>
    </w:p>
    <w:p w14:paraId="436EC978" w14:textId="77777777" w:rsidR="00596060" w:rsidRPr="00520BCC" w:rsidRDefault="000E07EA">
      <w:pPr>
        <w:pStyle w:val="afffc"/>
      </w:pPr>
      <w:bookmarkStart w:id="12" w:name="_Toc473989850"/>
      <w:bookmarkStart w:id="13" w:name="_Toc473989730"/>
      <w:bookmarkStart w:id="14" w:name="_Toc474746818"/>
      <w:bookmarkStart w:id="15" w:name="SectionMark4"/>
      <w:bookmarkEnd w:id="11"/>
      <w:r w:rsidRPr="00520BCC">
        <w:rPr>
          <w:rFonts w:hint="eastAsia"/>
        </w:rPr>
        <w:t>茶叶杀青机</w:t>
      </w:r>
      <w:bookmarkEnd w:id="12"/>
      <w:bookmarkEnd w:id="13"/>
      <w:bookmarkEnd w:id="14"/>
    </w:p>
    <w:p w14:paraId="0C33E9A6" w14:textId="77777777" w:rsidR="00D63EF0" w:rsidRPr="00520BCC" w:rsidRDefault="000E07EA" w:rsidP="00520BCC">
      <w:pPr>
        <w:pStyle w:val="ac"/>
        <w:spacing w:beforeLines="100" w:before="312" w:afterLines="100" w:after="312"/>
      </w:pPr>
      <w:bookmarkStart w:id="16" w:name="_Toc474746819"/>
      <w:bookmarkStart w:id="17" w:name="_Toc90187236"/>
      <w:bookmarkStart w:id="18" w:name="_Toc148086840"/>
      <w:bookmarkStart w:id="19" w:name="_Toc145083669"/>
      <w:r w:rsidRPr="00520BCC">
        <w:rPr>
          <w:rFonts w:hint="eastAsia"/>
        </w:rPr>
        <w:t>范围</w:t>
      </w:r>
      <w:bookmarkEnd w:id="16"/>
      <w:bookmarkEnd w:id="17"/>
      <w:bookmarkEnd w:id="18"/>
      <w:bookmarkEnd w:id="19"/>
    </w:p>
    <w:p w14:paraId="3E972BBE" w14:textId="056E7FF1" w:rsidR="00596060" w:rsidRPr="00520BCC" w:rsidRDefault="000E07EA">
      <w:pPr>
        <w:autoSpaceDE w:val="0"/>
        <w:autoSpaceDN w:val="0"/>
        <w:adjustRightInd w:val="0"/>
        <w:ind w:firstLineChars="200" w:firstLine="420"/>
        <w:rPr>
          <w:rFonts w:ascii="宋体" w:cs="宋体"/>
          <w:kern w:val="0"/>
          <w:szCs w:val="21"/>
        </w:rPr>
      </w:pPr>
      <w:bookmarkStart w:id="20" w:name="_Toc145083670"/>
      <w:bookmarkStart w:id="21" w:name="_Toc148086841"/>
      <w:bookmarkStart w:id="22" w:name="_Toc90187237"/>
      <w:r w:rsidRPr="00520BCC">
        <w:rPr>
          <w:rFonts w:ascii="宋体" w:cs="宋体" w:hint="eastAsia"/>
          <w:kern w:val="0"/>
          <w:szCs w:val="21"/>
        </w:rPr>
        <w:t>本大纲规定了茶叶</w:t>
      </w:r>
      <w:proofErr w:type="gramStart"/>
      <w:r w:rsidRPr="00520BCC">
        <w:rPr>
          <w:rFonts w:ascii="宋体" w:cs="宋体" w:hint="eastAsia"/>
          <w:kern w:val="0"/>
          <w:szCs w:val="21"/>
        </w:rPr>
        <w:t>杀青机</w:t>
      </w:r>
      <w:proofErr w:type="gramEnd"/>
      <w:r w:rsidRPr="00520BCC">
        <w:rPr>
          <w:rFonts w:ascii="宋体" w:cs="宋体" w:hint="eastAsia"/>
          <w:kern w:val="0"/>
          <w:szCs w:val="21"/>
        </w:rPr>
        <w:t>推广鉴定的</w:t>
      </w:r>
      <w:r w:rsidR="00016BBA">
        <w:rPr>
          <w:rFonts w:ascii="宋体" w:cs="宋体" w:hint="eastAsia"/>
          <w:kern w:val="0"/>
          <w:szCs w:val="21"/>
        </w:rPr>
        <w:t>鉴定</w:t>
      </w:r>
      <w:r w:rsidRPr="00520BCC">
        <w:rPr>
          <w:rFonts w:ascii="宋体" w:cs="宋体" w:hint="eastAsia"/>
          <w:kern w:val="0"/>
          <w:szCs w:val="21"/>
        </w:rPr>
        <w:t>内容、方法和判定规则。</w:t>
      </w:r>
    </w:p>
    <w:p w14:paraId="4875F8D5" w14:textId="7AA3A41F" w:rsidR="00596060" w:rsidRPr="00520BCC" w:rsidRDefault="000E07EA">
      <w:pPr>
        <w:autoSpaceDE w:val="0"/>
        <w:autoSpaceDN w:val="0"/>
        <w:adjustRightInd w:val="0"/>
        <w:ind w:firstLineChars="200" w:firstLine="420"/>
        <w:rPr>
          <w:rFonts w:ascii="宋体" w:cs="宋体"/>
          <w:kern w:val="0"/>
          <w:szCs w:val="21"/>
        </w:rPr>
      </w:pPr>
      <w:r w:rsidRPr="00520BCC">
        <w:rPr>
          <w:rFonts w:ascii="宋体" w:cs="宋体" w:hint="eastAsia"/>
          <w:kern w:val="0"/>
          <w:szCs w:val="21"/>
        </w:rPr>
        <w:t>本大纲适用于滚筒式、网带式、振动床式茶叶杀青机</w:t>
      </w:r>
      <w:r w:rsidRPr="00520BCC">
        <w:rPr>
          <w:rFonts w:hint="eastAsia"/>
        </w:rPr>
        <w:t>（以下简称杀青机）</w:t>
      </w:r>
      <w:r w:rsidRPr="00520BCC">
        <w:rPr>
          <w:rFonts w:ascii="宋体" w:cs="宋体" w:hint="eastAsia"/>
          <w:kern w:val="0"/>
          <w:szCs w:val="21"/>
        </w:rPr>
        <w:t>的推广鉴定。其</w:t>
      </w:r>
      <w:r w:rsidR="009F30AE">
        <w:rPr>
          <w:rFonts w:ascii="宋体" w:cs="宋体" w:hint="eastAsia"/>
          <w:kern w:val="0"/>
          <w:szCs w:val="21"/>
        </w:rPr>
        <w:t>他</w:t>
      </w:r>
      <w:r w:rsidRPr="00520BCC">
        <w:rPr>
          <w:rFonts w:ascii="宋体" w:cs="宋体" w:hint="eastAsia"/>
          <w:kern w:val="0"/>
          <w:szCs w:val="21"/>
        </w:rPr>
        <w:t>型式的</w:t>
      </w:r>
      <w:proofErr w:type="gramStart"/>
      <w:r w:rsidRPr="00520BCC">
        <w:rPr>
          <w:rFonts w:ascii="宋体" w:cs="宋体" w:hint="eastAsia"/>
          <w:kern w:val="0"/>
          <w:szCs w:val="21"/>
        </w:rPr>
        <w:t>杀青机</w:t>
      </w:r>
      <w:proofErr w:type="gramEnd"/>
      <w:r w:rsidRPr="00520BCC">
        <w:rPr>
          <w:rFonts w:ascii="宋体" w:cs="宋体" w:hint="eastAsia"/>
          <w:kern w:val="0"/>
          <w:szCs w:val="21"/>
        </w:rPr>
        <w:t>可参照执行。</w:t>
      </w:r>
    </w:p>
    <w:p w14:paraId="70D7D0ED" w14:textId="77777777" w:rsidR="00D63EF0" w:rsidRPr="00520BCC" w:rsidRDefault="000E07EA" w:rsidP="00520BCC">
      <w:pPr>
        <w:pStyle w:val="ac"/>
        <w:spacing w:beforeLines="100" w:before="312" w:afterLines="100" w:after="312"/>
      </w:pPr>
      <w:bookmarkStart w:id="23" w:name="_Toc474746820"/>
      <w:r w:rsidRPr="00520BCC">
        <w:rPr>
          <w:rFonts w:hint="eastAsia"/>
        </w:rPr>
        <w:t>规范性引用文件</w:t>
      </w:r>
      <w:bookmarkEnd w:id="20"/>
      <w:bookmarkEnd w:id="21"/>
      <w:bookmarkEnd w:id="22"/>
      <w:bookmarkEnd w:id="23"/>
    </w:p>
    <w:p w14:paraId="2277143A" w14:textId="77777777" w:rsidR="00596060" w:rsidRPr="00520BCC" w:rsidRDefault="000E07EA">
      <w:pPr>
        <w:autoSpaceDE w:val="0"/>
        <w:autoSpaceDN w:val="0"/>
        <w:adjustRightInd w:val="0"/>
        <w:ind w:firstLine="420"/>
        <w:rPr>
          <w:rFonts w:ascii="宋体" w:cs="宋体"/>
          <w:kern w:val="0"/>
          <w:szCs w:val="21"/>
        </w:rPr>
      </w:pPr>
      <w:r w:rsidRPr="00520BCC">
        <w:rPr>
          <w:rFonts w:ascii="宋体" w:cs="宋体" w:hint="eastAsia"/>
          <w:kern w:val="0"/>
          <w:szCs w:val="21"/>
        </w:rPr>
        <w:t>下列文件对于本文件的应用是必不可少的。凡是注日期的引用文件，仅注日期的版本适用于本文件。凡是不注日期的引用文件，其最新版本(包括所有的修改单)适用于本文件。</w:t>
      </w:r>
      <w:r w:rsidRPr="00520BCC">
        <w:rPr>
          <w:rFonts w:ascii="宋体" w:cs="宋体"/>
          <w:kern w:val="0"/>
          <w:szCs w:val="21"/>
        </w:rPr>
        <w:t xml:space="preserve"> </w:t>
      </w:r>
    </w:p>
    <w:p w14:paraId="4D4FBFEC" w14:textId="77777777" w:rsidR="00596060" w:rsidRPr="00520BCC" w:rsidRDefault="000E07EA">
      <w:pPr>
        <w:autoSpaceDE w:val="0"/>
        <w:autoSpaceDN w:val="0"/>
        <w:adjustRightInd w:val="0"/>
        <w:ind w:firstLine="420"/>
        <w:rPr>
          <w:rFonts w:ascii="宋体" w:cs="宋体"/>
          <w:kern w:val="0"/>
          <w:szCs w:val="21"/>
        </w:rPr>
      </w:pPr>
      <w:r w:rsidRPr="00520BCC">
        <w:rPr>
          <w:rFonts w:ascii="宋体" w:cs="宋体" w:hint="eastAsia"/>
          <w:kern w:val="0"/>
          <w:szCs w:val="21"/>
        </w:rPr>
        <w:t>GB 10396  农林拖拉机和机械、草坪和园艺动力机械  安全标志和危险图形  总则</w:t>
      </w:r>
    </w:p>
    <w:p w14:paraId="0782AC2F" w14:textId="77777777" w:rsidR="00D63EF0" w:rsidRPr="00520BCC" w:rsidRDefault="000E07EA" w:rsidP="00520BCC">
      <w:pPr>
        <w:pStyle w:val="ac"/>
        <w:spacing w:beforeLines="100" w:before="312" w:afterLines="100" w:after="312"/>
      </w:pPr>
      <w:bookmarkStart w:id="24" w:name="_Toc474746821"/>
      <w:r w:rsidRPr="00520BCC">
        <w:rPr>
          <w:rFonts w:hint="eastAsia"/>
        </w:rPr>
        <w:t>术语和定义</w:t>
      </w:r>
      <w:bookmarkEnd w:id="24"/>
    </w:p>
    <w:p w14:paraId="3B144CAF" w14:textId="77777777" w:rsidR="00596060" w:rsidRPr="00520BCC" w:rsidRDefault="000E07EA">
      <w:pPr>
        <w:autoSpaceDE w:val="0"/>
        <w:autoSpaceDN w:val="0"/>
        <w:adjustRightInd w:val="0"/>
        <w:ind w:leftChars="171" w:left="359"/>
        <w:rPr>
          <w:rFonts w:ascii="宋体" w:hAnsi="宋体" w:cs="宋体"/>
          <w:kern w:val="0"/>
          <w:szCs w:val="21"/>
        </w:rPr>
      </w:pPr>
      <w:r w:rsidRPr="00520BCC">
        <w:rPr>
          <w:rFonts w:ascii="宋体" w:hAnsi="宋体" w:cs="宋体" w:hint="eastAsia"/>
          <w:kern w:val="0"/>
          <w:szCs w:val="21"/>
        </w:rPr>
        <w:t>下列术语和定义适用于本文件。</w:t>
      </w:r>
    </w:p>
    <w:p w14:paraId="14CEA59A" w14:textId="77777777" w:rsidR="00D63EF0" w:rsidRPr="00520BCC" w:rsidRDefault="00D63EF0" w:rsidP="00520BCC">
      <w:pPr>
        <w:pStyle w:val="ac"/>
        <w:numPr>
          <w:ilvl w:val="2"/>
          <w:numId w:val="2"/>
        </w:numPr>
        <w:spacing w:before="156" w:after="156"/>
        <w:ind w:left="0"/>
      </w:pPr>
    </w:p>
    <w:p w14:paraId="56B3B81F" w14:textId="77777777" w:rsidR="00D63EF0" w:rsidRPr="00520BCC" w:rsidRDefault="000E07EA" w:rsidP="00520BCC">
      <w:pPr>
        <w:autoSpaceDE w:val="0"/>
        <w:autoSpaceDN w:val="0"/>
        <w:adjustRightInd w:val="0"/>
        <w:spacing w:beforeLines="50" w:before="156" w:afterLines="50" w:after="156"/>
        <w:ind w:firstLineChars="200" w:firstLine="420"/>
        <w:rPr>
          <w:rFonts w:ascii="黑体" w:eastAsia="黑体" w:hAnsi="宋体" w:cs="宋体"/>
          <w:kern w:val="0"/>
          <w:szCs w:val="21"/>
        </w:rPr>
      </w:pPr>
      <w:r w:rsidRPr="00520BCC">
        <w:rPr>
          <w:rFonts w:ascii="黑体" w:eastAsia="黑体" w:hAnsi="宋体" w:cs="宋体" w:hint="eastAsia"/>
          <w:kern w:val="0"/>
          <w:szCs w:val="21"/>
        </w:rPr>
        <w:t>杀青</w:t>
      </w:r>
    </w:p>
    <w:p w14:paraId="47AB596C" w14:textId="77777777" w:rsidR="00596060" w:rsidRPr="00520BCC" w:rsidRDefault="000E07EA">
      <w:pPr>
        <w:autoSpaceDE w:val="0"/>
        <w:autoSpaceDN w:val="0"/>
        <w:adjustRightInd w:val="0"/>
        <w:rPr>
          <w:rFonts w:ascii="宋体" w:hAnsi="宋体" w:cs="宋体"/>
          <w:kern w:val="0"/>
          <w:szCs w:val="21"/>
        </w:rPr>
      </w:pPr>
      <w:r w:rsidRPr="00520BCC">
        <w:rPr>
          <w:rFonts w:ascii="宋体" w:hAnsi="宋体" w:cs="宋体" w:hint="eastAsia"/>
          <w:kern w:val="0"/>
          <w:szCs w:val="21"/>
        </w:rPr>
        <w:t xml:space="preserve">    在高温条件下迅速破坏茶鲜叶中酶的活性，散发一定的水分并去除青草气，使叶质柔软的茶叶初制工序。</w:t>
      </w:r>
    </w:p>
    <w:p w14:paraId="13926E1C" w14:textId="77777777" w:rsidR="00D63EF0" w:rsidRPr="00520BCC" w:rsidRDefault="000E07EA" w:rsidP="00520BCC">
      <w:pPr>
        <w:pStyle w:val="ac"/>
        <w:numPr>
          <w:ilvl w:val="0"/>
          <w:numId w:val="13"/>
        </w:numPr>
        <w:spacing w:beforeLines="100" w:before="312" w:afterLines="100" w:after="312"/>
      </w:pPr>
      <w:bookmarkStart w:id="25" w:name="_Toc90187238"/>
      <w:bookmarkStart w:id="26" w:name="_Toc145083671"/>
      <w:bookmarkStart w:id="27" w:name="_Toc474746822"/>
      <w:bookmarkStart w:id="28" w:name="_Toc148086842"/>
      <w:bookmarkStart w:id="29" w:name="_Toc438819748"/>
      <w:bookmarkEnd w:id="25"/>
      <w:r w:rsidRPr="00520BCC">
        <w:rPr>
          <w:rFonts w:hint="eastAsia"/>
        </w:rPr>
        <w:t>基本要求</w:t>
      </w:r>
      <w:bookmarkEnd w:id="26"/>
      <w:bookmarkEnd w:id="27"/>
      <w:bookmarkEnd w:id="28"/>
      <w:bookmarkEnd w:id="29"/>
    </w:p>
    <w:p w14:paraId="5E6C91A0" w14:textId="3871683D" w:rsidR="001C1A39" w:rsidRPr="00520BCC" w:rsidRDefault="001C1A39" w:rsidP="00520BCC">
      <w:pPr>
        <w:spacing w:beforeLines="50" w:before="156" w:afterLines="50" w:after="156"/>
        <w:ind w:leftChars="-200" w:left="-420" w:firstLineChars="200" w:firstLine="420"/>
      </w:pPr>
      <w:bookmarkStart w:id="30" w:name="_Toc381710435"/>
      <w:bookmarkStart w:id="31" w:name="_Toc133288496"/>
      <w:bookmarkStart w:id="32" w:name="_Toc474746823"/>
      <w:bookmarkStart w:id="33" w:name="_Toc148086843"/>
      <w:bookmarkEnd w:id="15"/>
      <w:r w:rsidRPr="00520BCC">
        <w:rPr>
          <w:rFonts w:ascii="黑体" w:hAnsi="宋体" w:hint="eastAsia"/>
        </w:rPr>
        <w:t>4.1</w:t>
      </w:r>
      <w:r w:rsidRPr="00520BCC">
        <w:rPr>
          <w:rFonts w:hint="eastAsia"/>
        </w:rPr>
        <w:t xml:space="preserve">  </w:t>
      </w:r>
      <w:r w:rsidRPr="00520BCC">
        <w:rPr>
          <w:rFonts w:ascii="黑体" w:eastAsia="黑体" w:hint="eastAsia"/>
        </w:rPr>
        <w:t>需补充提供的</w:t>
      </w:r>
      <w:bookmarkStart w:id="34" w:name="_Toc148084411"/>
      <w:bookmarkStart w:id="35" w:name="_Toc148084476"/>
      <w:bookmarkEnd w:id="30"/>
      <w:bookmarkEnd w:id="31"/>
      <w:bookmarkEnd w:id="32"/>
      <w:bookmarkEnd w:id="33"/>
      <w:r>
        <w:rPr>
          <w:rFonts w:ascii="黑体" w:eastAsia="黑体" w:hint="eastAsia"/>
        </w:rPr>
        <w:t>文件资料</w:t>
      </w:r>
    </w:p>
    <w:p w14:paraId="061B9127" w14:textId="77777777" w:rsidR="001C1A39" w:rsidRPr="00520BCC" w:rsidRDefault="001C1A39">
      <w:pPr>
        <w:pStyle w:val="affb"/>
        <w:ind w:firstLine="420"/>
      </w:pPr>
      <w:r w:rsidRPr="00520BCC">
        <w:rPr>
          <w:rFonts w:hint="eastAsia"/>
        </w:rPr>
        <w:t>除申请时提交的材料之外，需补充提供以下材料：</w:t>
      </w:r>
    </w:p>
    <w:p w14:paraId="6A9C3977" w14:textId="77777777" w:rsidR="001C1A39" w:rsidRPr="00520BCC" w:rsidRDefault="001C1A39">
      <w:pPr>
        <w:pStyle w:val="af3"/>
        <w:numPr>
          <w:ilvl w:val="0"/>
          <w:numId w:val="0"/>
        </w:numPr>
        <w:ind w:leftChars="-200" w:left="-420" w:firstLineChars="400" w:firstLine="840"/>
        <w:rPr>
          <w:bCs/>
        </w:rPr>
      </w:pPr>
      <w:r w:rsidRPr="00520BCC">
        <w:rPr>
          <w:rFonts w:hint="eastAsia"/>
        </w:rPr>
        <w:t>a） 产品规格表（见附录A）；</w:t>
      </w:r>
    </w:p>
    <w:p w14:paraId="06558232" w14:textId="77777777" w:rsidR="001C1A39" w:rsidRPr="00520BCC" w:rsidRDefault="001C1A39">
      <w:pPr>
        <w:pStyle w:val="af3"/>
        <w:numPr>
          <w:ilvl w:val="0"/>
          <w:numId w:val="0"/>
        </w:numPr>
        <w:ind w:firstLineChars="200" w:firstLine="420"/>
        <w:rPr>
          <w:bCs/>
        </w:rPr>
      </w:pPr>
      <w:r w:rsidRPr="00520BCC">
        <w:rPr>
          <w:rFonts w:hint="eastAsia"/>
          <w:bCs/>
        </w:rPr>
        <w:t>b） 样机</w:t>
      </w:r>
      <w:r w:rsidRPr="00520BCC">
        <w:rPr>
          <w:rFonts w:hint="eastAsia"/>
        </w:rPr>
        <w:t>彩色照片（左前方45°、右前方45°、正后方、</w:t>
      </w:r>
      <w:r w:rsidRPr="00520BCC">
        <w:rPr>
          <w:rFonts w:hAnsi="宋体" w:hint="eastAsia"/>
          <w:bCs/>
        </w:rPr>
        <w:t>产品铭牌</w:t>
      </w:r>
      <w:r w:rsidRPr="00520BCC">
        <w:rPr>
          <w:rFonts w:hint="eastAsia"/>
        </w:rPr>
        <w:t>各1张</w:t>
      </w:r>
      <w:r w:rsidRPr="00520BCC">
        <w:rPr>
          <w:rFonts w:hint="eastAsia"/>
          <w:bCs/>
        </w:rPr>
        <w:t>）；</w:t>
      </w:r>
    </w:p>
    <w:p w14:paraId="19706439" w14:textId="77777777" w:rsidR="001C1A39" w:rsidRPr="00520BCC" w:rsidRDefault="001C1A39">
      <w:pPr>
        <w:pStyle w:val="af3"/>
        <w:numPr>
          <w:ilvl w:val="0"/>
          <w:numId w:val="0"/>
        </w:numPr>
        <w:ind w:firstLineChars="200" w:firstLine="420"/>
        <w:rPr>
          <w:bCs/>
        </w:rPr>
      </w:pPr>
      <w:r w:rsidRPr="00520BCC">
        <w:rPr>
          <w:rFonts w:hint="eastAsia"/>
          <w:bCs/>
        </w:rPr>
        <w:t>c</w:t>
      </w:r>
      <w:r w:rsidRPr="00520BCC">
        <w:rPr>
          <w:rFonts w:cs="宋体" w:hint="eastAsia"/>
          <w:szCs w:val="21"/>
        </w:rPr>
        <w:t>） 与茶叶直接接触的零部件材料无毒无害承诺书</w:t>
      </w:r>
      <w:r w:rsidRPr="00520BCC">
        <w:rPr>
          <w:rFonts w:hint="eastAsia"/>
          <w:bCs/>
        </w:rPr>
        <w:t>；</w:t>
      </w:r>
    </w:p>
    <w:p w14:paraId="07C1B10F" w14:textId="72DC235B" w:rsidR="001C1A39" w:rsidRPr="00520BCC" w:rsidRDefault="001C1A39">
      <w:pPr>
        <w:pStyle w:val="af3"/>
        <w:numPr>
          <w:ilvl w:val="0"/>
          <w:numId w:val="0"/>
        </w:numPr>
        <w:ind w:leftChars="200" w:left="840" w:hangingChars="200" w:hanging="420"/>
      </w:pPr>
      <w:r w:rsidRPr="00520BCC">
        <w:rPr>
          <w:rFonts w:hint="eastAsia"/>
          <w:bCs/>
        </w:rPr>
        <w:t>d</w:t>
      </w:r>
      <w:r w:rsidRPr="00520BCC">
        <w:rPr>
          <w:rFonts w:cs="宋体" w:hint="eastAsia"/>
          <w:szCs w:val="21"/>
        </w:rPr>
        <w:t>） 用户名单(内容至少包</w:t>
      </w:r>
      <w:r w:rsidRPr="00520BCC">
        <w:rPr>
          <w:rFonts w:hint="eastAsia"/>
        </w:rPr>
        <w:t>括购买者姓名、</w:t>
      </w:r>
      <w:r w:rsidR="009F30AE" w:rsidRPr="00520BCC">
        <w:rPr>
          <w:rFonts w:hint="eastAsia"/>
        </w:rPr>
        <w:t>通</w:t>
      </w:r>
      <w:r w:rsidR="009F30AE">
        <w:rPr>
          <w:rFonts w:hint="eastAsia"/>
        </w:rPr>
        <w:t>信</w:t>
      </w:r>
      <w:r w:rsidRPr="00520BCC">
        <w:rPr>
          <w:rFonts w:hint="eastAsia"/>
        </w:rPr>
        <w:t>地址、联系电话、产品型号名称、产品编号、购机时间等。提供的用户应为作业一个季节以上，且分布在3个主要使用（销售）区域，数量不少于10户) ，</w:t>
      </w:r>
      <w:r w:rsidRPr="00520BCC">
        <w:rPr>
          <w:rFonts w:hAnsi="宋体"/>
          <w:szCs w:val="21"/>
        </w:rPr>
        <w:t>当存在机型涵盖情况时，每一个涵盖机型用户不少于1户</w:t>
      </w:r>
      <w:r w:rsidRPr="00520BCC">
        <w:rPr>
          <w:rFonts w:hint="eastAsia"/>
        </w:rPr>
        <w:t>。</w:t>
      </w:r>
    </w:p>
    <w:p w14:paraId="2CB23177" w14:textId="77777777" w:rsidR="001C1A39" w:rsidRPr="00520BCC" w:rsidRDefault="001C1A39">
      <w:pPr>
        <w:pStyle w:val="affb"/>
        <w:tabs>
          <w:tab w:val="center" w:pos="4201"/>
          <w:tab w:val="right" w:leader="dot" w:pos="9298"/>
        </w:tabs>
        <w:ind w:firstLine="420"/>
      </w:pPr>
      <w:r w:rsidRPr="00520BCC">
        <w:rPr>
          <w:rFonts w:hAnsi="宋体" w:hint="eastAsia"/>
          <w:szCs w:val="21"/>
        </w:rPr>
        <w:t>以上材料主机型与涵盖机型均需提供，并加盖制造商公章</w:t>
      </w:r>
      <w:r w:rsidRPr="00520BCC">
        <w:rPr>
          <w:rFonts w:hint="eastAsia"/>
        </w:rPr>
        <w:t>。</w:t>
      </w:r>
    </w:p>
    <w:p w14:paraId="5CBD410A" w14:textId="4B2071BB" w:rsidR="00596060" w:rsidRPr="00426DA2" w:rsidRDefault="001C1A39" w:rsidP="00426DA2">
      <w:pPr>
        <w:spacing w:beforeLines="50" w:before="156" w:afterLines="50" w:after="156"/>
        <w:ind w:leftChars="-200" w:left="-420" w:firstLineChars="200" w:firstLine="420"/>
        <w:rPr>
          <w:rFonts w:ascii="黑体" w:eastAsia="黑体" w:hAnsi="黑体"/>
        </w:rPr>
      </w:pPr>
      <w:bookmarkStart w:id="36" w:name="_Toc474746824"/>
      <w:bookmarkEnd w:id="34"/>
      <w:bookmarkEnd w:id="35"/>
      <w:r w:rsidRPr="00426DA2">
        <w:rPr>
          <w:rFonts w:ascii="黑体" w:eastAsia="黑体" w:hAnsi="黑体"/>
        </w:rPr>
        <w:t xml:space="preserve">4.2  </w:t>
      </w:r>
      <w:r w:rsidRPr="009F30AE">
        <w:rPr>
          <w:rFonts w:ascii="黑体" w:eastAsia="黑体" w:hAnsi="黑体" w:hint="eastAsia"/>
        </w:rPr>
        <w:t>参数准确度及仪器设备</w:t>
      </w:r>
      <w:bookmarkEnd w:id="36"/>
    </w:p>
    <w:p w14:paraId="6374F14D" w14:textId="77777777" w:rsidR="00596060" w:rsidRPr="00520BCC" w:rsidRDefault="000E07EA">
      <w:pPr>
        <w:autoSpaceDE w:val="0"/>
        <w:autoSpaceDN w:val="0"/>
        <w:adjustRightInd w:val="0"/>
        <w:ind w:firstLineChars="200" w:firstLine="420"/>
        <w:rPr>
          <w:rFonts w:ascii="宋体" w:cs="宋体"/>
          <w:kern w:val="0"/>
          <w:szCs w:val="21"/>
        </w:rPr>
      </w:pPr>
      <w:r w:rsidRPr="00520BCC">
        <w:rPr>
          <w:rFonts w:ascii="宋体" w:cs="宋体" w:hint="eastAsia"/>
          <w:kern w:val="0"/>
          <w:szCs w:val="21"/>
        </w:rPr>
        <w:t>被测参数的准确度要求见表1。</w:t>
      </w:r>
      <w:r w:rsidRPr="00520BCC">
        <w:rPr>
          <w:rFonts w:hint="eastAsia"/>
          <w:szCs w:val="21"/>
        </w:rPr>
        <w:t>选用仪器设备的量程和准确度应</w:t>
      </w:r>
      <w:r w:rsidRPr="00520BCC">
        <w:rPr>
          <w:rFonts w:ascii="宋体" w:hAnsi="宋体" w:hint="eastAsia"/>
          <w:szCs w:val="21"/>
        </w:rPr>
        <w:t>与表</w:t>
      </w:r>
      <w:r w:rsidRPr="00520BCC">
        <w:rPr>
          <w:rFonts w:ascii="宋体" w:hAnsi="宋体"/>
          <w:szCs w:val="21"/>
        </w:rPr>
        <w:t>1</w:t>
      </w:r>
      <w:r w:rsidRPr="00520BCC">
        <w:rPr>
          <w:rFonts w:ascii="宋体" w:hAnsi="宋体" w:hint="eastAsia"/>
          <w:szCs w:val="21"/>
        </w:rPr>
        <w:t>的</w:t>
      </w:r>
      <w:r w:rsidRPr="00520BCC">
        <w:rPr>
          <w:rFonts w:hint="eastAsia"/>
          <w:szCs w:val="21"/>
        </w:rPr>
        <w:t>要求相匹配。</w:t>
      </w:r>
      <w:r w:rsidRPr="00520BCC">
        <w:rPr>
          <w:rFonts w:ascii="宋体" w:cs="宋体" w:hint="eastAsia"/>
          <w:kern w:val="0"/>
          <w:szCs w:val="21"/>
        </w:rPr>
        <w:t>试验用仪器设备应经过计量检定或校准且在有效期内。</w:t>
      </w:r>
    </w:p>
    <w:p w14:paraId="1859FA8E" w14:textId="77777777" w:rsidR="00785DE0" w:rsidRPr="00520BCC" w:rsidRDefault="00785DE0">
      <w:pPr>
        <w:autoSpaceDE w:val="0"/>
        <w:autoSpaceDN w:val="0"/>
        <w:adjustRightInd w:val="0"/>
        <w:ind w:firstLineChars="200" w:firstLine="420"/>
        <w:rPr>
          <w:rFonts w:ascii="宋体" w:cs="宋体"/>
          <w:kern w:val="0"/>
          <w:szCs w:val="21"/>
        </w:rPr>
      </w:pPr>
    </w:p>
    <w:p w14:paraId="162DF5FA" w14:textId="77777777" w:rsidR="00785DE0" w:rsidRPr="00520BCC" w:rsidRDefault="00785DE0">
      <w:pPr>
        <w:autoSpaceDE w:val="0"/>
        <w:autoSpaceDN w:val="0"/>
        <w:adjustRightInd w:val="0"/>
        <w:ind w:firstLineChars="200" w:firstLine="420"/>
        <w:rPr>
          <w:rFonts w:ascii="宋体" w:cs="宋体"/>
          <w:kern w:val="0"/>
          <w:szCs w:val="21"/>
        </w:rPr>
      </w:pPr>
    </w:p>
    <w:tbl>
      <w:tblPr>
        <w:tblpPr w:leftFromText="180" w:rightFromText="180" w:vertAnchor="text" w:horzAnchor="margin" w:tblpX="108" w:tblpY="429"/>
        <w:tblW w:w="48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2503"/>
        <w:gridCol w:w="3188"/>
        <w:gridCol w:w="2888"/>
      </w:tblGrid>
      <w:tr w:rsidR="00596060" w:rsidRPr="00520BCC" w14:paraId="5EDD585C" w14:textId="77777777" w:rsidTr="00785DE0">
        <w:trPr>
          <w:cantSplit/>
          <w:trHeight w:val="284"/>
        </w:trPr>
        <w:tc>
          <w:tcPr>
            <w:tcW w:w="425" w:type="pct"/>
            <w:vAlign w:val="center"/>
          </w:tcPr>
          <w:p w14:paraId="7C422A05" w14:textId="77777777" w:rsidR="00596060" w:rsidRPr="00520BCC" w:rsidRDefault="000E07EA" w:rsidP="009F30AE">
            <w:pPr>
              <w:pStyle w:val="afc"/>
              <w:jc w:val="center"/>
              <w:rPr>
                <w:rFonts w:hAnsi="宋体"/>
                <w:sz w:val="18"/>
                <w:szCs w:val="18"/>
              </w:rPr>
            </w:pPr>
            <w:r w:rsidRPr="00520BCC">
              <w:rPr>
                <w:rFonts w:hAnsi="宋体" w:hint="eastAsia"/>
                <w:sz w:val="18"/>
                <w:szCs w:val="18"/>
              </w:rPr>
              <w:t>序号</w:t>
            </w:r>
          </w:p>
        </w:tc>
        <w:tc>
          <w:tcPr>
            <w:tcW w:w="1335" w:type="pct"/>
            <w:vAlign w:val="center"/>
          </w:tcPr>
          <w:p w14:paraId="1152F67C" w14:textId="77777777" w:rsidR="00596060" w:rsidRPr="00520BCC" w:rsidRDefault="000E07EA" w:rsidP="007C4C1C">
            <w:pPr>
              <w:pStyle w:val="afc"/>
              <w:jc w:val="center"/>
              <w:rPr>
                <w:rFonts w:hAnsi="宋体"/>
                <w:sz w:val="18"/>
                <w:szCs w:val="18"/>
              </w:rPr>
            </w:pPr>
            <w:r w:rsidRPr="00520BCC">
              <w:rPr>
                <w:rFonts w:cs="宋体" w:hint="eastAsia"/>
                <w:kern w:val="0"/>
                <w:sz w:val="18"/>
                <w:szCs w:val="18"/>
              </w:rPr>
              <w:t>被测</w:t>
            </w:r>
            <w:r w:rsidRPr="00520BCC">
              <w:rPr>
                <w:rFonts w:hAnsi="宋体" w:hint="eastAsia"/>
                <w:sz w:val="18"/>
                <w:szCs w:val="18"/>
              </w:rPr>
              <w:t>参数名称</w:t>
            </w:r>
          </w:p>
        </w:tc>
        <w:tc>
          <w:tcPr>
            <w:tcW w:w="1700" w:type="pct"/>
            <w:vAlign w:val="center"/>
          </w:tcPr>
          <w:p w14:paraId="36C69F7B" w14:textId="77777777" w:rsidR="00596060" w:rsidRPr="00520BCC" w:rsidRDefault="000E07EA" w:rsidP="00812400">
            <w:pPr>
              <w:jc w:val="center"/>
              <w:rPr>
                <w:rFonts w:ascii="宋体" w:hAnsi="宋体"/>
                <w:sz w:val="18"/>
                <w:szCs w:val="18"/>
              </w:rPr>
            </w:pPr>
            <w:r w:rsidRPr="00520BCC">
              <w:rPr>
                <w:rFonts w:ascii="宋体" w:hAnsi="宋体" w:hint="eastAsia"/>
                <w:sz w:val="18"/>
                <w:szCs w:val="18"/>
              </w:rPr>
              <w:t>测量范围</w:t>
            </w:r>
          </w:p>
        </w:tc>
        <w:tc>
          <w:tcPr>
            <w:tcW w:w="1540" w:type="pct"/>
            <w:vAlign w:val="center"/>
          </w:tcPr>
          <w:p w14:paraId="7CE10081" w14:textId="77777777" w:rsidR="00D63EF0" w:rsidRPr="00520BCC" w:rsidRDefault="000E07EA" w:rsidP="004B15B4">
            <w:pPr>
              <w:jc w:val="center"/>
              <w:rPr>
                <w:rFonts w:ascii="宋体" w:hAnsi="宋体"/>
                <w:sz w:val="18"/>
                <w:szCs w:val="18"/>
              </w:rPr>
            </w:pPr>
            <w:r w:rsidRPr="00520BCC">
              <w:rPr>
                <w:rFonts w:ascii="宋体" w:hAnsi="宋体" w:hint="eastAsia"/>
                <w:sz w:val="18"/>
                <w:szCs w:val="18"/>
              </w:rPr>
              <w:t>准确度要求</w:t>
            </w:r>
          </w:p>
        </w:tc>
      </w:tr>
      <w:tr w:rsidR="00596060" w:rsidRPr="00520BCC" w14:paraId="320E3CA6" w14:textId="77777777" w:rsidTr="00785DE0">
        <w:trPr>
          <w:cantSplit/>
          <w:trHeight w:val="284"/>
        </w:trPr>
        <w:tc>
          <w:tcPr>
            <w:tcW w:w="425" w:type="pct"/>
            <w:vAlign w:val="center"/>
          </w:tcPr>
          <w:p w14:paraId="6C93B93B" w14:textId="77777777" w:rsidR="00596060" w:rsidRPr="00520BCC" w:rsidRDefault="000E07EA" w:rsidP="009F30AE">
            <w:pPr>
              <w:pStyle w:val="Default"/>
              <w:adjustRightInd/>
              <w:jc w:val="center"/>
              <w:rPr>
                <w:rFonts w:ascii="宋体" w:eastAsia="宋体" w:hAnsi="宋体"/>
                <w:color w:val="auto"/>
                <w:sz w:val="18"/>
                <w:szCs w:val="18"/>
              </w:rPr>
            </w:pPr>
            <w:r w:rsidRPr="00520BCC">
              <w:rPr>
                <w:rFonts w:ascii="宋体" w:eastAsia="宋体" w:hAnsi="宋体" w:hint="eastAsia"/>
                <w:color w:val="auto"/>
                <w:sz w:val="18"/>
                <w:szCs w:val="18"/>
              </w:rPr>
              <w:t>1</w:t>
            </w:r>
          </w:p>
        </w:tc>
        <w:tc>
          <w:tcPr>
            <w:tcW w:w="1335" w:type="pct"/>
            <w:vAlign w:val="center"/>
          </w:tcPr>
          <w:p w14:paraId="7A35F747" w14:textId="77777777" w:rsidR="00596060" w:rsidRPr="00520BCC" w:rsidRDefault="000E07EA" w:rsidP="007C4C1C">
            <w:pPr>
              <w:pStyle w:val="Default"/>
              <w:adjustRightInd/>
              <w:jc w:val="center"/>
              <w:rPr>
                <w:rFonts w:ascii="宋体" w:eastAsia="宋体" w:hAnsi="宋体"/>
                <w:color w:val="auto"/>
                <w:kern w:val="2"/>
                <w:sz w:val="18"/>
                <w:szCs w:val="18"/>
              </w:rPr>
            </w:pPr>
            <w:r w:rsidRPr="00520BCC">
              <w:rPr>
                <w:rFonts w:ascii="宋体" w:eastAsia="宋体" w:hAnsi="宋体" w:hint="eastAsia"/>
                <w:color w:val="auto"/>
                <w:sz w:val="18"/>
                <w:szCs w:val="18"/>
              </w:rPr>
              <w:t>长度</w:t>
            </w:r>
          </w:p>
        </w:tc>
        <w:tc>
          <w:tcPr>
            <w:tcW w:w="1700" w:type="pct"/>
            <w:vAlign w:val="center"/>
          </w:tcPr>
          <w:p w14:paraId="035C5FE6" w14:textId="77777777" w:rsidR="00596060" w:rsidRPr="00520BCC" w:rsidRDefault="000E07EA" w:rsidP="00812400">
            <w:pPr>
              <w:widowControl/>
              <w:jc w:val="center"/>
              <w:rPr>
                <w:rFonts w:ascii="宋体" w:hAnsi="宋体" w:cs="宋体"/>
                <w:kern w:val="0"/>
                <w:sz w:val="18"/>
                <w:szCs w:val="18"/>
              </w:rPr>
            </w:pPr>
            <w:r w:rsidRPr="00520BCC">
              <w:rPr>
                <w:rFonts w:ascii="宋体" w:hAnsi="宋体" w:cs="宋体" w:hint="eastAsia"/>
                <w:kern w:val="0"/>
                <w:sz w:val="18"/>
                <w:szCs w:val="18"/>
              </w:rPr>
              <w:t>0 m～5 m</w:t>
            </w:r>
          </w:p>
        </w:tc>
        <w:tc>
          <w:tcPr>
            <w:tcW w:w="1540" w:type="pct"/>
            <w:vAlign w:val="center"/>
          </w:tcPr>
          <w:p w14:paraId="09D7ACD6" w14:textId="77777777" w:rsidR="00D63EF0" w:rsidRPr="00520BCC" w:rsidRDefault="000E07EA" w:rsidP="004B15B4">
            <w:pPr>
              <w:widowControl/>
              <w:jc w:val="center"/>
              <w:rPr>
                <w:rFonts w:ascii="宋体" w:hAnsi="宋体" w:cs="宋体"/>
                <w:kern w:val="0"/>
                <w:sz w:val="18"/>
                <w:szCs w:val="18"/>
              </w:rPr>
            </w:pPr>
            <w:r w:rsidRPr="00520BCC">
              <w:rPr>
                <w:rFonts w:ascii="宋体" w:hAnsi="宋体" w:cs="宋体" w:hint="eastAsia"/>
                <w:kern w:val="0"/>
                <w:sz w:val="18"/>
                <w:szCs w:val="18"/>
              </w:rPr>
              <w:t>1 mm</w:t>
            </w:r>
          </w:p>
        </w:tc>
      </w:tr>
      <w:tr w:rsidR="00596060" w:rsidRPr="00520BCC" w14:paraId="7825848D" w14:textId="77777777" w:rsidTr="00785DE0">
        <w:trPr>
          <w:cantSplit/>
          <w:trHeight w:val="284"/>
        </w:trPr>
        <w:tc>
          <w:tcPr>
            <w:tcW w:w="425" w:type="pct"/>
            <w:vMerge w:val="restart"/>
            <w:vAlign w:val="center"/>
          </w:tcPr>
          <w:p w14:paraId="67397AE7" w14:textId="77777777" w:rsidR="00596060" w:rsidRPr="00520BCC" w:rsidRDefault="000E07EA" w:rsidP="009F30AE">
            <w:pPr>
              <w:pStyle w:val="Default"/>
              <w:adjustRightInd/>
              <w:jc w:val="center"/>
              <w:rPr>
                <w:rFonts w:ascii="宋体" w:eastAsia="宋体" w:hAnsi="宋体"/>
                <w:color w:val="auto"/>
                <w:sz w:val="18"/>
                <w:szCs w:val="18"/>
              </w:rPr>
            </w:pPr>
            <w:r w:rsidRPr="00520BCC">
              <w:rPr>
                <w:rFonts w:ascii="宋体" w:eastAsia="宋体" w:hAnsi="宋体" w:hint="eastAsia"/>
                <w:color w:val="auto"/>
                <w:sz w:val="18"/>
                <w:szCs w:val="18"/>
              </w:rPr>
              <w:t>2</w:t>
            </w:r>
          </w:p>
        </w:tc>
        <w:tc>
          <w:tcPr>
            <w:tcW w:w="1335" w:type="pct"/>
            <w:vMerge w:val="restart"/>
            <w:vAlign w:val="center"/>
          </w:tcPr>
          <w:p w14:paraId="232CDE84" w14:textId="77777777" w:rsidR="00596060" w:rsidRPr="00520BCC" w:rsidRDefault="000E07EA" w:rsidP="007C4C1C">
            <w:pPr>
              <w:pStyle w:val="Default"/>
              <w:adjustRightInd/>
              <w:jc w:val="center"/>
              <w:rPr>
                <w:rFonts w:ascii="宋体" w:eastAsia="宋体" w:hAnsi="宋体"/>
                <w:color w:val="auto"/>
                <w:kern w:val="2"/>
                <w:sz w:val="18"/>
                <w:szCs w:val="18"/>
              </w:rPr>
            </w:pPr>
            <w:r w:rsidRPr="00520BCC">
              <w:rPr>
                <w:rFonts w:ascii="宋体" w:eastAsia="宋体" w:hAnsi="宋体" w:hint="eastAsia"/>
                <w:color w:val="auto"/>
                <w:sz w:val="18"/>
                <w:szCs w:val="18"/>
              </w:rPr>
              <w:t>质量</w:t>
            </w:r>
          </w:p>
        </w:tc>
        <w:tc>
          <w:tcPr>
            <w:tcW w:w="1700" w:type="pct"/>
          </w:tcPr>
          <w:p w14:paraId="0B612554" w14:textId="77777777" w:rsidR="00596060" w:rsidRPr="00520BCC" w:rsidRDefault="000E07EA" w:rsidP="00812400">
            <w:pPr>
              <w:widowControl/>
              <w:jc w:val="center"/>
              <w:rPr>
                <w:rFonts w:ascii="宋体" w:hAnsi="宋体" w:cs="宋体"/>
                <w:kern w:val="0"/>
                <w:sz w:val="18"/>
                <w:szCs w:val="18"/>
              </w:rPr>
            </w:pPr>
            <w:r w:rsidRPr="00520BCC">
              <w:rPr>
                <w:rFonts w:ascii="宋体" w:hAnsi="宋体" w:cs="宋体" w:hint="eastAsia"/>
                <w:kern w:val="0"/>
                <w:sz w:val="18"/>
                <w:szCs w:val="18"/>
              </w:rPr>
              <w:t>0 kg～150 kg</w:t>
            </w:r>
          </w:p>
        </w:tc>
        <w:tc>
          <w:tcPr>
            <w:tcW w:w="1540" w:type="pct"/>
          </w:tcPr>
          <w:p w14:paraId="28E1C3E9" w14:textId="77777777" w:rsidR="00D63EF0" w:rsidRPr="00520BCC" w:rsidRDefault="000E07EA" w:rsidP="004B15B4">
            <w:pPr>
              <w:widowControl/>
              <w:jc w:val="center"/>
              <w:rPr>
                <w:rFonts w:ascii="宋体" w:hAnsi="宋体" w:cs="宋体"/>
                <w:kern w:val="0"/>
                <w:sz w:val="18"/>
                <w:szCs w:val="18"/>
              </w:rPr>
            </w:pPr>
            <w:r w:rsidRPr="00520BCC">
              <w:rPr>
                <w:rFonts w:ascii="宋体" w:hAnsi="宋体" w:cs="宋体" w:hint="eastAsia"/>
                <w:kern w:val="0"/>
                <w:sz w:val="18"/>
                <w:szCs w:val="18"/>
              </w:rPr>
              <w:t>0.05 kg</w:t>
            </w:r>
          </w:p>
        </w:tc>
      </w:tr>
      <w:tr w:rsidR="00596060" w:rsidRPr="00520BCC" w14:paraId="5667FD6E" w14:textId="77777777" w:rsidTr="00785DE0">
        <w:trPr>
          <w:cantSplit/>
          <w:trHeight w:val="284"/>
        </w:trPr>
        <w:tc>
          <w:tcPr>
            <w:tcW w:w="425" w:type="pct"/>
            <w:vMerge/>
            <w:vAlign w:val="center"/>
          </w:tcPr>
          <w:p w14:paraId="525B1D4B" w14:textId="77777777" w:rsidR="00D63EF0" w:rsidRPr="00520BCC" w:rsidRDefault="00D63EF0" w:rsidP="00426DA2">
            <w:pPr>
              <w:pStyle w:val="Default"/>
              <w:adjustRightInd/>
              <w:jc w:val="center"/>
              <w:rPr>
                <w:rFonts w:ascii="宋体" w:eastAsia="宋体" w:hAnsi="宋体"/>
                <w:color w:val="auto"/>
                <w:kern w:val="2"/>
                <w:sz w:val="18"/>
                <w:szCs w:val="18"/>
              </w:rPr>
            </w:pPr>
          </w:p>
        </w:tc>
        <w:tc>
          <w:tcPr>
            <w:tcW w:w="1335" w:type="pct"/>
            <w:vMerge/>
            <w:vAlign w:val="center"/>
          </w:tcPr>
          <w:p w14:paraId="0C7F9AB2" w14:textId="77777777" w:rsidR="00D63EF0" w:rsidRPr="00520BCC" w:rsidRDefault="00D63EF0" w:rsidP="00426DA2">
            <w:pPr>
              <w:pStyle w:val="Default"/>
              <w:adjustRightInd/>
              <w:jc w:val="center"/>
              <w:rPr>
                <w:rFonts w:ascii="宋体" w:eastAsia="宋体" w:hAnsi="宋体"/>
                <w:color w:val="auto"/>
                <w:kern w:val="2"/>
                <w:sz w:val="18"/>
                <w:szCs w:val="18"/>
              </w:rPr>
            </w:pPr>
          </w:p>
        </w:tc>
        <w:tc>
          <w:tcPr>
            <w:tcW w:w="1700" w:type="pct"/>
          </w:tcPr>
          <w:p w14:paraId="165E46FA" w14:textId="77777777" w:rsidR="00D63EF0" w:rsidRPr="00520BCC" w:rsidRDefault="000E07EA" w:rsidP="00426DA2">
            <w:pPr>
              <w:widowControl/>
              <w:jc w:val="center"/>
              <w:rPr>
                <w:rFonts w:ascii="宋体" w:hAnsi="宋体" w:cs="宋体"/>
                <w:kern w:val="0"/>
                <w:sz w:val="18"/>
                <w:szCs w:val="18"/>
              </w:rPr>
            </w:pPr>
            <w:r w:rsidRPr="00520BCC">
              <w:rPr>
                <w:rFonts w:ascii="宋体" w:hAnsi="宋体" w:cs="宋体" w:hint="eastAsia"/>
                <w:kern w:val="0"/>
                <w:sz w:val="18"/>
                <w:szCs w:val="18"/>
              </w:rPr>
              <w:t>0 kg～30 kg</w:t>
            </w:r>
          </w:p>
        </w:tc>
        <w:tc>
          <w:tcPr>
            <w:tcW w:w="1540" w:type="pct"/>
          </w:tcPr>
          <w:p w14:paraId="39D5B405" w14:textId="77777777" w:rsidR="00D63EF0" w:rsidRPr="00520BCC" w:rsidRDefault="000E07EA" w:rsidP="00426DA2">
            <w:pPr>
              <w:widowControl/>
              <w:jc w:val="center"/>
              <w:rPr>
                <w:rFonts w:ascii="宋体" w:hAnsi="宋体" w:cs="宋体"/>
                <w:kern w:val="0"/>
                <w:sz w:val="18"/>
                <w:szCs w:val="18"/>
              </w:rPr>
            </w:pPr>
            <w:r w:rsidRPr="00520BCC">
              <w:rPr>
                <w:rFonts w:ascii="宋体" w:hAnsi="宋体" w:cs="宋体" w:hint="eastAsia"/>
                <w:kern w:val="0"/>
                <w:sz w:val="18"/>
                <w:szCs w:val="18"/>
              </w:rPr>
              <w:t>10</w:t>
            </w:r>
            <w:r w:rsidRPr="00520BCC">
              <w:rPr>
                <w:rFonts w:ascii="宋体" w:hAnsi="宋体"/>
                <w:sz w:val="18"/>
                <w:szCs w:val="18"/>
              </w:rPr>
              <w:t xml:space="preserve"> g</w:t>
            </w:r>
          </w:p>
        </w:tc>
      </w:tr>
      <w:tr w:rsidR="00596060" w:rsidRPr="00520BCC" w14:paraId="4D733499" w14:textId="77777777" w:rsidTr="00785DE0">
        <w:trPr>
          <w:cantSplit/>
          <w:trHeight w:val="284"/>
        </w:trPr>
        <w:tc>
          <w:tcPr>
            <w:tcW w:w="425" w:type="pct"/>
            <w:vMerge/>
            <w:vAlign w:val="center"/>
          </w:tcPr>
          <w:p w14:paraId="6E724817" w14:textId="77777777" w:rsidR="00D63EF0" w:rsidRPr="00520BCC" w:rsidRDefault="00D63EF0" w:rsidP="00426DA2">
            <w:pPr>
              <w:pStyle w:val="Default"/>
              <w:adjustRightInd/>
              <w:jc w:val="center"/>
              <w:rPr>
                <w:rFonts w:ascii="宋体" w:eastAsia="宋体" w:hAnsi="宋体"/>
                <w:color w:val="auto"/>
                <w:kern w:val="2"/>
                <w:sz w:val="18"/>
                <w:szCs w:val="18"/>
              </w:rPr>
            </w:pPr>
          </w:p>
        </w:tc>
        <w:tc>
          <w:tcPr>
            <w:tcW w:w="1335" w:type="pct"/>
            <w:vMerge/>
            <w:vAlign w:val="center"/>
          </w:tcPr>
          <w:p w14:paraId="3144801C" w14:textId="77777777" w:rsidR="00D63EF0" w:rsidRPr="00520BCC" w:rsidRDefault="00D63EF0" w:rsidP="00426DA2">
            <w:pPr>
              <w:pStyle w:val="Default"/>
              <w:adjustRightInd/>
              <w:jc w:val="center"/>
              <w:rPr>
                <w:rFonts w:ascii="宋体" w:eastAsia="宋体" w:hAnsi="宋体"/>
                <w:color w:val="auto"/>
                <w:kern w:val="2"/>
                <w:sz w:val="18"/>
                <w:szCs w:val="18"/>
              </w:rPr>
            </w:pPr>
          </w:p>
        </w:tc>
        <w:tc>
          <w:tcPr>
            <w:tcW w:w="1700" w:type="pct"/>
          </w:tcPr>
          <w:p w14:paraId="2BF37F6D" w14:textId="77777777" w:rsidR="00D63EF0" w:rsidRPr="00520BCC" w:rsidRDefault="000E07EA" w:rsidP="00426DA2">
            <w:pPr>
              <w:pStyle w:val="Default"/>
              <w:adjustRightInd/>
              <w:jc w:val="center"/>
              <w:rPr>
                <w:rFonts w:ascii="宋体" w:eastAsia="宋体" w:hAnsi="宋体"/>
                <w:color w:val="auto"/>
                <w:kern w:val="2"/>
                <w:sz w:val="18"/>
                <w:szCs w:val="18"/>
              </w:rPr>
            </w:pPr>
            <w:r w:rsidRPr="00520BCC">
              <w:rPr>
                <w:rFonts w:ascii="宋体" w:eastAsia="宋体" w:hAnsi="宋体"/>
                <w:color w:val="auto"/>
                <w:sz w:val="18"/>
                <w:szCs w:val="18"/>
              </w:rPr>
              <w:t>0</w:t>
            </w:r>
            <w:r w:rsidRPr="00520BCC">
              <w:rPr>
                <w:rFonts w:ascii="宋体" w:eastAsia="宋体" w:hAnsi="宋体" w:hint="eastAsia"/>
                <w:color w:val="auto"/>
                <w:sz w:val="18"/>
                <w:szCs w:val="18"/>
              </w:rPr>
              <w:t xml:space="preserve"> </w:t>
            </w:r>
            <w:r w:rsidRPr="00520BCC">
              <w:rPr>
                <w:rFonts w:ascii="宋体" w:eastAsia="宋体" w:hAnsi="宋体"/>
                <w:color w:val="auto"/>
                <w:sz w:val="18"/>
                <w:szCs w:val="18"/>
              </w:rPr>
              <w:t>g～2</w:t>
            </w:r>
            <w:r w:rsidRPr="00520BCC">
              <w:rPr>
                <w:rFonts w:ascii="宋体" w:eastAsia="宋体" w:hAnsi="宋体" w:hint="eastAsia"/>
                <w:color w:val="auto"/>
                <w:sz w:val="18"/>
                <w:szCs w:val="18"/>
              </w:rPr>
              <w:t>0</w:t>
            </w:r>
            <w:r w:rsidRPr="00520BCC">
              <w:rPr>
                <w:rFonts w:ascii="宋体" w:eastAsia="宋体" w:hAnsi="宋体"/>
                <w:color w:val="auto"/>
                <w:sz w:val="18"/>
                <w:szCs w:val="18"/>
              </w:rPr>
              <w:t>0</w:t>
            </w:r>
            <w:r w:rsidRPr="00520BCC">
              <w:rPr>
                <w:rFonts w:ascii="宋体" w:eastAsia="宋体" w:hAnsi="宋体" w:hint="eastAsia"/>
                <w:color w:val="auto"/>
                <w:sz w:val="18"/>
                <w:szCs w:val="18"/>
              </w:rPr>
              <w:t xml:space="preserve"> </w:t>
            </w:r>
            <w:r w:rsidRPr="00520BCC">
              <w:rPr>
                <w:rFonts w:ascii="宋体" w:eastAsia="宋体" w:hAnsi="宋体"/>
                <w:color w:val="auto"/>
                <w:sz w:val="18"/>
                <w:szCs w:val="18"/>
              </w:rPr>
              <w:t>g</w:t>
            </w:r>
          </w:p>
        </w:tc>
        <w:tc>
          <w:tcPr>
            <w:tcW w:w="1540" w:type="pct"/>
          </w:tcPr>
          <w:p w14:paraId="376C367D" w14:textId="77777777" w:rsidR="00D63EF0" w:rsidRPr="00520BCC" w:rsidRDefault="000E07EA" w:rsidP="00426DA2">
            <w:pPr>
              <w:pStyle w:val="Default"/>
              <w:adjustRightInd/>
              <w:jc w:val="center"/>
              <w:rPr>
                <w:rFonts w:ascii="宋体" w:eastAsia="宋体" w:hAnsi="宋体" w:cs="Times New Roman"/>
                <w:color w:val="auto"/>
                <w:kern w:val="2"/>
                <w:sz w:val="18"/>
                <w:szCs w:val="18"/>
              </w:rPr>
            </w:pPr>
            <w:r w:rsidRPr="00520BCC">
              <w:rPr>
                <w:rFonts w:ascii="宋体" w:eastAsia="宋体" w:hAnsi="宋体" w:cs="Times New Roman" w:hint="eastAsia"/>
                <w:color w:val="auto"/>
                <w:kern w:val="2"/>
                <w:sz w:val="18"/>
                <w:szCs w:val="18"/>
              </w:rPr>
              <w:t xml:space="preserve">0.1 </w:t>
            </w:r>
            <w:r w:rsidRPr="00520BCC">
              <w:rPr>
                <w:rFonts w:ascii="宋体" w:eastAsia="宋体" w:hAnsi="宋体"/>
                <w:color w:val="auto"/>
                <w:sz w:val="18"/>
                <w:szCs w:val="18"/>
              </w:rPr>
              <w:t>g</w:t>
            </w:r>
          </w:p>
        </w:tc>
      </w:tr>
      <w:tr w:rsidR="00596060" w:rsidRPr="00520BCC" w14:paraId="575BDB50" w14:textId="77777777" w:rsidTr="00785DE0">
        <w:trPr>
          <w:cantSplit/>
          <w:trHeight w:val="284"/>
        </w:trPr>
        <w:tc>
          <w:tcPr>
            <w:tcW w:w="425" w:type="pct"/>
            <w:vAlign w:val="center"/>
          </w:tcPr>
          <w:p w14:paraId="57B5AD98" w14:textId="77777777" w:rsidR="00596060" w:rsidRPr="00520BCC" w:rsidRDefault="000E07EA" w:rsidP="009F30AE">
            <w:pPr>
              <w:pStyle w:val="Default"/>
              <w:adjustRightInd/>
              <w:jc w:val="center"/>
              <w:rPr>
                <w:rFonts w:ascii="宋体" w:eastAsia="宋体" w:hAnsi="宋体"/>
                <w:color w:val="auto"/>
                <w:sz w:val="18"/>
                <w:szCs w:val="18"/>
              </w:rPr>
            </w:pPr>
            <w:r w:rsidRPr="00520BCC">
              <w:rPr>
                <w:rFonts w:ascii="宋体" w:eastAsia="宋体" w:hAnsi="宋体" w:hint="eastAsia"/>
                <w:color w:val="auto"/>
                <w:sz w:val="18"/>
                <w:szCs w:val="18"/>
              </w:rPr>
              <w:t>3</w:t>
            </w:r>
          </w:p>
        </w:tc>
        <w:tc>
          <w:tcPr>
            <w:tcW w:w="1335" w:type="pct"/>
          </w:tcPr>
          <w:p w14:paraId="6FD17C27" w14:textId="77777777" w:rsidR="00596060" w:rsidRPr="00520BCC" w:rsidRDefault="000E07EA" w:rsidP="007C4C1C">
            <w:pPr>
              <w:pStyle w:val="Default"/>
              <w:adjustRightInd/>
              <w:jc w:val="center"/>
              <w:rPr>
                <w:rFonts w:ascii="宋体" w:eastAsia="宋体" w:hAnsi="宋体"/>
                <w:color w:val="auto"/>
                <w:kern w:val="2"/>
                <w:sz w:val="18"/>
                <w:szCs w:val="18"/>
              </w:rPr>
            </w:pPr>
            <w:r w:rsidRPr="00520BCC">
              <w:rPr>
                <w:rFonts w:ascii="宋体" w:eastAsia="宋体" w:hAnsi="宋体" w:hint="eastAsia"/>
                <w:color w:val="auto"/>
                <w:sz w:val="18"/>
                <w:szCs w:val="18"/>
              </w:rPr>
              <w:t>时间</w:t>
            </w:r>
          </w:p>
        </w:tc>
        <w:tc>
          <w:tcPr>
            <w:tcW w:w="1700" w:type="pct"/>
          </w:tcPr>
          <w:p w14:paraId="5294DF80" w14:textId="77777777" w:rsidR="00596060" w:rsidRPr="00520BCC" w:rsidRDefault="000E07EA" w:rsidP="00812400">
            <w:pPr>
              <w:jc w:val="center"/>
              <w:rPr>
                <w:rFonts w:ascii="宋体" w:hAnsi="宋体"/>
                <w:sz w:val="18"/>
                <w:szCs w:val="18"/>
              </w:rPr>
            </w:pPr>
            <w:r w:rsidRPr="00520BCC">
              <w:rPr>
                <w:rFonts w:ascii="宋体" w:hAnsi="宋体" w:cs="宋体" w:hint="eastAsia"/>
                <w:kern w:val="0"/>
                <w:sz w:val="18"/>
                <w:szCs w:val="18"/>
              </w:rPr>
              <w:t>0 h～24 h</w:t>
            </w:r>
          </w:p>
        </w:tc>
        <w:tc>
          <w:tcPr>
            <w:tcW w:w="1540" w:type="pct"/>
            <w:vAlign w:val="center"/>
          </w:tcPr>
          <w:p w14:paraId="344F0ABE" w14:textId="77777777" w:rsidR="00D63EF0" w:rsidRPr="00520BCC" w:rsidRDefault="000E07EA" w:rsidP="004B15B4">
            <w:pPr>
              <w:pStyle w:val="afb"/>
              <w:ind w:firstLineChars="0" w:firstLine="0"/>
              <w:jc w:val="center"/>
              <w:rPr>
                <w:rFonts w:ascii="宋体" w:hAnsi="宋体"/>
                <w:sz w:val="18"/>
                <w:szCs w:val="18"/>
              </w:rPr>
            </w:pPr>
            <w:r w:rsidRPr="00520BCC">
              <w:rPr>
                <w:rFonts w:ascii="宋体" w:hAnsi="宋体" w:cs="宋体" w:hint="eastAsia"/>
                <w:kern w:val="0"/>
                <w:sz w:val="18"/>
                <w:szCs w:val="18"/>
              </w:rPr>
              <w:t>1 s/d</w:t>
            </w:r>
          </w:p>
        </w:tc>
      </w:tr>
      <w:tr w:rsidR="00596060" w:rsidRPr="00520BCC" w14:paraId="6051B260" w14:textId="77777777" w:rsidTr="00785DE0">
        <w:trPr>
          <w:cantSplit/>
          <w:trHeight w:val="284"/>
        </w:trPr>
        <w:tc>
          <w:tcPr>
            <w:tcW w:w="425" w:type="pct"/>
            <w:vAlign w:val="center"/>
          </w:tcPr>
          <w:p w14:paraId="79F9600E" w14:textId="77777777" w:rsidR="00596060" w:rsidRPr="00520BCC" w:rsidRDefault="000E07EA" w:rsidP="009F30AE">
            <w:pPr>
              <w:jc w:val="center"/>
              <w:rPr>
                <w:rFonts w:ascii="宋体" w:hAnsi="宋体"/>
                <w:sz w:val="18"/>
                <w:szCs w:val="18"/>
              </w:rPr>
            </w:pPr>
            <w:r w:rsidRPr="00520BCC">
              <w:rPr>
                <w:rFonts w:ascii="宋体" w:hAnsi="宋体" w:hint="eastAsia"/>
                <w:sz w:val="18"/>
                <w:szCs w:val="18"/>
              </w:rPr>
              <w:t>4</w:t>
            </w:r>
          </w:p>
        </w:tc>
        <w:tc>
          <w:tcPr>
            <w:tcW w:w="1335" w:type="pct"/>
            <w:vAlign w:val="center"/>
          </w:tcPr>
          <w:p w14:paraId="6EE6EAAD" w14:textId="77777777" w:rsidR="00596060" w:rsidRPr="00520BCC" w:rsidRDefault="000E07EA" w:rsidP="007C4C1C">
            <w:pPr>
              <w:pStyle w:val="Default"/>
              <w:adjustRightInd/>
              <w:jc w:val="center"/>
              <w:rPr>
                <w:rFonts w:ascii="宋体" w:eastAsia="宋体" w:hAnsi="宋体"/>
                <w:color w:val="auto"/>
                <w:sz w:val="18"/>
                <w:szCs w:val="18"/>
              </w:rPr>
            </w:pPr>
            <w:r w:rsidRPr="00520BCC">
              <w:rPr>
                <w:rFonts w:ascii="宋体" w:eastAsia="宋体" w:hAnsi="宋体" w:hint="eastAsia"/>
                <w:color w:val="auto"/>
                <w:sz w:val="18"/>
                <w:szCs w:val="18"/>
              </w:rPr>
              <w:t>电阻</w:t>
            </w:r>
          </w:p>
        </w:tc>
        <w:tc>
          <w:tcPr>
            <w:tcW w:w="1700" w:type="pct"/>
          </w:tcPr>
          <w:p w14:paraId="2BC5D6C6" w14:textId="77777777" w:rsidR="00596060" w:rsidRPr="00520BCC" w:rsidRDefault="000E07EA" w:rsidP="00812400">
            <w:pPr>
              <w:ind w:firstLineChars="350" w:firstLine="630"/>
              <w:rPr>
                <w:rFonts w:ascii="宋体" w:hAnsi="宋体"/>
                <w:sz w:val="18"/>
                <w:szCs w:val="18"/>
              </w:rPr>
            </w:pPr>
            <w:r w:rsidRPr="00520BCC">
              <w:rPr>
                <w:rFonts w:ascii="宋体" w:hAnsi="宋体" w:hint="eastAsia"/>
                <w:sz w:val="18"/>
                <w:szCs w:val="18"/>
              </w:rPr>
              <w:t xml:space="preserve">0 </w:t>
            </w:r>
            <w:r w:rsidRPr="00520BCC">
              <w:rPr>
                <w:rFonts w:ascii="宋体" w:hAnsi="宋体"/>
                <w:sz w:val="18"/>
                <w:szCs w:val="18"/>
              </w:rPr>
              <w:t>MΩ</w:t>
            </w:r>
            <w:r w:rsidRPr="00520BCC">
              <w:rPr>
                <w:rFonts w:ascii="宋体" w:hAnsi="宋体" w:hint="eastAsia"/>
                <w:sz w:val="18"/>
                <w:szCs w:val="18"/>
              </w:rPr>
              <w:t xml:space="preserve">～200 </w:t>
            </w:r>
            <w:r w:rsidRPr="00520BCC">
              <w:rPr>
                <w:rFonts w:ascii="宋体" w:hAnsi="宋体"/>
                <w:sz w:val="18"/>
                <w:szCs w:val="18"/>
              </w:rPr>
              <w:t>MΩ</w:t>
            </w:r>
          </w:p>
        </w:tc>
        <w:tc>
          <w:tcPr>
            <w:tcW w:w="1540" w:type="pct"/>
          </w:tcPr>
          <w:p w14:paraId="5FCD415F" w14:textId="77777777" w:rsidR="00D63EF0" w:rsidRPr="00520BCC" w:rsidRDefault="000E07EA" w:rsidP="004B15B4">
            <w:pPr>
              <w:pStyle w:val="afb"/>
              <w:ind w:firstLineChars="0" w:firstLine="0"/>
              <w:jc w:val="center"/>
              <w:rPr>
                <w:rFonts w:ascii="宋体" w:hAnsi="宋体"/>
                <w:sz w:val="18"/>
                <w:szCs w:val="18"/>
              </w:rPr>
            </w:pPr>
            <w:r w:rsidRPr="00520BCC">
              <w:rPr>
                <w:rFonts w:ascii="宋体" w:hAnsi="宋体" w:hint="eastAsia"/>
                <w:sz w:val="18"/>
                <w:szCs w:val="18"/>
              </w:rPr>
              <w:t>10级</w:t>
            </w:r>
          </w:p>
        </w:tc>
      </w:tr>
      <w:tr w:rsidR="00596060" w:rsidRPr="00520BCC" w14:paraId="1CAFB1B2" w14:textId="77777777" w:rsidTr="00785DE0">
        <w:trPr>
          <w:cantSplit/>
          <w:trHeight w:val="284"/>
        </w:trPr>
        <w:tc>
          <w:tcPr>
            <w:tcW w:w="425" w:type="pct"/>
            <w:vAlign w:val="center"/>
          </w:tcPr>
          <w:p w14:paraId="3934F70D" w14:textId="77777777" w:rsidR="00596060" w:rsidRPr="00520BCC" w:rsidRDefault="000E07EA" w:rsidP="009F30AE">
            <w:pPr>
              <w:jc w:val="center"/>
              <w:rPr>
                <w:rFonts w:ascii="宋体" w:hAnsi="宋体"/>
                <w:sz w:val="18"/>
                <w:szCs w:val="18"/>
              </w:rPr>
            </w:pPr>
            <w:r w:rsidRPr="00520BCC">
              <w:rPr>
                <w:rFonts w:ascii="宋体" w:hAnsi="宋体" w:hint="eastAsia"/>
                <w:sz w:val="18"/>
                <w:szCs w:val="18"/>
              </w:rPr>
              <w:t>5</w:t>
            </w:r>
          </w:p>
        </w:tc>
        <w:tc>
          <w:tcPr>
            <w:tcW w:w="1335" w:type="pct"/>
            <w:vAlign w:val="center"/>
          </w:tcPr>
          <w:p w14:paraId="3FF66FF6" w14:textId="77777777" w:rsidR="00596060" w:rsidRPr="00520BCC" w:rsidRDefault="000E07EA" w:rsidP="007C4C1C">
            <w:pPr>
              <w:jc w:val="center"/>
              <w:rPr>
                <w:rFonts w:ascii="宋体" w:hAnsi="宋体"/>
                <w:sz w:val="18"/>
              </w:rPr>
            </w:pPr>
            <w:r w:rsidRPr="00520BCC">
              <w:rPr>
                <w:rFonts w:ascii="宋体" w:hAnsi="宋体" w:hint="eastAsia"/>
                <w:sz w:val="18"/>
              </w:rPr>
              <w:t>噪声</w:t>
            </w:r>
          </w:p>
        </w:tc>
        <w:tc>
          <w:tcPr>
            <w:tcW w:w="1700" w:type="pct"/>
            <w:vAlign w:val="center"/>
          </w:tcPr>
          <w:p w14:paraId="6C31F9B8" w14:textId="77777777" w:rsidR="00596060" w:rsidRPr="00520BCC" w:rsidRDefault="000E07EA" w:rsidP="00812400">
            <w:pPr>
              <w:pStyle w:val="Default"/>
              <w:jc w:val="center"/>
              <w:rPr>
                <w:rFonts w:ascii="宋体" w:eastAsia="宋体" w:hAnsi="宋体"/>
                <w:color w:val="auto"/>
                <w:sz w:val="18"/>
                <w:szCs w:val="18"/>
              </w:rPr>
            </w:pPr>
            <w:r w:rsidRPr="00520BCC">
              <w:rPr>
                <w:rFonts w:ascii="宋体" w:eastAsia="宋体" w:hAnsi="宋体" w:hint="eastAsia"/>
                <w:color w:val="auto"/>
                <w:sz w:val="18"/>
                <w:szCs w:val="18"/>
              </w:rPr>
              <w:t xml:space="preserve">30 </w:t>
            </w:r>
            <w:r w:rsidRPr="00520BCC">
              <w:rPr>
                <w:rFonts w:ascii="宋体" w:eastAsia="宋体" w:hAnsi="宋体"/>
                <w:color w:val="auto"/>
                <w:sz w:val="18"/>
                <w:szCs w:val="18"/>
              </w:rPr>
              <w:t>dB(A)</w:t>
            </w:r>
            <w:r w:rsidRPr="00520BCC">
              <w:rPr>
                <w:rFonts w:ascii="宋体" w:eastAsia="宋体" w:hAnsi="宋体" w:hint="eastAsia"/>
                <w:color w:val="auto"/>
                <w:sz w:val="18"/>
                <w:szCs w:val="18"/>
              </w:rPr>
              <w:t>～</w:t>
            </w:r>
            <w:r w:rsidRPr="00520BCC">
              <w:rPr>
                <w:rFonts w:ascii="宋体" w:eastAsia="宋体" w:hAnsi="宋体"/>
                <w:color w:val="auto"/>
                <w:sz w:val="18"/>
                <w:szCs w:val="18"/>
              </w:rPr>
              <w:t>130</w:t>
            </w:r>
            <w:r w:rsidRPr="00520BCC">
              <w:rPr>
                <w:rFonts w:ascii="宋体" w:eastAsia="宋体" w:hAnsi="宋体" w:hint="eastAsia"/>
                <w:color w:val="auto"/>
                <w:sz w:val="18"/>
                <w:szCs w:val="18"/>
              </w:rPr>
              <w:t xml:space="preserve"> </w:t>
            </w:r>
            <w:r w:rsidRPr="00520BCC">
              <w:rPr>
                <w:rFonts w:ascii="宋体" w:eastAsia="宋体" w:hAnsi="宋体"/>
                <w:color w:val="auto"/>
                <w:sz w:val="18"/>
                <w:szCs w:val="18"/>
              </w:rPr>
              <w:t xml:space="preserve">dB(A) </w:t>
            </w:r>
          </w:p>
        </w:tc>
        <w:tc>
          <w:tcPr>
            <w:tcW w:w="1540" w:type="pct"/>
            <w:vAlign w:val="center"/>
          </w:tcPr>
          <w:p w14:paraId="54460160" w14:textId="77777777" w:rsidR="00D63EF0" w:rsidRPr="00520BCC" w:rsidRDefault="000E07EA" w:rsidP="004B15B4">
            <w:pPr>
              <w:pStyle w:val="Default"/>
              <w:jc w:val="center"/>
              <w:rPr>
                <w:rFonts w:ascii="宋体" w:eastAsia="宋体" w:hAnsi="宋体"/>
                <w:color w:val="auto"/>
                <w:sz w:val="18"/>
                <w:szCs w:val="18"/>
              </w:rPr>
            </w:pPr>
            <w:r w:rsidRPr="00520BCC">
              <w:rPr>
                <w:rFonts w:ascii="宋体" w:eastAsia="宋体" w:hAnsi="宋体" w:hint="eastAsia"/>
                <w:color w:val="auto"/>
                <w:sz w:val="18"/>
                <w:szCs w:val="18"/>
              </w:rPr>
              <w:t>2级</w:t>
            </w:r>
          </w:p>
        </w:tc>
      </w:tr>
    </w:tbl>
    <w:p w14:paraId="1B40A9C5" w14:textId="77777777" w:rsidR="00596060" w:rsidRPr="00520BCC" w:rsidRDefault="000E07EA">
      <w:pPr>
        <w:pStyle w:val="afff4"/>
        <w:ind w:left="0"/>
        <w:jc w:val="center"/>
        <w:rPr>
          <w:rFonts w:ascii="黑体" w:hAnsi="黑体"/>
        </w:rPr>
      </w:pPr>
      <w:bookmarkStart w:id="37" w:name="_Toc474746825"/>
      <w:bookmarkStart w:id="38" w:name="_Toc473989857"/>
      <w:bookmarkStart w:id="39" w:name="_Toc473989737"/>
      <w:bookmarkStart w:id="40" w:name="_Toc438819751"/>
      <w:bookmarkStart w:id="41" w:name="_Toc438762666"/>
      <w:bookmarkStart w:id="42" w:name="_Toc438537320"/>
      <w:r w:rsidRPr="00520BCC">
        <w:rPr>
          <w:rFonts w:ascii="黑体" w:hAnsi="黑体" w:hint="eastAsia"/>
        </w:rPr>
        <w:t xml:space="preserve">表1　</w:t>
      </w:r>
      <w:r w:rsidRPr="00520BCC">
        <w:rPr>
          <w:rFonts w:ascii="黑体" w:hAnsi="黑体" w:cs="宋体" w:hint="eastAsia"/>
          <w:szCs w:val="21"/>
        </w:rPr>
        <w:t>被测</w:t>
      </w:r>
      <w:r w:rsidRPr="00520BCC">
        <w:rPr>
          <w:rFonts w:ascii="黑体" w:hAnsi="黑体" w:hint="eastAsia"/>
        </w:rPr>
        <w:t>参数准确度要求</w:t>
      </w:r>
      <w:bookmarkStart w:id="43" w:name="_Toc148086852"/>
      <w:bookmarkStart w:id="44" w:name="_Toc145083672"/>
      <w:bookmarkEnd w:id="37"/>
      <w:bookmarkEnd w:id="38"/>
      <w:bookmarkEnd w:id="39"/>
      <w:bookmarkEnd w:id="40"/>
      <w:bookmarkEnd w:id="41"/>
      <w:bookmarkEnd w:id="42"/>
    </w:p>
    <w:p w14:paraId="1ABDB592" w14:textId="77777777" w:rsidR="00596060" w:rsidRPr="00520BCC" w:rsidRDefault="000E07EA" w:rsidP="00520BCC">
      <w:pPr>
        <w:pStyle w:val="afff4"/>
        <w:spacing w:beforeLines="50" w:before="156" w:afterLines="50" w:after="156"/>
        <w:ind w:left="0"/>
      </w:pPr>
      <w:bookmarkStart w:id="45" w:name="_Toc474746826"/>
      <w:r w:rsidRPr="00520BCC">
        <w:rPr>
          <w:rFonts w:ascii="黑体" w:hAnsi="黑体" w:hint="eastAsia"/>
        </w:rPr>
        <w:t xml:space="preserve">4.3  </w:t>
      </w:r>
      <w:r w:rsidRPr="00520BCC">
        <w:rPr>
          <w:rFonts w:hAnsi="黑体" w:hint="eastAsia"/>
        </w:rPr>
        <w:t>样机</w:t>
      </w:r>
      <w:bookmarkEnd w:id="43"/>
      <w:bookmarkEnd w:id="44"/>
      <w:r w:rsidRPr="00520BCC">
        <w:rPr>
          <w:rFonts w:hAnsi="黑体" w:hint="eastAsia"/>
        </w:rPr>
        <w:t>确定</w:t>
      </w:r>
      <w:bookmarkStart w:id="46" w:name="_Toc148086853"/>
      <w:bookmarkStart w:id="47" w:name="_Toc145083673"/>
      <w:bookmarkEnd w:id="45"/>
    </w:p>
    <w:p w14:paraId="7AEB750E" w14:textId="77777777" w:rsidR="00596060" w:rsidRPr="00520BCC" w:rsidRDefault="000E07EA">
      <w:pPr>
        <w:pStyle w:val="affb"/>
        <w:ind w:firstLine="420"/>
      </w:pPr>
      <w:bookmarkStart w:id="48" w:name="_Toc438819753"/>
      <w:r w:rsidRPr="00520BCC">
        <w:t>样机由制造商无偿提供且应是12个月以内生产的合格产品，由鉴定机构在制造商明示的合格产品存放处随机抽取，抽样基数不少于</w:t>
      </w:r>
      <w:r w:rsidRPr="00520BCC">
        <w:rPr>
          <w:rFonts w:hint="eastAsia"/>
        </w:rPr>
        <w:t>5</w:t>
      </w:r>
      <w:r w:rsidRPr="00520BCC">
        <w:t>台（在使用现场获取样品不受此限制），抽样数量为2台，其中1台用于试验鉴定，1台备用。样机由制造商按约定的时间送达指定地点。试验鉴定完成且制造商对鉴定结果无异议后，样机由制造商自行处理。在试验过程中，由于非样机质量原因造成试验无法继续进行时，可以启用备用样机重新试验。</w:t>
      </w:r>
      <w:r w:rsidRPr="00520BCC">
        <w:rPr>
          <w:rFonts w:hAnsi="宋体"/>
          <w:szCs w:val="21"/>
        </w:rPr>
        <w:t>当存在机型涵盖情况时，每种被涵盖机型由制造商各提供样机1台。</w:t>
      </w:r>
    </w:p>
    <w:p w14:paraId="35F6A42E" w14:textId="77777777" w:rsidR="00596060" w:rsidRPr="00520BCC" w:rsidRDefault="000E07EA" w:rsidP="00520BCC">
      <w:pPr>
        <w:spacing w:beforeLines="50" w:before="156" w:afterLines="50" w:after="156"/>
        <w:ind w:leftChars="-200" w:left="-420" w:firstLineChars="200" w:firstLine="420"/>
        <w:rPr>
          <w:rFonts w:ascii="黑体" w:hAnsi="黑体"/>
        </w:rPr>
      </w:pPr>
      <w:bookmarkStart w:id="49" w:name="_Toc438819757"/>
      <w:bookmarkStart w:id="50" w:name="_Toc474746828"/>
      <w:bookmarkEnd w:id="48"/>
      <w:r w:rsidRPr="00520BCC">
        <w:rPr>
          <w:rFonts w:ascii="黑体" w:hAnsi="黑体" w:hint="eastAsia"/>
        </w:rPr>
        <w:t xml:space="preserve">4.4  </w:t>
      </w:r>
      <w:r w:rsidRPr="00520BCC">
        <w:rPr>
          <w:rFonts w:ascii="黑体" w:eastAsia="黑体" w:hAnsi="黑体" w:hint="eastAsia"/>
        </w:rPr>
        <w:t>生产量和销售量</w:t>
      </w:r>
      <w:bookmarkEnd w:id="49"/>
      <w:bookmarkEnd w:id="50"/>
    </w:p>
    <w:p w14:paraId="5205498F" w14:textId="77777777" w:rsidR="00596060" w:rsidRPr="00520BCC" w:rsidRDefault="000E07EA">
      <w:pPr>
        <w:pStyle w:val="affb"/>
        <w:ind w:firstLineChars="0" w:firstLine="420"/>
        <w:rPr>
          <w:rFonts w:hAnsi="宋体"/>
          <w:szCs w:val="21"/>
        </w:rPr>
      </w:pPr>
      <w:r w:rsidRPr="00520BCC">
        <w:rPr>
          <w:rFonts w:hint="eastAsia"/>
        </w:rPr>
        <w:t>申请鉴定的产品</w:t>
      </w:r>
      <w:r w:rsidRPr="00520BCC">
        <w:rPr>
          <w:rFonts w:ascii="黑体" w:hAnsi="黑体" w:hint="eastAsia"/>
        </w:rPr>
        <w:t>生产量应</w:t>
      </w:r>
      <w:r w:rsidRPr="00520BCC">
        <w:rPr>
          <w:rFonts w:hint="eastAsia"/>
        </w:rPr>
        <w:t>不</w:t>
      </w:r>
      <w:r w:rsidRPr="00520BCC">
        <w:rPr>
          <w:rFonts w:hAnsi="宋体" w:hint="eastAsia"/>
          <w:kern w:val="2"/>
          <w:szCs w:val="24"/>
        </w:rPr>
        <w:t>少于15台，销售量不少于10台；</w:t>
      </w:r>
      <w:r w:rsidRPr="00520BCC">
        <w:rPr>
          <w:rFonts w:hAnsi="宋体" w:hint="eastAsia"/>
          <w:szCs w:val="21"/>
        </w:rPr>
        <w:t>每种涵盖机型生产量不少于5台，销售量不少于2台。</w:t>
      </w:r>
    </w:p>
    <w:p w14:paraId="2FE3CC6A" w14:textId="77777777" w:rsidR="00596060" w:rsidRPr="00520BCC" w:rsidRDefault="000E07EA" w:rsidP="00520BCC">
      <w:pPr>
        <w:spacing w:beforeLines="50" w:before="156" w:afterLines="50" w:after="156"/>
        <w:ind w:leftChars="-200" w:left="-420" w:firstLineChars="200" w:firstLine="420"/>
        <w:rPr>
          <w:rFonts w:ascii="黑体" w:hAnsi="黑体"/>
        </w:rPr>
      </w:pPr>
      <w:r w:rsidRPr="00520BCC">
        <w:rPr>
          <w:rFonts w:ascii="黑体" w:eastAsia="黑体" w:hAnsi="黑体" w:hint="eastAsia"/>
        </w:rPr>
        <w:t>4</w:t>
      </w:r>
      <w:r w:rsidRPr="00520BCC">
        <w:rPr>
          <w:rFonts w:ascii="黑体" w:eastAsia="黑体" w:hAnsi="黑体"/>
        </w:rPr>
        <w:t>.5  涵盖机型</w:t>
      </w:r>
    </w:p>
    <w:p w14:paraId="5125D3B3" w14:textId="77777777" w:rsidR="00D63EF0" w:rsidRPr="00520BCC" w:rsidRDefault="000E07EA" w:rsidP="00D63EF0">
      <w:pPr>
        <w:ind w:firstLineChars="200" w:firstLine="420"/>
        <w:rPr>
          <w:rFonts w:ascii="宋体" w:hAnsi="宋体"/>
          <w:szCs w:val="21"/>
        </w:rPr>
      </w:pPr>
      <w:r w:rsidRPr="00520BCC">
        <w:rPr>
          <w:rFonts w:ascii="宋体" w:hAnsi="宋体" w:hint="eastAsia"/>
          <w:szCs w:val="21"/>
        </w:rPr>
        <w:t>结构型式和</w:t>
      </w:r>
      <w:r w:rsidRPr="00520BCC">
        <w:rPr>
          <w:rFonts w:ascii="宋体" w:hAnsi="宋体"/>
          <w:szCs w:val="21"/>
        </w:rPr>
        <w:t>热源型式</w:t>
      </w:r>
      <w:r w:rsidRPr="00520BCC">
        <w:rPr>
          <w:rFonts w:ascii="宋体" w:hAnsi="宋体" w:hint="eastAsia"/>
          <w:szCs w:val="21"/>
        </w:rPr>
        <w:t>均一致</w:t>
      </w:r>
      <w:r w:rsidRPr="00520BCC">
        <w:rPr>
          <w:rFonts w:ascii="宋体" w:hAnsi="宋体"/>
          <w:szCs w:val="21"/>
        </w:rPr>
        <w:t>的茶叶杀青机</w:t>
      </w:r>
      <w:r w:rsidRPr="00520BCC">
        <w:rPr>
          <w:rFonts w:ascii="宋体" w:hAnsi="宋体" w:hint="eastAsia"/>
          <w:szCs w:val="21"/>
        </w:rPr>
        <w:t>，</w:t>
      </w:r>
      <w:r w:rsidRPr="00520BCC">
        <w:rPr>
          <w:rFonts w:ascii="宋体" w:hAnsi="宋体"/>
          <w:szCs w:val="21"/>
        </w:rPr>
        <w:t>按单元申请鉴定</w:t>
      </w:r>
      <w:r w:rsidRPr="00520BCC">
        <w:rPr>
          <w:rFonts w:ascii="宋体" w:hAnsi="宋体" w:hint="eastAsia"/>
          <w:szCs w:val="21"/>
        </w:rPr>
        <w:t>：</w:t>
      </w:r>
    </w:p>
    <w:p w14:paraId="33376806" w14:textId="13906D79" w:rsidR="00596060" w:rsidRPr="00520BCC" w:rsidRDefault="000E07EA">
      <w:pPr>
        <w:ind w:firstLineChars="200" w:firstLine="420"/>
        <w:rPr>
          <w:rFonts w:ascii="宋体" w:hAnsi="宋体"/>
          <w:szCs w:val="21"/>
        </w:rPr>
      </w:pPr>
      <w:r w:rsidRPr="00520BCC">
        <w:rPr>
          <w:rFonts w:ascii="宋体" w:hAnsi="宋体" w:hint="eastAsia"/>
          <w:szCs w:val="21"/>
        </w:rPr>
        <w:t>滚筒式茶叶</w:t>
      </w:r>
      <w:proofErr w:type="gramStart"/>
      <w:r w:rsidRPr="00520BCC">
        <w:rPr>
          <w:rFonts w:ascii="宋体" w:hAnsi="宋体" w:hint="eastAsia"/>
          <w:szCs w:val="21"/>
        </w:rPr>
        <w:t>杀青机</w:t>
      </w:r>
      <w:proofErr w:type="gramEnd"/>
      <w:r w:rsidRPr="00520BCC">
        <w:rPr>
          <w:rFonts w:ascii="宋体" w:hAnsi="宋体"/>
          <w:szCs w:val="21"/>
        </w:rPr>
        <w:t>不同规格的产品以滚筒</w:t>
      </w:r>
      <w:r w:rsidRPr="00520BCC">
        <w:rPr>
          <w:rFonts w:ascii="宋体" w:hAnsi="宋体" w:hint="eastAsia"/>
          <w:szCs w:val="21"/>
        </w:rPr>
        <w:t>外</w:t>
      </w:r>
      <w:r w:rsidRPr="00520BCC">
        <w:rPr>
          <w:rFonts w:ascii="宋体" w:hAnsi="宋体"/>
          <w:szCs w:val="21"/>
        </w:rPr>
        <w:t>径大小分为3个单元，</w:t>
      </w:r>
      <w:r w:rsidRPr="00520BCC">
        <w:rPr>
          <w:rFonts w:ascii="宋体" w:hAnsi="宋体" w:hint="eastAsia"/>
          <w:szCs w:val="21"/>
        </w:rPr>
        <w:t>各单元涵盖机型的</w:t>
      </w:r>
      <w:r w:rsidRPr="00520BCC">
        <w:rPr>
          <w:rFonts w:ascii="宋体" w:hAnsi="宋体"/>
          <w:szCs w:val="21"/>
        </w:rPr>
        <w:t>滚筒</w:t>
      </w:r>
      <w:r w:rsidRPr="00520BCC">
        <w:rPr>
          <w:rFonts w:ascii="宋体" w:hAnsi="宋体" w:hint="eastAsia"/>
          <w:szCs w:val="21"/>
        </w:rPr>
        <w:t>外</w:t>
      </w:r>
      <w:r w:rsidRPr="00520BCC">
        <w:rPr>
          <w:rFonts w:ascii="宋体" w:hAnsi="宋体"/>
          <w:szCs w:val="21"/>
        </w:rPr>
        <w:t>径</w:t>
      </w:r>
      <w:r w:rsidRPr="00520BCC">
        <w:rPr>
          <w:rFonts w:ascii="宋体" w:hAnsi="宋体" w:hint="eastAsia"/>
          <w:szCs w:val="21"/>
        </w:rPr>
        <w:t>范围：</w:t>
      </w:r>
      <w:r w:rsidRPr="00520BCC">
        <w:rPr>
          <w:rFonts w:ascii="宋体" w:hAnsi="宋体"/>
          <w:szCs w:val="21"/>
        </w:rPr>
        <w:t>滚筒</w:t>
      </w:r>
      <w:r w:rsidRPr="00520BCC">
        <w:rPr>
          <w:rFonts w:ascii="宋体" w:hAnsi="宋体" w:hint="eastAsia"/>
          <w:szCs w:val="21"/>
        </w:rPr>
        <w:t>外</w:t>
      </w:r>
      <w:r w:rsidRPr="00520BCC">
        <w:rPr>
          <w:rFonts w:ascii="宋体" w:hAnsi="宋体"/>
          <w:szCs w:val="21"/>
        </w:rPr>
        <w:t>径</w:t>
      </w:r>
      <w:r w:rsidRPr="00520BCC">
        <w:rPr>
          <w:rFonts w:ascii="宋体" w:hAnsi="宋体" w:hint="eastAsia"/>
          <w:szCs w:val="21"/>
        </w:rPr>
        <w:t>≤6</w:t>
      </w:r>
      <w:r w:rsidRPr="00520BCC">
        <w:rPr>
          <w:rFonts w:ascii="宋体" w:hAnsi="宋体"/>
          <w:szCs w:val="21"/>
        </w:rPr>
        <w:t>00</w:t>
      </w:r>
      <w:r w:rsidR="009F30AE">
        <w:rPr>
          <w:rFonts w:ascii="宋体" w:hAnsi="宋体" w:hint="eastAsia"/>
          <w:szCs w:val="21"/>
        </w:rPr>
        <w:t xml:space="preserve"> </w:t>
      </w:r>
      <w:r w:rsidRPr="00520BCC">
        <w:rPr>
          <w:rFonts w:ascii="宋体" w:hAnsi="宋体"/>
          <w:szCs w:val="21"/>
        </w:rPr>
        <w:t>mm</w:t>
      </w:r>
      <w:r w:rsidRPr="00520BCC">
        <w:rPr>
          <w:rFonts w:ascii="宋体" w:hAnsi="宋体" w:hint="eastAsia"/>
          <w:szCs w:val="21"/>
        </w:rPr>
        <w:t>、60</w:t>
      </w:r>
      <w:r w:rsidRPr="00520BCC">
        <w:rPr>
          <w:rFonts w:ascii="宋体" w:hAnsi="宋体"/>
          <w:szCs w:val="21"/>
        </w:rPr>
        <w:t>0</w:t>
      </w:r>
      <w:r w:rsidR="009F30AE">
        <w:rPr>
          <w:rFonts w:ascii="宋体" w:hAnsi="宋体" w:hint="eastAsia"/>
          <w:szCs w:val="21"/>
        </w:rPr>
        <w:t xml:space="preserve"> </w:t>
      </w:r>
      <w:r w:rsidRPr="00520BCC">
        <w:rPr>
          <w:rFonts w:ascii="宋体" w:hAnsi="宋体"/>
          <w:szCs w:val="21"/>
        </w:rPr>
        <w:t>m</w:t>
      </w:r>
      <w:r w:rsidRPr="00520BCC">
        <w:rPr>
          <w:rFonts w:ascii="宋体" w:hAnsi="宋体" w:hint="eastAsia"/>
          <w:szCs w:val="21"/>
        </w:rPr>
        <w:t>m＜</w:t>
      </w:r>
      <w:r w:rsidRPr="00520BCC">
        <w:rPr>
          <w:rFonts w:ascii="宋体" w:hAnsi="宋体"/>
          <w:szCs w:val="21"/>
        </w:rPr>
        <w:t>滚筒</w:t>
      </w:r>
      <w:r w:rsidRPr="00520BCC">
        <w:rPr>
          <w:rFonts w:ascii="宋体" w:hAnsi="宋体" w:hint="eastAsia"/>
          <w:szCs w:val="21"/>
        </w:rPr>
        <w:t>外</w:t>
      </w:r>
      <w:r w:rsidRPr="00520BCC">
        <w:rPr>
          <w:rFonts w:ascii="宋体" w:hAnsi="宋体"/>
          <w:szCs w:val="21"/>
        </w:rPr>
        <w:t>径</w:t>
      </w:r>
      <w:r w:rsidRPr="00520BCC">
        <w:rPr>
          <w:rFonts w:ascii="宋体" w:hAnsi="宋体" w:hint="eastAsia"/>
          <w:szCs w:val="21"/>
        </w:rPr>
        <w:t>≤</w:t>
      </w:r>
      <w:r w:rsidRPr="00520BCC">
        <w:rPr>
          <w:rFonts w:ascii="宋体" w:hAnsi="宋体"/>
          <w:szCs w:val="21"/>
        </w:rPr>
        <w:t>800</w:t>
      </w:r>
      <w:r w:rsidR="009F30AE">
        <w:rPr>
          <w:rFonts w:ascii="宋体" w:hAnsi="宋体" w:hint="eastAsia"/>
          <w:szCs w:val="21"/>
        </w:rPr>
        <w:t xml:space="preserve"> </w:t>
      </w:r>
      <w:r w:rsidRPr="00520BCC">
        <w:rPr>
          <w:rFonts w:ascii="宋体" w:hAnsi="宋体"/>
          <w:szCs w:val="21"/>
        </w:rPr>
        <w:t>mm</w:t>
      </w:r>
      <w:r w:rsidRPr="00520BCC">
        <w:rPr>
          <w:rFonts w:ascii="宋体" w:hAnsi="宋体" w:hint="eastAsia"/>
          <w:szCs w:val="21"/>
        </w:rPr>
        <w:t>、</w:t>
      </w:r>
      <w:r w:rsidRPr="00520BCC">
        <w:rPr>
          <w:rFonts w:ascii="宋体" w:hAnsi="宋体"/>
          <w:szCs w:val="21"/>
        </w:rPr>
        <w:t>滚筒</w:t>
      </w:r>
      <w:r w:rsidRPr="00520BCC">
        <w:rPr>
          <w:rFonts w:ascii="宋体" w:hAnsi="宋体" w:hint="eastAsia"/>
          <w:szCs w:val="21"/>
        </w:rPr>
        <w:t>外</w:t>
      </w:r>
      <w:r w:rsidRPr="00520BCC">
        <w:rPr>
          <w:rFonts w:ascii="宋体" w:hAnsi="宋体"/>
          <w:szCs w:val="21"/>
        </w:rPr>
        <w:t>径</w:t>
      </w:r>
      <w:r w:rsidRPr="00520BCC">
        <w:rPr>
          <w:rFonts w:ascii="宋体" w:hAnsi="宋体" w:hint="eastAsia"/>
          <w:szCs w:val="21"/>
        </w:rPr>
        <w:t>＞</w:t>
      </w:r>
      <w:r w:rsidRPr="00520BCC">
        <w:rPr>
          <w:rFonts w:ascii="宋体" w:hAnsi="宋体"/>
          <w:szCs w:val="21"/>
        </w:rPr>
        <w:t>800</w:t>
      </w:r>
      <w:r w:rsidR="009F30AE">
        <w:rPr>
          <w:rFonts w:ascii="宋体" w:hAnsi="宋体" w:hint="eastAsia"/>
          <w:szCs w:val="21"/>
        </w:rPr>
        <w:t xml:space="preserve"> </w:t>
      </w:r>
      <w:r w:rsidRPr="00520BCC">
        <w:rPr>
          <w:rFonts w:ascii="宋体" w:hAnsi="宋体"/>
          <w:szCs w:val="21"/>
        </w:rPr>
        <w:t>mm</w:t>
      </w:r>
      <w:r w:rsidRPr="00520BCC">
        <w:rPr>
          <w:rFonts w:ascii="宋体" w:hAnsi="宋体" w:hint="eastAsia"/>
          <w:szCs w:val="21"/>
        </w:rPr>
        <w:t>。</w:t>
      </w:r>
    </w:p>
    <w:p w14:paraId="6F9E7A87" w14:textId="5CB2F41F" w:rsidR="00D63EF0" w:rsidRPr="00520BCC" w:rsidRDefault="000E07EA" w:rsidP="00D63EF0">
      <w:pPr>
        <w:ind w:firstLineChars="200" w:firstLine="420"/>
        <w:rPr>
          <w:rFonts w:ascii="宋体" w:hAnsi="宋体"/>
          <w:szCs w:val="21"/>
        </w:rPr>
      </w:pPr>
      <w:r w:rsidRPr="00520BCC">
        <w:rPr>
          <w:rFonts w:ascii="宋体" w:hAnsi="宋体" w:hint="eastAsia"/>
          <w:szCs w:val="21"/>
        </w:rPr>
        <w:t>振动床（网带）式</w:t>
      </w:r>
      <w:proofErr w:type="gramStart"/>
      <w:r w:rsidRPr="00520BCC">
        <w:rPr>
          <w:rFonts w:ascii="宋体" w:hAnsi="宋体" w:hint="eastAsia"/>
          <w:szCs w:val="21"/>
        </w:rPr>
        <w:t>杀青机</w:t>
      </w:r>
      <w:proofErr w:type="gramEnd"/>
      <w:r w:rsidRPr="00520BCC">
        <w:rPr>
          <w:rFonts w:ascii="宋体" w:hAnsi="宋体"/>
          <w:szCs w:val="21"/>
        </w:rPr>
        <w:t>不同规格的产品以首层有效摊叶面积大小分为</w:t>
      </w:r>
      <w:r w:rsidRPr="00520BCC">
        <w:rPr>
          <w:rFonts w:ascii="宋体" w:hAnsi="宋体" w:hint="eastAsia"/>
          <w:szCs w:val="21"/>
        </w:rPr>
        <w:t>2个单元，各单元涵盖机型的</w:t>
      </w:r>
      <w:r w:rsidRPr="00520BCC">
        <w:rPr>
          <w:rFonts w:ascii="宋体" w:hAnsi="宋体"/>
          <w:szCs w:val="21"/>
        </w:rPr>
        <w:t>首层有效摊叶面积范围</w:t>
      </w:r>
      <w:r w:rsidRPr="00520BCC">
        <w:rPr>
          <w:rFonts w:ascii="宋体" w:hAnsi="宋体" w:hint="eastAsia"/>
          <w:szCs w:val="21"/>
        </w:rPr>
        <w:t>：</w:t>
      </w:r>
      <w:r w:rsidRPr="00520BCC">
        <w:rPr>
          <w:rFonts w:ascii="宋体" w:hAnsi="宋体"/>
          <w:szCs w:val="21"/>
        </w:rPr>
        <w:t>首层有效摊叶面积</w:t>
      </w:r>
      <w:r w:rsidRPr="00520BCC">
        <w:rPr>
          <w:rFonts w:ascii="宋体" w:hAnsi="宋体" w:hint="eastAsia"/>
          <w:szCs w:val="21"/>
        </w:rPr>
        <w:t>≤2</w:t>
      </w:r>
      <w:r w:rsidR="009F30AE">
        <w:rPr>
          <w:rFonts w:ascii="宋体" w:hAnsi="宋体" w:hint="eastAsia"/>
          <w:szCs w:val="21"/>
        </w:rPr>
        <w:t xml:space="preserve"> </w:t>
      </w:r>
      <w:r w:rsidRPr="00520BCC">
        <w:rPr>
          <w:rFonts w:ascii="宋体" w:hAnsi="宋体"/>
          <w:szCs w:val="21"/>
        </w:rPr>
        <w:t>m</w:t>
      </w:r>
      <w:r w:rsidRPr="00520BCC">
        <w:rPr>
          <w:rFonts w:ascii="宋体" w:hAnsi="宋体"/>
          <w:szCs w:val="21"/>
          <w:vertAlign w:val="superscript"/>
        </w:rPr>
        <w:t>2</w:t>
      </w:r>
      <w:r w:rsidRPr="00520BCC">
        <w:rPr>
          <w:rFonts w:ascii="宋体" w:hAnsi="宋体" w:hint="eastAsia"/>
          <w:szCs w:val="21"/>
        </w:rPr>
        <w:t>，</w:t>
      </w:r>
      <w:r w:rsidRPr="00520BCC">
        <w:rPr>
          <w:rFonts w:ascii="宋体" w:hAnsi="宋体"/>
          <w:szCs w:val="21"/>
        </w:rPr>
        <w:t>首层有效摊叶面积</w:t>
      </w:r>
      <w:r w:rsidRPr="00520BCC">
        <w:rPr>
          <w:rFonts w:ascii="宋体" w:hAnsi="宋体" w:hint="eastAsia"/>
          <w:szCs w:val="21"/>
        </w:rPr>
        <w:t>＞2</w:t>
      </w:r>
      <w:r w:rsidR="009F30AE">
        <w:rPr>
          <w:rFonts w:ascii="宋体" w:hAnsi="宋体" w:hint="eastAsia"/>
          <w:szCs w:val="21"/>
        </w:rPr>
        <w:t xml:space="preserve"> </w:t>
      </w:r>
      <w:r w:rsidRPr="00520BCC">
        <w:rPr>
          <w:rFonts w:ascii="宋体" w:hAnsi="宋体"/>
          <w:szCs w:val="21"/>
        </w:rPr>
        <w:t>m</w:t>
      </w:r>
      <w:r w:rsidRPr="00520BCC">
        <w:rPr>
          <w:rFonts w:ascii="宋体" w:hAnsi="宋体"/>
          <w:szCs w:val="21"/>
          <w:vertAlign w:val="superscript"/>
        </w:rPr>
        <w:t>2</w:t>
      </w:r>
      <w:r w:rsidRPr="00520BCC">
        <w:rPr>
          <w:rFonts w:ascii="宋体" w:hAnsi="宋体" w:hint="eastAsia"/>
          <w:szCs w:val="21"/>
        </w:rPr>
        <w:t>。</w:t>
      </w:r>
    </w:p>
    <w:p w14:paraId="2DCF90C5" w14:textId="77777777" w:rsidR="00596060" w:rsidRPr="00520BCC" w:rsidRDefault="000E07EA">
      <w:pPr>
        <w:pStyle w:val="affb"/>
        <w:ind w:firstLineChars="0" w:firstLine="420"/>
        <w:rPr>
          <w:rFonts w:hAnsi="宋体"/>
          <w:kern w:val="2"/>
          <w:szCs w:val="24"/>
        </w:rPr>
      </w:pPr>
      <w:r w:rsidRPr="00520BCC">
        <w:rPr>
          <w:rFonts w:hAnsi="宋体"/>
          <w:szCs w:val="21"/>
        </w:rPr>
        <w:t>对单元进行鉴定时，申报单元内滚筒</w:t>
      </w:r>
      <w:r w:rsidRPr="00520BCC">
        <w:rPr>
          <w:rFonts w:hAnsi="宋体" w:hint="eastAsia"/>
          <w:szCs w:val="21"/>
        </w:rPr>
        <w:t>外</w:t>
      </w:r>
      <w:r w:rsidRPr="00520BCC">
        <w:rPr>
          <w:rFonts w:hAnsi="宋体"/>
          <w:szCs w:val="21"/>
        </w:rPr>
        <w:t>径</w:t>
      </w:r>
      <w:r w:rsidRPr="00520BCC">
        <w:rPr>
          <w:rFonts w:hAnsi="宋体" w:hint="eastAsia"/>
          <w:szCs w:val="21"/>
        </w:rPr>
        <w:t>（或</w:t>
      </w:r>
      <w:r w:rsidRPr="00520BCC">
        <w:rPr>
          <w:rFonts w:hAnsi="宋体"/>
          <w:szCs w:val="21"/>
        </w:rPr>
        <w:t>首层有效摊叶面积</w:t>
      </w:r>
      <w:r w:rsidRPr="00520BCC">
        <w:rPr>
          <w:rFonts w:hAnsi="宋体" w:hint="eastAsia"/>
          <w:szCs w:val="21"/>
        </w:rPr>
        <w:t>）</w:t>
      </w:r>
      <w:r w:rsidRPr="00520BCC">
        <w:rPr>
          <w:rFonts w:hAnsi="宋体"/>
          <w:szCs w:val="21"/>
        </w:rPr>
        <w:t>最大的机型为主机型</w:t>
      </w:r>
      <w:r w:rsidRPr="00520BCC">
        <w:rPr>
          <w:rFonts w:hAnsi="宋体" w:hint="eastAsia"/>
          <w:szCs w:val="21"/>
        </w:rPr>
        <w:t>，</w:t>
      </w:r>
      <w:r w:rsidRPr="00520BCC">
        <w:rPr>
          <w:rFonts w:hAnsi="宋体"/>
          <w:szCs w:val="21"/>
        </w:rPr>
        <w:t>涵盖的机型只</w:t>
      </w:r>
      <w:r w:rsidRPr="00520BCC">
        <w:rPr>
          <w:rFonts w:hAnsi="宋体" w:hint="eastAsia"/>
          <w:szCs w:val="21"/>
        </w:rPr>
        <w:t>做</w:t>
      </w:r>
      <w:r w:rsidRPr="00520BCC">
        <w:rPr>
          <w:rFonts w:hAnsi="宋体"/>
          <w:szCs w:val="21"/>
        </w:rPr>
        <w:t>产品一致性检查。</w:t>
      </w:r>
    </w:p>
    <w:p w14:paraId="0EF195A2" w14:textId="77777777" w:rsidR="00596060" w:rsidRPr="00520BCC" w:rsidRDefault="000E07EA" w:rsidP="00520BCC">
      <w:pPr>
        <w:spacing w:beforeLines="100" w:before="312" w:afterLines="100" w:after="312"/>
        <w:ind w:leftChars="-200" w:left="-420" w:firstLineChars="200" w:firstLine="420"/>
        <w:rPr>
          <w:rFonts w:ascii="黑体" w:eastAsia="黑体"/>
        </w:rPr>
      </w:pPr>
      <w:bookmarkStart w:id="51" w:name="_Toc474746829"/>
      <w:bookmarkStart w:id="52" w:name="_Toc148086854"/>
      <w:bookmarkEnd w:id="46"/>
      <w:bookmarkEnd w:id="47"/>
      <w:r w:rsidRPr="00520BCC">
        <w:rPr>
          <w:rFonts w:ascii="黑体" w:hint="eastAsia"/>
        </w:rPr>
        <w:t xml:space="preserve">5 </w:t>
      </w:r>
      <w:r w:rsidRPr="00520BCC">
        <w:rPr>
          <w:rFonts w:ascii="黑体" w:eastAsia="黑体" w:hint="eastAsia"/>
        </w:rPr>
        <w:t xml:space="preserve"> 初次鉴定</w:t>
      </w:r>
      <w:bookmarkEnd w:id="51"/>
    </w:p>
    <w:p w14:paraId="650626F0" w14:textId="77777777" w:rsidR="00307200" w:rsidRPr="00520BCC" w:rsidRDefault="000E07EA" w:rsidP="00520BCC">
      <w:pPr>
        <w:spacing w:beforeLines="50" w:before="156" w:afterLines="50" w:after="156"/>
        <w:ind w:leftChars="-200" w:left="-420" w:firstLineChars="200" w:firstLine="420"/>
        <w:rPr>
          <w:rFonts w:ascii="黑体" w:hAnsi="黑体"/>
        </w:rPr>
      </w:pPr>
      <w:bookmarkStart w:id="53" w:name="_Toc474746830"/>
      <w:bookmarkEnd w:id="52"/>
      <w:r w:rsidRPr="00520BCC">
        <w:rPr>
          <w:rFonts w:ascii="黑体" w:hAnsi="黑体" w:hint="eastAsia"/>
        </w:rPr>
        <w:t xml:space="preserve">5.1  </w:t>
      </w:r>
      <w:r w:rsidRPr="00520BCC">
        <w:rPr>
          <w:rFonts w:ascii="黑体" w:eastAsia="黑体" w:hAnsi="黑体" w:hint="eastAsia"/>
        </w:rPr>
        <w:t>一致性检查</w:t>
      </w:r>
      <w:bookmarkEnd w:id="53"/>
    </w:p>
    <w:p w14:paraId="3810C325" w14:textId="77777777" w:rsidR="00D63EF0" w:rsidRPr="00520BCC" w:rsidRDefault="000E07EA" w:rsidP="00520BCC">
      <w:pPr>
        <w:pStyle w:val="affb"/>
        <w:spacing w:afterLines="50" w:after="156"/>
        <w:ind w:firstLineChars="0" w:firstLine="0"/>
        <w:rPr>
          <w:rFonts w:ascii="黑体" w:eastAsia="黑体"/>
        </w:rPr>
      </w:pPr>
      <w:r w:rsidRPr="00520BCC">
        <w:rPr>
          <w:rFonts w:ascii="黑体" w:eastAsia="黑体" w:hint="eastAsia"/>
        </w:rPr>
        <w:t>5.1.1　检查内容和方法</w:t>
      </w:r>
    </w:p>
    <w:p w14:paraId="761B22E0" w14:textId="77777777" w:rsidR="00596060" w:rsidRPr="00520BCC" w:rsidRDefault="000E07EA">
      <w:pPr>
        <w:pStyle w:val="ae"/>
        <w:numPr>
          <w:ilvl w:val="4"/>
          <w:numId w:val="0"/>
        </w:numPr>
        <w:ind w:firstLineChars="200" w:firstLine="420"/>
        <w:rPr>
          <w:rFonts w:ascii="宋体"/>
          <w:sz w:val="21"/>
          <w:szCs w:val="21"/>
        </w:rPr>
      </w:pPr>
      <w:r w:rsidRPr="00520BCC">
        <w:rPr>
          <w:rFonts w:ascii="宋体" w:hint="eastAsia"/>
          <w:sz w:val="21"/>
          <w:szCs w:val="21"/>
        </w:rPr>
        <w:t>一致性检查项目、允许变化的限制范围及检查方法见表</w:t>
      </w:r>
      <w:r w:rsidRPr="00520BCC">
        <w:rPr>
          <w:rFonts w:ascii="宋体"/>
          <w:sz w:val="21"/>
          <w:szCs w:val="21"/>
        </w:rPr>
        <w:t>2</w:t>
      </w:r>
      <w:r w:rsidRPr="00520BCC">
        <w:rPr>
          <w:rFonts w:ascii="宋体" w:hint="eastAsia"/>
          <w:sz w:val="21"/>
          <w:szCs w:val="21"/>
        </w:rPr>
        <w:t>。</w:t>
      </w:r>
      <w:r w:rsidRPr="00520BCC">
        <w:rPr>
          <w:rFonts w:ascii="宋体" w:hAnsi="宋体" w:hint="eastAsia"/>
          <w:sz w:val="21"/>
          <w:szCs w:val="21"/>
        </w:rPr>
        <w:t>制造商填报的产品规格表的设计值应与其提供的产品执行标准、产品使用说明书所描述的产品技术规格值相一致。</w:t>
      </w:r>
      <w:r w:rsidRPr="00520BCC">
        <w:rPr>
          <w:rFonts w:ascii="宋体" w:hAnsi="宋体"/>
          <w:sz w:val="21"/>
          <w:szCs w:val="21"/>
        </w:rPr>
        <w:t>对照产品规格表的设计值对主机型和</w:t>
      </w:r>
      <w:r w:rsidRPr="00520BCC">
        <w:rPr>
          <w:rFonts w:ascii="宋体" w:hAnsi="宋体" w:hint="eastAsia"/>
          <w:sz w:val="21"/>
          <w:szCs w:val="21"/>
        </w:rPr>
        <w:t>涵盖</w:t>
      </w:r>
      <w:r w:rsidRPr="00520BCC">
        <w:rPr>
          <w:rFonts w:ascii="宋体" w:hAnsi="宋体"/>
          <w:sz w:val="21"/>
          <w:szCs w:val="21"/>
        </w:rPr>
        <w:t>机型的样机进行一致性检查</w:t>
      </w:r>
      <w:r w:rsidRPr="00520BCC">
        <w:rPr>
          <w:rFonts w:ascii="宋体" w:hAnsi="宋体" w:hint="eastAsia"/>
          <w:sz w:val="21"/>
          <w:szCs w:val="21"/>
        </w:rPr>
        <w:t>。</w:t>
      </w:r>
    </w:p>
    <w:p w14:paraId="0A15F3AC" w14:textId="77777777" w:rsidR="00596060" w:rsidRPr="00520BCC" w:rsidRDefault="000E07EA">
      <w:pPr>
        <w:pStyle w:val="af1"/>
        <w:numPr>
          <w:ilvl w:val="0"/>
          <w:numId w:val="0"/>
        </w:numPr>
      </w:pPr>
      <w:r w:rsidRPr="00520BCC">
        <w:rPr>
          <w:rFonts w:hint="eastAsia"/>
        </w:rPr>
        <w:t>表2　一致性检查项目、允许变化的限制范围及检查方法</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4104"/>
        <w:gridCol w:w="2126"/>
        <w:gridCol w:w="2551"/>
      </w:tblGrid>
      <w:tr w:rsidR="00596060" w:rsidRPr="00520BCC" w14:paraId="1104CE4A" w14:textId="77777777" w:rsidTr="00785DE0">
        <w:trPr>
          <w:cantSplit/>
          <w:trHeight w:val="284"/>
        </w:trPr>
        <w:tc>
          <w:tcPr>
            <w:tcW w:w="361" w:type="pct"/>
            <w:vAlign w:val="center"/>
          </w:tcPr>
          <w:p w14:paraId="0731D08D" w14:textId="77777777" w:rsidR="00596060" w:rsidRPr="00520BCC" w:rsidRDefault="000E07EA">
            <w:pPr>
              <w:jc w:val="center"/>
              <w:rPr>
                <w:rFonts w:ascii="宋体" w:hAnsi="宋体"/>
                <w:sz w:val="18"/>
                <w:szCs w:val="18"/>
              </w:rPr>
            </w:pPr>
            <w:r w:rsidRPr="00520BCC">
              <w:rPr>
                <w:rFonts w:ascii="宋体" w:hAnsi="宋体" w:hint="eastAsia"/>
                <w:sz w:val="18"/>
                <w:szCs w:val="18"/>
              </w:rPr>
              <w:t>序号</w:t>
            </w:r>
          </w:p>
        </w:tc>
        <w:tc>
          <w:tcPr>
            <w:tcW w:w="2168" w:type="pct"/>
            <w:vAlign w:val="center"/>
          </w:tcPr>
          <w:p w14:paraId="1D1A5424" w14:textId="77777777" w:rsidR="00596060" w:rsidRPr="00520BCC" w:rsidRDefault="000E07EA">
            <w:pPr>
              <w:jc w:val="center"/>
              <w:rPr>
                <w:rFonts w:ascii="宋体" w:hAnsi="宋体"/>
                <w:sz w:val="18"/>
                <w:szCs w:val="18"/>
              </w:rPr>
            </w:pPr>
            <w:r w:rsidRPr="00520BCC">
              <w:rPr>
                <w:rFonts w:ascii="宋体" w:hAnsi="宋体" w:hint="eastAsia"/>
                <w:sz w:val="18"/>
                <w:szCs w:val="18"/>
              </w:rPr>
              <w:t>检查项目</w:t>
            </w:r>
          </w:p>
        </w:tc>
        <w:tc>
          <w:tcPr>
            <w:tcW w:w="1123" w:type="pct"/>
            <w:vAlign w:val="center"/>
          </w:tcPr>
          <w:p w14:paraId="161AB548" w14:textId="77777777" w:rsidR="00596060" w:rsidRPr="00520BCC" w:rsidRDefault="000E07EA">
            <w:pPr>
              <w:jc w:val="center"/>
              <w:rPr>
                <w:rFonts w:ascii="宋体" w:hAnsi="宋体"/>
                <w:sz w:val="18"/>
                <w:szCs w:val="18"/>
              </w:rPr>
            </w:pPr>
            <w:r w:rsidRPr="00520BCC">
              <w:rPr>
                <w:rFonts w:ascii="宋体" w:hAnsi="宋体" w:hint="eastAsia"/>
                <w:sz w:val="18"/>
                <w:szCs w:val="18"/>
              </w:rPr>
              <w:t>限制范围</w:t>
            </w:r>
          </w:p>
        </w:tc>
        <w:tc>
          <w:tcPr>
            <w:tcW w:w="1348" w:type="pct"/>
            <w:vAlign w:val="center"/>
          </w:tcPr>
          <w:p w14:paraId="19A95A95" w14:textId="77777777" w:rsidR="00596060" w:rsidRPr="00520BCC" w:rsidRDefault="000E07EA">
            <w:pPr>
              <w:jc w:val="center"/>
              <w:rPr>
                <w:rFonts w:ascii="宋体" w:hAnsi="宋体"/>
                <w:spacing w:val="20"/>
                <w:sz w:val="18"/>
                <w:szCs w:val="18"/>
              </w:rPr>
            </w:pPr>
            <w:r w:rsidRPr="00520BCC">
              <w:rPr>
                <w:rFonts w:ascii="宋体" w:hAnsi="宋体" w:hint="eastAsia"/>
                <w:sz w:val="18"/>
                <w:szCs w:val="18"/>
              </w:rPr>
              <w:t>检查方法</w:t>
            </w:r>
          </w:p>
        </w:tc>
      </w:tr>
      <w:tr w:rsidR="00596060" w:rsidRPr="00520BCC" w14:paraId="295CFBD4" w14:textId="77777777" w:rsidTr="00785DE0">
        <w:trPr>
          <w:cantSplit/>
          <w:trHeight w:val="284"/>
        </w:trPr>
        <w:tc>
          <w:tcPr>
            <w:tcW w:w="361" w:type="pct"/>
            <w:vAlign w:val="center"/>
          </w:tcPr>
          <w:p w14:paraId="006A9D4A" w14:textId="77777777" w:rsidR="00596060" w:rsidRPr="00520BCC" w:rsidRDefault="000E07EA">
            <w:pPr>
              <w:jc w:val="center"/>
              <w:rPr>
                <w:rFonts w:ascii="宋体" w:hAnsi="宋体"/>
                <w:sz w:val="18"/>
                <w:szCs w:val="18"/>
              </w:rPr>
            </w:pPr>
            <w:r w:rsidRPr="00520BCC">
              <w:rPr>
                <w:rFonts w:ascii="宋体" w:hAnsi="宋体" w:hint="eastAsia"/>
                <w:sz w:val="18"/>
                <w:szCs w:val="18"/>
              </w:rPr>
              <w:t>1</w:t>
            </w:r>
          </w:p>
        </w:tc>
        <w:tc>
          <w:tcPr>
            <w:tcW w:w="2168" w:type="pct"/>
            <w:vAlign w:val="center"/>
          </w:tcPr>
          <w:p w14:paraId="1520E066" w14:textId="5B844195" w:rsidR="00596060" w:rsidRPr="00DF36E0" w:rsidRDefault="000E07EA">
            <w:pPr>
              <w:rPr>
                <w:color w:val="000000" w:themeColor="text1"/>
                <w:kern w:val="0"/>
                <w:sz w:val="18"/>
                <w:szCs w:val="18"/>
              </w:rPr>
            </w:pPr>
            <w:r w:rsidRPr="00DF36E0">
              <w:rPr>
                <w:rFonts w:hint="eastAsia"/>
                <w:color w:val="000000" w:themeColor="text1"/>
                <w:kern w:val="0"/>
                <w:sz w:val="18"/>
                <w:szCs w:val="18"/>
              </w:rPr>
              <w:t>型号</w:t>
            </w:r>
            <w:r w:rsidR="00DF36E0" w:rsidRPr="00DF36E0">
              <w:rPr>
                <w:rFonts w:hint="eastAsia"/>
                <w:color w:val="000000" w:themeColor="text1"/>
                <w:kern w:val="0"/>
                <w:sz w:val="18"/>
                <w:szCs w:val="18"/>
              </w:rPr>
              <w:t>名称</w:t>
            </w:r>
          </w:p>
        </w:tc>
        <w:tc>
          <w:tcPr>
            <w:tcW w:w="1123" w:type="pct"/>
            <w:vAlign w:val="center"/>
          </w:tcPr>
          <w:p w14:paraId="294D6B98" w14:textId="77777777" w:rsidR="00596060" w:rsidRPr="00520BCC" w:rsidRDefault="000E07EA">
            <w:pPr>
              <w:jc w:val="center"/>
              <w:rPr>
                <w:rFonts w:ascii="宋体" w:hAnsi="宋体"/>
                <w:bCs/>
                <w:sz w:val="18"/>
                <w:szCs w:val="18"/>
              </w:rPr>
            </w:pPr>
            <w:r w:rsidRPr="00520BCC">
              <w:rPr>
                <w:rFonts w:ascii="宋体" w:hAnsi="宋体" w:hint="eastAsia"/>
                <w:bCs/>
                <w:sz w:val="18"/>
                <w:szCs w:val="18"/>
              </w:rPr>
              <w:t>一致</w:t>
            </w:r>
          </w:p>
        </w:tc>
        <w:tc>
          <w:tcPr>
            <w:tcW w:w="1348" w:type="pct"/>
            <w:vAlign w:val="center"/>
          </w:tcPr>
          <w:p w14:paraId="1A257096" w14:textId="77777777" w:rsidR="00596060" w:rsidRPr="00520BCC" w:rsidRDefault="000E07EA">
            <w:pPr>
              <w:jc w:val="center"/>
              <w:rPr>
                <w:rFonts w:ascii="宋体" w:hAnsi="宋体"/>
                <w:bCs/>
                <w:sz w:val="18"/>
                <w:szCs w:val="18"/>
              </w:rPr>
            </w:pPr>
            <w:r w:rsidRPr="00520BCC">
              <w:rPr>
                <w:rFonts w:ascii="宋体" w:hAnsi="宋体" w:hint="eastAsia"/>
                <w:bCs/>
                <w:sz w:val="18"/>
                <w:szCs w:val="18"/>
              </w:rPr>
              <w:t>核对</w:t>
            </w:r>
          </w:p>
        </w:tc>
      </w:tr>
      <w:tr w:rsidR="00596060" w:rsidRPr="00520BCC" w14:paraId="1C3CCEA2" w14:textId="77777777" w:rsidTr="00785DE0">
        <w:trPr>
          <w:cantSplit/>
          <w:trHeight w:val="284"/>
        </w:trPr>
        <w:tc>
          <w:tcPr>
            <w:tcW w:w="361" w:type="pct"/>
            <w:vAlign w:val="center"/>
          </w:tcPr>
          <w:p w14:paraId="6F35C13A" w14:textId="77777777" w:rsidR="00596060" w:rsidRPr="00520BCC" w:rsidRDefault="000E07EA">
            <w:pPr>
              <w:jc w:val="center"/>
              <w:rPr>
                <w:rFonts w:ascii="宋体" w:hAnsi="宋体"/>
                <w:sz w:val="18"/>
                <w:szCs w:val="18"/>
              </w:rPr>
            </w:pPr>
            <w:r w:rsidRPr="00520BCC">
              <w:rPr>
                <w:rFonts w:ascii="宋体" w:hAnsi="宋体" w:hint="eastAsia"/>
                <w:sz w:val="18"/>
                <w:szCs w:val="18"/>
              </w:rPr>
              <w:t>2</w:t>
            </w:r>
          </w:p>
        </w:tc>
        <w:tc>
          <w:tcPr>
            <w:tcW w:w="2168" w:type="pct"/>
            <w:vAlign w:val="center"/>
          </w:tcPr>
          <w:p w14:paraId="7C42C205" w14:textId="77777777" w:rsidR="00596060" w:rsidRPr="00520BCC" w:rsidRDefault="000E07EA">
            <w:pPr>
              <w:rPr>
                <w:kern w:val="0"/>
                <w:sz w:val="18"/>
                <w:szCs w:val="18"/>
              </w:rPr>
            </w:pPr>
            <w:r w:rsidRPr="00520BCC">
              <w:rPr>
                <w:rFonts w:hint="eastAsia"/>
                <w:kern w:val="0"/>
                <w:sz w:val="18"/>
                <w:szCs w:val="18"/>
              </w:rPr>
              <w:t>结构型式（滚筒式、网带式、振动床式）</w:t>
            </w:r>
          </w:p>
        </w:tc>
        <w:tc>
          <w:tcPr>
            <w:tcW w:w="1123" w:type="pct"/>
            <w:vAlign w:val="center"/>
          </w:tcPr>
          <w:p w14:paraId="281A2A49" w14:textId="77777777" w:rsidR="00596060" w:rsidRPr="00520BCC" w:rsidRDefault="000E07EA">
            <w:pPr>
              <w:jc w:val="center"/>
              <w:rPr>
                <w:rFonts w:ascii="宋体" w:hAnsi="宋体"/>
                <w:bCs/>
                <w:sz w:val="18"/>
                <w:szCs w:val="18"/>
              </w:rPr>
            </w:pPr>
            <w:r w:rsidRPr="00520BCC">
              <w:rPr>
                <w:rFonts w:ascii="宋体" w:hAnsi="宋体" w:hint="eastAsia"/>
                <w:bCs/>
                <w:sz w:val="18"/>
                <w:szCs w:val="18"/>
              </w:rPr>
              <w:t>一致</w:t>
            </w:r>
          </w:p>
        </w:tc>
        <w:tc>
          <w:tcPr>
            <w:tcW w:w="1348" w:type="pct"/>
            <w:vAlign w:val="center"/>
          </w:tcPr>
          <w:p w14:paraId="0ED4FEBA" w14:textId="77777777" w:rsidR="00596060" w:rsidRPr="00520BCC" w:rsidRDefault="000E07EA">
            <w:pPr>
              <w:jc w:val="center"/>
              <w:rPr>
                <w:rFonts w:ascii="宋体" w:hAnsi="宋体"/>
                <w:bCs/>
                <w:sz w:val="18"/>
                <w:szCs w:val="18"/>
              </w:rPr>
            </w:pPr>
            <w:r w:rsidRPr="00520BCC">
              <w:rPr>
                <w:rFonts w:ascii="宋体" w:hAnsi="宋体" w:hint="eastAsia"/>
                <w:bCs/>
                <w:sz w:val="18"/>
                <w:szCs w:val="18"/>
              </w:rPr>
              <w:t>核对</w:t>
            </w:r>
          </w:p>
        </w:tc>
      </w:tr>
      <w:tr w:rsidR="00596060" w:rsidRPr="00520BCC" w14:paraId="73B7611E" w14:textId="77777777" w:rsidTr="00785DE0">
        <w:trPr>
          <w:cantSplit/>
          <w:trHeight w:val="284"/>
        </w:trPr>
        <w:tc>
          <w:tcPr>
            <w:tcW w:w="361" w:type="pct"/>
            <w:vAlign w:val="center"/>
          </w:tcPr>
          <w:p w14:paraId="63CFE501" w14:textId="77777777" w:rsidR="00596060" w:rsidRPr="00520BCC" w:rsidRDefault="000E07EA">
            <w:pPr>
              <w:jc w:val="center"/>
              <w:rPr>
                <w:rFonts w:ascii="宋体" w:hAnsi="宋体"/>
                <w:sz w:val="18"/>
                <w:szCs w:val="18"/>
              </w:rPr>
            </w:pPr>
            <w:r w:rsidRPr="00520BCC">
              <w:rPr>
                <w:rFonts w:ascii="宋体" w:hAnsi="宋体" w:hint="eastAsia"/>
                <w:sz w:val="18"/>
                <w:szCs w:val="18"/>
              </w:rPr>
              <w:t>3</w:t>
            </w:r>
          </w:p>
        </w:tc>
        <w:tc>
          <w:tcPr>
            <w:tcW w:w="2168" w:type="pct"/>
            <w:vAlign w:val="center"/>
          </w:tcPr>
          <w:p w14:paraId="3991547F" w14:textId="77777777" w:rsidR="00596060" w:rsidRPr="00520BCC" w:rsidRDefault="000E07EA">
            <w:pPr>
              <w:rPr>
                <w:kern w:val="0"/>
                <w:sz w:val="18"/>
                <w:szCs w:val="18"/>
              </w:rPr>
            </w:pPr>
            <w:r w:rsidRPr="00520BCC">
              <w:rPr>
                <w:rFonts w:hint="eastAsia"/>
                <w:kern w:val="0"/>
                <w:sz w:val="18"/>
                <w:szCs w:val="18"/>
              </w:rPr>
              <w:t>热源形式</w:t>
            </w:r>
          </w:p>
        </w:tc>
        <w:tc>
          <w:tcPr>
            <w:tcW w:w="1123" w:type="pct"/>
            <w:vAlign w:val="center"/>
          </w:tcPr>
          <w:p w14:paraId="17634CA7" w14:textId="77777777" w:rsidR="00596060" w:rsidRPr="00520BCC" w:rsidRDefault="000E07EA">
            <w:pPr>
              <w:jc w:val="center"/>
              <w:rPr>
                <w:rFonts w:ascii="宋体" w:hAnsi="宋体"/>
                <w:spacing w:val="20"/>
                <w:sz w:val="18"/>
                <w:szCs w:val="18"/>
              </w:rPr>
            </w:pPr>
            <w:r w:rsidRPr="00520BCC">
              <w:rPr>
                <w:rFonts w:ascii="宋体" w:hAnsi="宋体" w:hint="eastAsia"/>
                <w:spacing w:val="20"/>
                <w:sz w:val="18"/>
                <w:szCs w:val="18"/>
              </w:rPr>
              <w:t>一致</w:t>
            </w:r>
          </w:p>
        </w:tc>
        <w:tc>
          <w:tcPr>
            <w:tcW w:w="1348" w:type="pct"/>
            <w:vAlign w:val="center"/>
          </w:tcPr>
          <w:p w14:paraId="57806534" w14:textId="77777777" w:rsidR="00596060" w:rsidRPr="00520BCC" w:rsidRDefault="000E07EA">
            <w:pPr>
              <w:jc w:val="center"/>
              <w:rPr>
                <w:rFonts w:ascii="宋体" w:hAnsi="宋体"/>
                <w:spacing w:val="20"/>
                <w:sz w:val="18"/>
                <w:szCs w:val="18"/>
              </w:rPr>
            </w:pPr>
            <w:r w:rsidRPr="00520BCC">
              <w:rPr>
                <w:rFonts w:ascii="宋体" w:hAnsi="宋体" w:hint="eastAsia"/>
                <w:spacing w:val="20"/>
                <w:sz w:val="18"/>
                <w:szCs w:val="18"/>
              </w:rPr>
              <w:t>核对</w:t>
            </w:r>
          </w:p>
        </w:tc>
      </w:tr>
      <w:tr w:rsidR="00596060" w:rsidRPr="00520BCC" w14:paraId="6476014F" w14:textId="77777777" w:rsidTr="00785DE0">
        <w:trPr>
          <w:cantSplit/>
          <w:trHeight w:val="284"/>
        </w:trPr>
        <w:tc>
          <w:tcPr>
            <w:tcW w:w="361" w:type="pct"/>
            <w:vAlign w:val="center"/>
          </w:tcPr>
          <w:p w14:paraId="5D15A4F2" w14:textId="77777777" w:rsidR="00596060" w:rsidRPr="00520BCC" w:rsidRDefault="000E07EA">
            <w:pPr>
              <w:jc w:val="center"/>
              <w:rPr>
                <w:rFonts w:ascii="宋体" w:hAnsi="宋体"/>
                <w:sz w:val="18"/>
                <w:szCs w:val="18"/>
              </w:rPr>
            </w:pPr>
            <w:r w:rsidRPr="00520BCC">
              <w:rPr>
                <w:rFonts w:ascii="宋体" w:hAnsi="宋体" w:hint="eastAsia"/>
                <w:sz w:val="18"/>
                <w:szCs w:val="18"/>
              </w:rPr>
              <w:t>4</w:t>
            </w:r>
          </w:p>
        </w:tc>
        <w:tc>
          <w:tcPr>
            <w:tcW w:w="2168" w:type="pct"/>
            <w:vAlign w:val="center"/>
          </w:tcPr>
          <w:p w14:paraId="2265CB3B" w14:textId="77777777" w:rsidR="00596060" w:rsidRPr="00520BCC" w:rsidRDefault="000E07EA">
            <w:pPr>
              <w:rPr>
                <w:kern w:val="0"/>
                <w:sz w:val="18"/>
                <w:szCs w:val="18"/>
              </w:rPr>
            </w:pPr>
            <w:r w:rsidRPr="00520BCC">
              <w:rPr>
                <w:rFonts w:hint="eastAsia"/>
                <w:kern w:val="0"/>
                <w:sz w:val="18"/>
                <w:szCs w:val="18"/>
              </w:rPr>
              <w:t>滚筒外径（滚筒式适用）</w:t>
            </w:r>
          </w:p>
        </w:tc>
        <w:tc>
          <w:tcPr>
            <w:tcW w:w="1123" w:type="pct"/>
            <w:vAlign w:val="center"/>
          </w:tcPr>
          <w:p w14:paraId="36325ED1" w14:textId="77777777" w:rsidR="00596060" w:rsidRPr="00520BCC" w:rsidRDefault="000E07EA">
            <w:pPr>
              <w:jc w:val="center"/>
              <w:rPr>
                <w:rFonts w:ascii="宋体" w:hAnsi="宋体"/>
                <w:kern w:val="0"/>
                <w:sz w:val="18"/>
                <w:szCs w:val="18"/>
              </w:rPr>
            </w:pPr>
            <w:r w:rsidRPr="00520BCC">
              <w:rPr>
                <w:rFonts w:ascii="宋体" w:hAnsi="宋体" w:hint="eastAsia"/>
                <w:kern w:val="0"/>
                <w:sz w:val="18"/>
                <w:szCs w:val="18"/>
              </w:rPr>
              <w:t>允许偏差</w:t>
            </w:r>
            <w:r w:rsidRPr="00520BCC">
              <w:rPr>
                <w:rFonts w:ascii="宋体" w:hAnsi="宋体" w:hint="eastAsia"/>
                <w:bCs/>
                <w:sz w:val="18"/>
                <w:szCs w:val="18"/>
              </w:rPr>
              <w:t>≤5%</w:t>
            </w:r>
          </w:p>
        </w:tc>
        <w:tc>
          <w:tcPr>
            <w:tcW w:w="1348" w:type="pct"/>
            <w:vAlign w:val="center"/>
          </w:tcPr>
          <w:p w14:paraId="456C3D3C" w14:textId="77777777" w:rsidR="00596060" w:rsidRPr="00520BCC" w:rsidRDefault="000E07EA">
            <w:pPr>
              <w:jc w:val="center"/>
              <w:rPr>
                <w:rFonts w:ascii="宋体" w:hAnsi="宋体"/>
                <w:sz w:val="18"/>
                <w:szCs w:val="18"/>
              </w:rPr>
            </w:pPr>
            <w:r w:rsidRPr="00520BCC">
              <w:rPr>
                <w:rFonts w:ascii="宋体" w:hAnsi="宋体" w:hint="eastAsia"/>
                <w:sz w:val="18"/>
                <w:szCs w:val="18"/>
              </w:rPr>
              <w:t>测量</w:t>
            </w:r>
          </w:p>
        </w:tc>
      </w:tr>
    </w:tbl>
    <w:p w14:paraId="1E1D1DBA" w14:textId="77777777" w:rsidR="00785DE0" w:rsidRPr="00520BCC" w:rsidRDefault="00785DE0" w:rsidP="00785DE0">
      <w:pPr>
        <w:pStyle w:val="af1"/>
        <w:numPr>
          <w:ilvl w:val="0"/>
          <w:numId w:val="0"/>
        </w:numPr>
      </w:pPr>
      <w:r w:rsidRPr="00520BCC">
        <w:rPr>
          <w:rFonts w:hint="eastAsia"/>
        </w:rPr>
        <w:t>表2　一致性检查项目、允许变化的限制范围及检查方法</w:t>
      </w:r>
      <w:r w:rsidR="00D63EF0" w:rsidRPr="00520BCC">
        <w:rPr>
          <w:rFonts w:asciiTheme="minorEastAsia" w:eastAsiaTheme="minorEastAsia" w:hAnsiTheme="minorEastAsia" w:hint="eastAsia"/>
        </w:rPr>
        <w:t>（续）</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4104"/>
        <w:gridCol w:w="2126"/>
        <w:gridCol w:w="2551"/>
      </w:tblGrid>
      <w:tr w:rsidR="00785DE0" w:rsidRPr="00520BCC" w14:paraId="6847498D" w14:textId="77777777" w:rsidTr="00D55043">
        <w:trPr>
          <w:cantSplit/>
          <w:trHeight w:val="284"/>
        </w:trPr>
        <w:tc>
          <w:tcPr>
            <w:tcW w:w="361" w:type="pct"/>
            <w:vAlign w:val="center"/>
          </w:tcPr>
          <w:p w14:paraId="5E0A1CDE" w14:textId="77777777" w:rsidR="00785DE0" w:rsidRPr="00520BCC" w:rsidRDefault="00785DE0" w:rsidP="00D55043">
            <w:pPr>
              <w:jc w:val="center"/>
              <w:rPr>
                <w:rFonts w:ascii="宋体" w:hAnsi="宋体"/>
                <w:sz w:val="18"/>
                <w:szCs w:val="18"/>
              </w:rPr>
            </w:pPr>
            <w:r w:rsidRPr="00520BCC">
              <w:rPr>
                <w:rFonts w:ascii="宋体" w:hAnsi="宋体" w:hint="eastAsia"/>
                <w:sz w:val="18"/>
                <w:szCs w:val="18"/>
              </w:rPr>
              <w:t>序号</w:t>
            </w:r>
          </w:p>
        </w:tc>
        <w:tc>
          <w:tcPr>
            <w:tcW w:w="2168" w:type="pct"/>
            <w:vAlign w:val="center"/>
          </w:tcPr>
          <w:p w14:paraId="4502689C" w14:textId="77777777" w:rsidR="00785DE0" w:rsidRPr="00520BCC" w:rsidRDefault="00785DE0" w:rsidP="00D55043">
            <w:pPr>
              <w:jc w:val="center"/>
              <w:rPr>
                <w:rFonts w:ascii="宋体" w:hAnsi="宋体"/>
                <w:sz w:val="18"/>
                <w:szCs w:val="18"/>
              </w:rPr>
            </w:pPr>
            <w:r w:rsidRPr="00520BCC">
              <w:rPr>
                <w:rFonts w:ascii="宋体" w:hAnsi="宋体" w:hint="eastAsia"/>
                <w:sz w:val="18"/>
                <w:szCs w:val="18"/>
              </w:rPr>
              <w:t>检查项目</w:t>
            </w:r>
          </w:p>
        </w:tc>
        <w:tc>
          <w:tcPr>
            <w:tcW w:w="1123" w:type="pct"/>
            <w:vAlign w:val="center"/>
          </w:tcPr>
          <w:p w14:paraId="0873FB19" w14:textId="77777777" w:rsidR="00785DE0" w:rsidRPr="00520BCC" w:rsidRDefault="00785DE0" w:rsidP="00D55043">
            <w:pPr>
              <w:jc w:val="center"/>
              <w:rPr>
                <w:rFonts w:ascii="宋体" w:hAnsi="宋体"/>
                <w:sz w:val="18"/>
                <w:szCs w:val="18"/>
              </w:rPr>
            </w:pPr>
            <w:r w:rsidRPr="00520BCC">
              <w:rPr>
                <w:rFonts w:ascii="宋体" w:hAnsi="宋体" w:hint="eastAsia"/>
                <w:sz w:val="18"/>
                <w:szCs w:val="18"/>
              </w:rPr>
              <w:t>限制范围</w:t>
            </w:r>
          </w:p>
        </w:tc>
        <w:tc>
          <w:tcPr>
            <w:tcW w:w="1348" w:type="pct"/>
            <w:vAlign w:val="center"/>
          </w:tcPr>
          <w:p w14:paraId="64749A10" w14:textId="77777777" w:rsidR="00785DE0" w:rsidRPr="00520BCC" w:rsidRDefault="00785DE0" w:rsidP="00D55043">
            <w:pPr>
              <w:jc w:val="center"/>
              <w:rPr>
                <w:rFonts w:ascii="宋体" w:hAnsi="宋体"/>
                <w:spacing w:val="20"/>
                <w:sz w:val="18"/>
                <w:szCs w:val="18"/>
              </w:rPr>
            </w:pPr>
            <w:r w:rsidRPr="00520BCC">
              <w:rPr>
                <w:rFonts w:ascii="宋体" w:hAnsi="宋体" w:hint="eastAsia"/>
                <w:sz w:val="18"/>
                <w:szCs w:val="18"/>
              </w:rPr>
              <w:t>检查方法</w:t>
            </w:r>
          </w:p>
        </w:tc>
      </w:tr>
      <w:tr w:rsidR="00596060" w:rsidRPr="00520BCC" w14:paraId="0DADCFA4" w14:textId="77777777" w:rsidTr="00785DE0">
        <w:trPr>
          <w:cantSplit/>
          <w:trHeight w:val="284"/>
        </w:trPr>
        <w:tc>
          <w:tcPr>
            <w:tcW w:w="361" w:type="pct"/>
            <w:vAlign w:val="center"/>
          </w:tcPr>
          <w:p w14:paraId="11DD9C17" w14:textId="77777777" w:rsidR="00596060" w:rsidRPr="00520BCC" w:rsidRDefault="000E07EA">
            <w:pPr>
              <w:jc w:val="center"/>
              <w:rPr>
                <w:rFonts w:ascii="宋体" w:hAnsi="宋体"/>
                <w:sz w:val="18"/>
                <w:szCs w:val="18"/>
              </w:rPr>
            </w:pPr>
            <w:r w:rsidRPr="00520BCC">
              <w:rPr>
                <w:rFonts w:ascii="宋体" w:hAnsi="宋体" w:hint="eastAsia"/>
                <w:sz w:val="18"/>
                <w:szCs w:val="18"/>
              </w:rPr>
              <w:t>5</w:t>
            </w:r>
          </w:p>
        </w:tc>
        <w:tc>
          <w:tcPr>
            <w:tcW w:w="2168" w:type="pct"/>
            <w:vAlign w:val="center"/>
          </w:tcPr>
          <w:p w14:paraId="7DB9C71D" w14:textId="77777777" w:rsidR="00596060" w:rsidRPr="00520BCC" w:rsidRDefault="000E07EA">
            <w:pPr>
              <w:rPr>
                <w:kern w:val="0"/>
                <w:sz w:val="18"/>
                <w:szCs w:val="18"/>
              </w:rPr>
            </w:pPr>
            <w:r w:rsidRPr="00520BCC">
              <w:rPr>
                <w:rFonts w:hint="eastAsia"/>
                <w:kern w:val="0"/>
                <w:sz w:val="18"/>
                <w:szCs w:val="18"/>
              </w:rPr>
              <w:t>滚筒内部直段长度（滚筒式适用）</w:t>
            </w:r>
          </w:p>
        </w:tc>
        <w:tc>
          <w:tcPr>
            <w:tcW w:w="1123" w:type="pct"/>
            <w:vAlign w:val="center"/>
          </w:tcPr>
          <w:p w14:paraId="5B189C8B" w14:textId="77777777" w:rsidR="00596060" w:rsidRPr="00520BCC" w:rsidRDefault="000E07EA">
            <w:pPr>
              <w:jc w:val="center"/>
              <w:rPr>
                <w:rFonts w:ascii="宋体" w:hAnsi="宋体"/>
                <w:kern w:val="0"/>
                <w:sz w:val="18"/>
                <w:szCs w:val="18"/>
              </w:rPr>
            </w:pPr>
            <w:r w:rsidRPr="00520BCC">
              <w:rPr>
                <w:rFonts w:ascii="宋体" w:hAnsi="宋体" w:hint="eastAsia"/>
                <w:kern w:val="0"/>
                <w:sz w:val="18"/>
                <w:szCs w:val="18"/>
              </w:rPr>
              <w:t>允许偏差</w:t>
            </w:r>
            <w:r w:rsidRPr="00520BCC">
              <w:rPr>
                <w:rFonts w:ascii="宋体" w:hAnsi="宋体" w:hint="eastAsia"/>
                <w:bCs/>
                <w:sz w:val="18"/>
                <w:szCs w:val="18"/>
              </w:rPr>
              <w:t>≤5%</w:t>
            </w:r>
          </w:p>
        </w:tc>
        <w:tc>
          <w:tcPr>
            <w:tcW w:w="1348" w:type="pct"/>
            <w:vAlign w:val="center"/>
          </w:tcPr>
          <w:p w14:paraId="5A3A67D2" w14:textId="77777777" w:rsidR="00596060" w:rsidRPr="00520BCC" w:rsidRDefault="000E07EA">
            <w:pPr>
              <w:jc w:val="center"/>
              <w:rPr>
                <w:rFonts w:ascii="宋体" w:hAnsi="宋体"/>
                <w:sz w:val="18"/>
                <w:szCs w:val="18"/>
              </w:rPr>
            </w:pPr>
            <w:r w:rsidRPr="00520BCC">
              <w:rPr>
                <w:rFonts w:ascii="宋体" w:hAnsi="宋体" w:hint="eastAsia"/>
                <w:sz w:val="18"/>
                <w:szCs w:val="18"/>
              </w:rPr>
              <w:t>测量</w:t>
            </w:r>
          </w:p>
        </w:tc>
      </w:tr>
      <w:tr w:rsidR="00596060" w:rsidRPr="00520BCC" w14:paraId="6633B664" w14:textId="77777777" w:rsidTr="00785DE0">
        <w:trPr>
          <w:cantSplit/>
          <w:trHeight w:val="284"/>
        </w:trPr>
        <w:tc>
          <w:tcPr>
            <w:tcW w:w="361" w:type="pct"/>
            <w:vAlign w:val="center"/>
          </w:tcPr>
          <w:p w14:paraId="60036CB7" w14:textId="77777777" w:rsidR="00596060" w:rsidRPr="00520BCC" w:rsidRDefault="000E07EA">
            <w:pPr>
              <w:jc w:val="center"/>
              <w:rPr>
                <w:rFonts w:ascii="宋体" w:hAnsi="宋体"/>
                <w:sz w:val="18"/>
                <w:szCs w:val="18"/>
              </w:rPr>
            </w:pPr>
            <w:r w:rsidRPr="00520BCC">
              <w:rPr>
                <w:rFonts w:ascii="宋体" w:hAnsi="宋体" w:hint="eastAsia"/>
                <w:sz w:val="18"/>
                <w:szCs w:val="18"/>
              </w:rPr>
              <w:t>6</w:t>
            </w:r>
          </w:p>
        </w:tc>
        <w:tc>
          <w:tcPr>
            <w:tcW w:w="2168" w:type="pct"/>
            <w:vAlign w:val="center"/>
          </w:tcPr>
          <w:p w14:paraId="7E6E93C6" w14:textId="77777777" w:rsidR="00596060" w:rsidRPr="00520BCC" w:rsidRDefault="000E07EA">
            <w:pPr>
              <w:rPr>
                <w:kern w:val="0"/>
                <w:sz w:val="18"/>
                <w:szCs w:val="18"/>
              </w:rPr>
            </w:pPr>
            <w:r w:rsidRPr="00520BCC">
              <w:rPr>
                <w:rFonts w:hint="eastAsia"/>
                <w:kern w:val="0"/>
                <w:sz w:val="18"/>
                <w:szCs w:val="18"/>
              </w:rPr>
              <w:t>滚筒转速（滚筒式适用）</w:t>
            </w:r>
          </w:p>
        </w:tc>
        <w:tc>
          <w:tcPr>
            <w:tcW w:w="1123" w:type="pct"/>
            <w:vAlign w:val="center"/>
          </w:tcPr>
          <w:p w14:paraId="73281753" w14:textId="77777777" w:rsidR="00596060" w:rsidRPr="00520BCC" w:rsidRDefault="000E07EA">
            <w:pPr>
              <w:jc w:val="center"/>
              <w:rPr>
                <w:rFonts w:ascii="宋体" w:hAnsi="宋体"/>
                <w:strike/>
                <w:sz w:val="18"/>
                <w:szCs w:val="18"/>
              </w:rPr>
            </w:pPr>
            <w:r w:rsidRPr="00520BCC">
              <w:rPr>
                <w:rFonts w:ascii="宋体" w:hAnsi="宋体" w:hint="eastAsia"/>
                <w:kern w:val="0"/>
                <w:sz w:val="18"/>
                <w:szCs w:val="18"/>
              </w:rPr>
              <w:t>允许偏差为±3 r/min</w:t>
            </w:r>
          </w:p>
        </w:tc>
        <w:tc>
          <w:tcPr>
            <w:tcW w:w="1348" w:type="pct"/>
            <w:vAlign w:val="center"/>
          </w:tcPr>
          <w:p w14:paraId="6413C9DB" w14:textId="77777777" w:rsidR="00596060" w:rsidRPr="00520BCC" w:rsidRDefault="000E07EA">
            <w:pPr>
              <w:jc w:val="center"/>
              <w:rPr>
                <w:rFonts w:ascii="宋体" w:hAnsi="宋体"/>
                <w:strike/>
                <w:sz w:val="18"/>
                <w:szCs w:val="18"/>
              </w:rPr>
            </w:pPr>
            <w:r w:rsidRPr="00520BCC">
              <w:rPr>
                <w:rFonts w:ascii="宋体" w:hAnsi="宋体" w:hint="eastAsia"/>
                <w:sz w:val="18"/>
                <w:szCs w:val="18"/>
              </w:rPr>
              <w:t>测量</w:t>
            </w:r>
          </w:p>
        </w:tc>
      </w:tr>
      <w:tr w:rsidR="00596060" w:rsidRPr="00520BCC" w14:paraId="5C0A1406" w14:textId="77777777" w:rsidTr="00785DE0">
        <w:trPr>
          <w:cantSplit/>
          <w:trHeight w:val="284"/>
        </w:trPr>
        <w:tc>
          <w:tcPr>
            <w:tcW w:w="361" w:type="pct"/>
            <w:vAlign w:val="center"/>
          </w:tcPr>
          <w:p w14:paraId="68E90061" w14:textId="77777777" w:rsidR="00596060" w:rsidRPr="00520BCC" w:rsidRDefault="000E07EA">
            <w:pPr>
              <w:jc w:val="center"/>
              <w:rPr>
                <w:rFonts w:ascii="宋体" w:hAnsi="宋体"/>
                <w:sz w:val="18"/>
                <w:szCs w:val="18"/>
              </w:rPr>
            </w:pPr>
            <w:r w:rsidRPr="00520BCC">
              <w:rPr>
                <w:rFonts w:ascii="宋体" w:hAnsi="宋体" w:hint="eastAsia"/>
                <w:sz w:val="18"/>
                <w:szCs w:val="18"/>
              </w:rPr>
              <w:t>7</w:t>
            </w:r>
          </w:p>
        </w:tc>
        <w:tc>
          <w:tcPr>
            <w:tcW w:w="2168" w:type="pct"/>
            <w:vAlign w:val="center"/>
          </w:tcPr>
          <w:p w14:paraId="4DC07236" w14:textId="77777777" w:rsidR="00596060" w:rsidRPr="00520BCC" w:rsidRDefault="000E07EA">
            <w:pPr>
              <w:rPr>
                <w:kern w:val="0"/>
                <w:sz w:val="18"/>
                <w:szCs w:val="18"/>
              </w:rPr>
            </w:pPr>
            <w:r w:rsidRPr="00520BCC">
              <w:rPr>
                <w:rFonts w:hint="eastAsia"/>
                <w:kern w:val="0"/>
                <w:sz w:val="18"/>
                <w:szCs w:val="18"/>
              </w:rPr>
              <w:t>振动床（网带）宽度（振动床或网带式适用）</w:t>
            </w:r>
          </w:p>
        </w:tc>
        <w:tc>
          <w:tcPr>
            <w:tcW w:w="1123" w:type="pct"/>
            <w:vAlign w:val="center"/>
          </w:tcPr>
          <w:p w14:paraId="6AEA6DD0" w14:textId="77777777" w:rsidR="00596060" w:rsidRPr="00520BCC" w:rsidRDefault="000E07EA">
            <w:pPr>
              <w:jc w:val="center"/>
              <w:rPr>
                <w:rFonts w:ascii="宋体"/>
                <w:sz w:val="18"/>
                <w:szCs w:val="18"/>
              </w:rPr>
            </w:pPr>
            <w:r w:rsidRPr="00520BCC">
              <w:rPr>
                <w:rFonts w:ascii="宋体" w:hAnsi="宋体" w:hint="eastAsia"/>
                <w:sz w:val="18"/>
                <w:szCs w:val="18"/>
              </w:rPr>
              <w:t>允许偏差</w:t>
            </w:r>
            <w:r w:rsidRPr="00520BCC">
              <w:rPr>
                <w:rFonts w:ascii="宋体" w:hAnsi="宋体" w:hint="eastAsia"/>
                <w:bCs/>
                <w:sz w:val="18"/>
                <w:szCs w:val="18"/>
              </w:rPr>
              <w:t>≤5%</w:t>
            </w:r>
          </w:p>
        </w:tc>
        <w:tc>
          <w:tcPr>
            <w:tcW w:w="1348" w:type="pct"/>
            <w:vAlign w:val="center"/>
          </w:tcPr>
          <w:p w14:paraId="3E83A97E" w14:textId="77777777" w:rsidR="00596060" w:rsidRPr="00520BCC" w:rsidRDefault="000E07EA">
            <w:pPr>
              <w:jc w:val="center"/>
              <w:rPr>
                <w:rFonts w:ascii="宋体"/>
                <w:sz w:val="18"/>
                <w:szCs w:val="18"/>
              </w:rPr>
            </w:pPr>
            <w:r w:rsidRPr="00520BCC">
              <w:rPr>
                <w:rFonts w:ascii="宋体" w:hAnsi="宋体" w:hint="eastAsia"/>
                <w:sz w:val="18"/>
                <w:szCs w:val="18"/>
              </w:rPr>
              <w:t>测量</w:t>
            </w:r>
          </w:p>
        </w:tc>
      </w:tr>
      <w:tr w:rsidR="00596060" w:rsidRPr="00520BCC" w14:paraId="07498A13" w14:textId="77777777" w:rsidTr="00785DE0">
        <w:trPr>
          <w:cantSplit/>
          <w:trHeight w:val="284"/>
        </w:trPr>
        <w:tc>
          <w:tcPr>
            <w:tcW w:w="361" w:type="pct"/>
            <w:vAlign w:val="center"/>
          </w:tcPr>
          <w:p w14:paraId="09AF0E70" w14:textId="77777777" w:rsidR="00596060" w:rsidRPr="00520BCC" w:rsidRDefault="000E07EA">
            <w:pPr>
              <w:jc w:val="center"/>
              <w:rPr>
                <w:rFonts w:ascii="宋体" w:hAnsi="宋体"/>
                <w:sz w:val="18"/>
                <w:szCs w:val="18"/>
              </w:rPr>
            </w:pPr>
            <w:r w:rsidRPr="00520BCC">
              <w:rPr>
                <w:rFonts w:ascii="宋体" w:hAnsi="宋体" w:hint="eastAsia"/>
                <w:sz w:val="18"/>
                <w:szCs w:val="18"/>
              </w:rPr>
              <w:t>8</w:t>
            </w:r>
          </w:p>
        </w:tc>
        <w:tc>
          <w:tcPr>
            <w:tcW w:w="2168" w:type="pct"/>
            <w:vAlign w:val="center"/>
          </w:tcPr>
          <w:p w14:paraId="1BC99384" w14:textId="77777777" w:rsidR="00596060" w:rsidRPr="00520BCC" w:rsidRDefault="000E07EA">
            <w:pPr>
              <w:rPr>
                <w:kern w:val="0"/>
                <w:sz w:val="18"/>
                <w:szCs w:val="18"/>
              </w:rPr>
            </w:pPr>
            <w:r w:rsidRPr="00520BCC">
              <w:rPr>
                <w:rFonts w:hint="eastAsia"/>
                <w:kern w:val="0"/>
                <w:sz w:val="18"/>
                <w:szCs w:val="18"/>
              </w:rPr>
              <w:t>振动床（网带）长度（振动床或网带式适用）</w:t>
            </w:r>
          </w:p>
        </w:tc>
        <w:tc>
          <w:tcPr>
            <w:tcW w:w="1123" w:type="pct"/>
            <w:vAlign w:val="center"/>
          </w:tcPr>
          <w:p w14:paraId="1F2CE49B" w14:textId="77777777" w:rsidR="00596060" w:rsidRPr="00520BCC" w:rsidRDefault="000E07EA">
            <w:pPr>
              <w:jc w:val="center"/>
              <w:rPr>
                <w:rFonts w:ascii="宋体" w:hAnsi="宋体"/>
                <w:kern w:val="0"/>
                <w:sz w:val="18"/>
                <w:szCs w:val="18"/>
              </w:rPr>
            </w:pPr>
            <w:r w:rsidRPr="00520BCC">
              <w:rPr>
                <w:rFonts w:ascii="宋体" w:hAnsi="宋体" w:hint="eastAsia"/>
                <w:sz w:val="18"/>
                <w:szCs w:val="18"/>
              </w:rPr>
              <w:t>允许偏差</w:t>
            </w:r>
            <w:r w:rsidRPr="00520BCC">
              <w:rPr>
                <w:rFonts w:ascii="宋体" w:hAnsi="宋体" w:hint="eastAsia"/>
                <w:bCs/>
                <w:sz w:val="18"/>
                <w:szCs w:val="18"/>
              </w:rPr>
              <w:t>≤5%</w:t>
            </w:r>
          </w:p>
        </w:tc>
        <w:tc>
          <w:tcPr>
            <w:tcW w:w="1348" w:type="pct"/>
            <w:vAlign w:val="center"/>
          </w:tcPr>
          <w:p w14:paraId="184AC3E3" w14:textId="77777777" w:rsidR="00596060" w:rsidRPr="00520BCC" w:rsidRDefault="000E07EA">
            <w:pPr>
              <w:jc w:val="center"/>
              <w:rPr>
                <w:rFonts w:ascii="宋体" w:hAnsi="宋体"/>
                <w:spacing w:val="20"/>
                <w:sz w:val="18"/>
                <w:szCs w:val="18"/>
              </w:rPr>
            </w:pPr>
            <w:r w:rsidRPr="00520BCC">
              <w:rPr>
                <w:rFonts w:ascii="宋体" w:hAnsi="宋体" w:hint="eastAsia"/>
                <w:sz w:val="18"/>
                <w:szCs w:val="18"/>
              </w:rPr>
              <w:t>测量</w:t>
            </w:r>
          </w:p>
        </w:tc>
      </w:tr>
      <w:tr w:rsidR="00596060" w:rsidRPr="00520BCC" w14:paraId="18454934" w14:textId="77777777" w:rsidTr="00785DE0">
        <w:trPr>
          <w:cantSplit/>
          <w:trHeight w:val="333"/>
        </w:trPr>
        <w:tc>
          <w:tcPr>
            <w:tcW w:w="361" w:type="pct"/>
            <w:vAlign w:val="center"/>
          </w:tcPr>
          <w:p w14:paraId="2B42ADA1" w14:textId="77777777" w:rsidR="00596060" w:rsidRPr="00520BCC" w:rsidRDefault="000E07EA">
            <w:pPr>
              <w:spacing w:line="340" w:lineRule="exact"/>
              <w:jc w:val="center"/>
              <w:rPr>
                <w:rFonts w:ascii="宋体" w:hAnsi="宋体"/>
                <w:sz w:val="18"/>
                <w:szCs w:val="18"/>
              </w:rPr>
            </w:pPr>
            <w:bookmarkStart w:id="54" w:name="_Toc473989743"/>
            <w:bookmarkStart w:id="55" w:name="_Toc473989863"/>
            <w:bookmarkStart w:id="56" w:name="_Toc474746831"/>
            <w:bookmarkStart w:id="57" w:name="_Toc148086855"/>
            <w:r w:rsidRPr="00520BCC">
              <w:rPr>
                <w:rFonts w:ascii="宋体" w:hAnsi="宋体" w:hint="eastAsia"/>
                <w:sz w:val="18"/>
                <w:szCs w:val="18"/>
              </w:rPr>
              <w:t>9</w:t>
            </w:r>
          </w:p>
        </w:tc>
        <w:tc>
          <w:tcPr>
            <w:tcW w:w="2168" w:type="pct"/>
            <w:vAlign w:val="center"/>
          </w:tcPr>
          <w:p w14:paraId="380BD234" w14:textId="77777777" w:rsidR="00596060" w:rsidRPr="00520BCC" w:rsidRDefault="000E07EA">
            <w:pPr>
              <w:rPr>
                <w:kern w:val="0"/>
                <w:sz w:val="18"/>
                <w:szCs w:val="18"/>
              </w:rPr>
            </w:pPr>
            <w:r w:rsidRPr="00520BCC">
              <w:rPr>
                <w:rFonts w:hint="eastAsia"/>
                <w:kern w:val="0"/>
                <w:sz w:val="18"/>
                <w:szCs w:val="18"/>
              </w:rPr>
              <w:t>振动床床层数</w:t>
            </w:r>
          </w:p>
        </w:tc>
        <w:tc>
          <w:tcPr>
            <w:tcW w:w="1123" w:type="pct"/>
            <w:vAlign w:val="center"/>
          </w:tcPr>
          <w:p w14:paraId="388BF121" w14:textId="77777777" w:rsidR="00596060" w:rsidRPr="00520BCC" w:rsidRDefault="000E07EA">
            <w:pPr>
              <w:jc w:val="center"/>
              <w:rPr>
                <w:rFonts w:ascii="宋体" w:hAnsi="宋体"/>
                <w:kern w:val="0"/>
                <w:sz w:val="18"/>
                <w:szCs w:val="18"/>
              </w:rPr>
            </w:pPr>
            <w:r w:rsidRPr="00520BCC">
              <w:rPr>
                <w:rFonts w:ascii="宋体" w:hAnsi="宋体" w:hint="eastAsia"/>
                <w:kern w:val="0"/>
                <w:sz w:val="18"/>
                <w:szCs w:val="18"/>
              </w:rPr>
              <w:t>一致</w:t>
            </w:r>
          </w:p>
        </w:tc>
        <w:tc>
          <w:tcPr>
            <w:tcW w:w="1348" w:type="pct"/>
            <w:vAlign w:val="center"/>
          </w:tcPr>
          <w:p w14:paraId="6BAE4977" w14:textId="77777777" w:rsidR="00596060" w:rsidRPr="00520BCC" w:rsidRDefault="000E07EA">
            <w:pPr>
              <w:jc w:val="center"/>
              <w:rPr>
                <w:rFonts w:ascii="宋体" w:hAnsi="宋体"/>
                <w:spacing w:val="20"/>
                <w:sz w:val="18"/>
                <w:szCs w:val="18"/>
              </w:rPr>
            </w:pPr>
            <w:r w:rsidRPr="00520BCC">
              <w:rPr>
                <w:rFonts w:ascii="宋体" w:hAnsi="宋体" w:hint="eastAsia"/>
                <w:sz w:val="18"/>
                <w:szCs w:val="18"/>
              </w:rPr>
              <w:t>核对</w:t>
            </w:r>
          </w:p>
        </w:tc>
      </w:tr>
      <w:tr w:rsidR="00596060" w:rsidRPr="00520BCC" w14:paraId="652CECA7" w14:textId="77777777" w:rsidTr="00785DE0">
        <w:trPr>
          <w:cantSplit/>
          <w:trHeight w:val="333"/>
        </w:trPr>
        <w:tc>
          <w:tcPr>
            <w:tcW w:w="361" w:type="pct"/>
            <w:vAlign w:val="center"/>
          </w:tcPr>
          <w:p w14:paraId="351603D1" w14:textId="77777777" w:rsidR="00596060" w:rsidRPr="00520BCC" w:rsidRDefault="000E07EA">
            <w:pPr>
              <w:spacing w:line="340" w:lineRule="exact"/>
              <w:jc w:val="center"/>
              <w:rPr>
                <w:rFonts w:ascii="宋体" w:hAnsi="宋体"/>
                <w:sz w:val="18"/>
                <w:szCs w:val="18"/>
              </w:rPr>
            </w:pPr>
            <w:r w:rsidRPr="00520BCC">
              <w:rPr>
                <w:rFonts w:ascii="宋体" w:hAnsi="宋体" w:hint="eastAsia"/>
                <w:sz w:val="18"/>
                <w:szCs w:val="18"/>
              </w:rPr>
              <w:t>10</w:t>
            </w:r>
          </w:p>
        </w:tc>
        <w:tc>
          <w:tcPr>
            <w:tcW w:w="2168" w:type="pct"/>
            <w:vAlign w:val="center"/>
          </w:tcPr>
          <w:p w14:paraId="289D3E0C" w14:textId="77777777" w:rsidR="00596060" w:rsidRPr="00520BCC" w:rsidRDefault="000E07EA">
            <w:pPr>
              <w:rPr>
                <w:kern w:val="0"/>
                <w:sz w:val="18"/>
                <w:szCs w:val="18"/>
              </w:rPr>
            </w:pPr>
            <w:r w:rsidRPr="00520BCC">
              <w:rPr>
                <w:rFonts w:hint="eastAsia"/>
                <w:kern w:val="0"/>
                <w:sz w:val="18"/>
                <w:szCs w:val="18"/>
              </w:rPr>
              <w:t>振动床（网带）首层有效摊叶面积</w:t>
            </w:r>
          </w:p>
        </w:tc>
        <w:tc>
          <w:tcPr>
            <w:tcW w:w="1123" w:type="pct"/>
            <w:vAlign w:val="center"/>
          </w:tcPr>
          <w:p w14:paraId="33621306" w14:textId="77777777" w:rsidR="00596060" w:rsidRPr="00520BCC" w:rsidRDefault="000E07EA">
            <w:pPr>
              <w:jc w:val="center"/>
              <w:rPr>
                <w:rFonts w:ascii="宋体" w:hAnsi="宋体"/>
                <w:kern w:val="0"/>
                <w:sz w:val="18"/>
                <w:szCs w:val="18"/>
              </w:rPr>
            </w:pPr>
            <w:r w:rsidRPr="00520BCC">
              <w:rPr>
                <w:rFonts w:ascii="宋体" w:hAnsi="宋体" w:hint="eastAsia"/>
                <w:sz w:val="18"/>
                <w:szCs w:val="18"/>
              </w:rPr>
              <w:t>允许偏差</w:t>
            </w:r>
            <w:r w:rsidRPr="00520BCC">
              <w:rPr>
                <w:rFonts w:ascii="宋体" w:hAnsi="宋体" w:hint="eastAsia"/>
                <w:bCs/>
                <w:sz w:val="18"/>
                <w:szCs w:val="18"/>
              </w:rPr>
              <w:t>≤5%</w:t>
            </w:r>
          </w:p>
        </w:tc>
        <w:tc>
          <w:tcPr>
            <w:tcW w:w="1348" w:type="pct"/>
            <w:vAlign w:val="center"/>
          </w:tcPr>
          <w:p w14:paraId="54809DA7" w14:textId="77777777" w:rsidR="00596060" w:rsidRPr="00520BCC" w:rsidRDefault="000E07EA">
            <w:pPr>
              <w:jc w:val="center"/>
              <w:rPr>
                <w:rFonts w:ascii="宋体" w:hAnsi="宋体"/>
                <w:spacing w:val="20"/>
                <w:sz w:val="18"/>
                <w:szCs w:val="18"/>
              </w:rPr>
            </w:pPr>
            <w:r w:rsidRPr="00520BCC">
              <w:rPr>
                <w:rFonts w:ascii="宋体" w:hAnsi="宋体" w:hint="eastAsia"/>
                <w:sz w:val="18"/>
                <w:szCs w:val="18"/>
              </w:rPr>
              <w:t>测量</w:t>
            </w:r>
          </w:p>
        </w:tc>
      </w:tr>
      <w:tr w:rsidR="00596060" w:rsidRPr="00520BCC" w14:paraId="1C8E9481" w14:textId="77777777" w:rsidTr="00785DE0">
        <w:trPr>
          <w:cantSplit/>
          <w:trHeight w:val="333"/>
        </w:trPr>
        <w:tc>
          <w:tcPr>
            <w:tcW w:w="361" w:type="pct"/>
            <w:vAlign w:val="center"/>
          </w:tcPr>
          <w:p w14:paraId="077FAC78" w14:textId="77777777" w:rsidR="00596060" w:rsidRPr="00520BCC" w:rsidRDefault="000E07EA">
            <w:pPr>
              <w:spacing w:line="340" w:lineRule="exact"/>
              <w:jc w:val="center"/>
              <w:rPr>
                <w:rFonts w:ascii="宋体" w:hAnsi="宋体"/>
                <w:sz w:val="18"/>
                <w:szCs w:val="18"/>
              </w:rPr>
            </w:pPr>
            <w:r w:rsidRPr="00520BCC">
              <w:rPr>
                <w:rFonts w:ascii="宋体" w:hAnsi="宋体" w:hint="eastAsia"/>
                <w:sz w:val="18"/>
                <w:szCs w:val="18"/>
              </w:rPr>
              <w:t>11</w:t>
            </w:r>
          </w:p>
        </w:tc>
        <w:tc>
          <w:tcPr>
            <w:tcW w:w="2168" w:type="pct"/>
            <w:vAlign w:val="center"/>
          </w:tcPr>
          <w:p w14:paraId="48083D5A" w14:textId="77777777" w:rsidR="00596060" w:rsidRPr="00520BCC" w:rsidRDefault="000E07EA">
            <w:pPr>
              <w:rPr>
                <w:kern w:val="0"/>
                <w:sz w:val="18"/>
                <w:szCs w:val="18"/>
              </w:rPr>
            </w:pPr>
            <w:r w:rsidRPr="00520BCC">
              <w:rPr>
                <w:rFonts w:hint="eastAsia"/>
                <w:kern w:val="0"/>
                <w:sz w:val="18"/>
                <w:szCs w:val="18"/>
              </w:rPr>
              <w:t>电加热功率（电加热适用）</w:t>
            </w:r>
          </w:p>
        </w:tc>
        <w:tc>
          <w:tcPr>
            <w:tcW w:w="1123" w:type="pct"/>
            <w:vAlign w:val="center"/>
          </w:tcPr>
          <w:p w14:paraId="7F2683A7" w14:textId="77777777" w:rsidR="00596060" w:rsidRPr="00520BCC" w:rsidRDefault="000E07EA">
            <w:pPr>
              <w:jc w:val="center"/>
              <w:rPr>
                <w:rFonts w:ascii="宋体" w:hAnsi="宋体"/>
                <w:kern w:val="0"/>
                <w:sz w:val="18"/>
                <w:szCs w:val="18"/>
              </w:rPr>
            </w:pPr>
            <w:r w:rsidRPr="00520BCC">
              <w:rPr>
                <w:rFonts w:ascii="宋体" w:hAnsi="宋体" w:hint="eastAsia"/>
                <w:kern w:val="0"/>
                <w:sz w:val="18"/>
                <w:szCs w:val="18"/>
              </w:rPr>
              <w:t>一致</w:t>
            </w:r>
          </w:p>
        </w:tc>
        <w:tc>
          <w:tcPr>
            <w:tcW w:w="1348" w:type="pct"/>
            <w:vAlign w:val="center"/>
          </w:tcPr>
          <w:p w14:paraId="03959555" w14:textId="77777777" w:rsidR="00596060" w:rsidRPr="00520BCC" w:rsidRDefault="000E07EA">
            <w:pPr>
              <w:jc w:val="center"/>
              <w:rPr>
                <w:rFonts w:ascii="宋体" w:hAnsi="宋体"/>
                <w:spacing w:val="20"/>
                <w:sz w:val="18"/>
                <w:szCs w:val="18"/>
              </w:rPr>
            </w:pPr>
            <w:r w:rsidRPr="00520BCC">
              <w:rPr>
                <w:rFonts w:ascii="宋体" w:hAnsi="宋体" w:hint="eastAsia"/>
                <w:sz w:val="18"/>
                <w:szCs w:val="18"/>
              </w:rPr>
              <w:t>核对</w:t>
            </w:r>
          </w:p>
        </w:tc>
      </w:tr>
      <w:tr w:rsidR="00596060" w:rsidRPr="00520BCC" w14:paraId="47B85452" w14:textId="77777777" w:rsidTr="00785DE0">
        <w:trPr>
          <w:cantSplit/>
          <w:trHeight w:val="333"/>
        </w:trPr>
        <w:tc>
          <w:tcPr>
            <w:tcW w:w="361" w:type="pct"/>
            <w:vAlign w:val="center"/>
          </w:tcPr>
          <w:p w14:paraId="24E3DC4D" w14:textId="77777777" w:rsidR="00596060" w:rsidRPr="00520BCC" w:rsidRDefault="000E07EA">
            <w:pPr>
              <w:spacing w:line="340" w:lineRule="exact"/>
              <w:jc w:val="center"/>
              <w:rPr>
                <w:rFonts w:ascii="宋体" w:hAnsi="宋体"/>
                <w:sz w:val="18"/>
                <w:szCs w:val="18"/>
              </w:rPr>
            </w:pPr>
            <w:r w:rsidRPr="00520BCC">
              <w:rPr>
                <w:rFonts w:ascii="宋体" w:hAnsi="宋体" w:hint="eastAsia"/>
                <w:sz w:val="18"/>
                <w:szCs w:val="18"/>
              </w:rPr>
              <w:t>12</w:t>
            </w:r>
          </w:p>
        </w:tc>
        <w:tc>
          <w:tcPr>
            <w:tcW w:w="2168" w:type="pct"/>
            <w:vAlign w:val="center"/>
          </w:tcPr>
          <w:p w14:paraId="54873BBB" w14:textId="77777777" w:rsidR="00596060" w:rsidRPr="00520BCC" w:rsidRDefault="000E07EA">
            <w:pPr>
              <w:rPr>
                <w:kern w:val="0"/>
                <w:sz w:val="18"/>
                <w:szCs w:val="18"/>
              </w:rPr>
            </w:pPr>
            <w:r w:rsidRPr="00520BCC">
              <w:rPr>
                <w:rFonts w:hint="eastAsia"/>
                <w:kern w:val="0"/>
                <w:sz w:val="18"/>
                <w:szCs w:val="18"/>
              </w:rPr>
              <w:t>运转电机功率</w:t>
            </w:r>
          </w:p>
        </w:tc>
        <w:tc>
          <w:tcPr>
            <w:tcW w:w="1123" w:type="pct"/>
            <w:vAlign w:val="center"/>
          </w:tcPr>
          <w:p w14:paraId="630B52E4" w14:textId="77777777" w:rsidR="00596060" w:rsidRPr="00520BCC" w:rsidRDefault="000E07EA">
            <w:pPr>
              <w:jc w:val="center"/>
              <w:rPr>
                <w:rFonts w:ascii="宋体" w:hAnsi="宋体"/>
                <w:strike/>
                <w:sz w:val="18"/>
                <w:szCs w:val="18"/>
              </w:rPr>
            </w:pPr>
            <w:r w:rsidRPr="00520BCC">
              <w:rPr>
                <w:rFonts w:ascii="宋体" w:hAnsi="宋体" w:hint="eastAsia"/>
                <w:kern w:val="0"/>
                <w:sz w:val="18"/>
                <w:szCs w:val="18"/>
              </w:rPr>
              <w:t>一致</w:t>
            </w:r>
          </w:p>
        </w:tc>
        <w:tc>
          <w:tcPr>
            <w:tcW w:w="1348" w:type="pct"/>
            <w:vAlign w:val="center"/>
          </w:tcPr>
          <w:p w14:paraId="4477EC7D" w14:textId="1AFABAC1" w:rsidR="00596060" w:rsidRPr="00520BCC" w:rsidRDefault="00534BD2">
            <w:pPr>
              <w:jc w:val="center"/>
              <w:rPr>
                <w:rFonts w:ascii="宋体" w:hAnsi="宋体"/>
                <w:strike/>
                <w:sz w:val="18"/>
                <w:szCs w:val="18"/>
              </w:rPr>
            </w:pPr>
            <w:r w:rsidRPr="00520BCC">
              <w:rPr>
                <w:rFonts w:ascii="宋体" w:hAnsi="宋体" w:hint="eastAsia"/>
                <w:sz w:val="18"/>
                <w:szCs w:val="18"/>
              </w:rPr>
              <w:t>核对</w:t>
            </w:r>
          </w:p>
        </w:tc>
      </w:tr>
    </w:tbl>
    <w:p w14:paraId="0587B0A0" w14:textId="77777777" w:rsidR="00D63EF0" w:rsidRPr="00520BCC" w:rsidRDefault="000E07EA" w:rsidP="00520BCC">
      <w:pPr>
        <w:spacing w:beforeLines="50" w:before="156" w:afterLines="50" w:after="156"/>
        <w:rPr>
          <w:rFonts w:ascii="黑体" w:hAnsi="黑体"/>
        </w:rPr>
      </w:pPr>
      <w:r w:rsidRPr="00520BCC">
        <w:rPr>
          <w:rFonts w:ascii="黑体" w:hAnsi="黑体" w:hint="eastAsia"/>
        </w:rPr>
        <w:t>5.1.2</w:t>
      </w:r>
      <w:r w:rsidRPr="00520BCC">
        <w:rPr>
          <w:rFonts w:ascii="黑体" w:hAnsi="黑体" w:hint="eastAsia"/>
        </w:rPr>
        <w:t xml:space="preserve">　</w:t>
      </w:r>
      <w:r w:rsidRPr="00520BCC">
        <w:rPr>
          <w:rFonts w:ascii="黑体" w:eastAsia="黑体" w:hAnsi="黑体" w:hint="eastAsia"/>
        </w:rPr>
        <w:t>判定规则</w:t>
      </w:r>
      <w:bookmarkEnd w:id="54"/>
      <w:bookmarkEnd w:id="55"/>
      <w:bookmarkEnd w:id="56"/>
    </w:p>
    <w:p w14:paraId="418F8DA4" w14:textId="6F5D0BAC" w:rsidR="00596060" w:rsidRPr="00520BCC" w:rsidRDefault="000E07EA">
      <w:pPr>
        <w:pStyle w:val="af3"/>
        <w:numPr>
          <w:ilvl w:val="0"/>
          <w:numId w:val="0"/>
        </w:numPr>
        <w:ind w:firstLineChars="200" w:firstLine="420"/>
        <w:rPr>
          <w:rFonts w:hAnsi="宋体"/>
          <w:szCs w:val="21"/>
        </w:rPr>
      </w:pPr>
      <w:r w:rsidRPr="00520BCC">
        <w:rPr>
          <w:rFonts w:hAnsi="宋体"/>
          <w:szCs w:val="21"/>
        </w:rPr>
        <w:t>主机型一致性检查的全部项目的结果均满足表</w:t>
      </w:r>
      <w:r w:rsidRPr="00520BCC">
        <w:rPr>
          <w:rFonts w:hAnsi="宋体" w:hint="eastAsia"/>
          <w:szCs w:val="21"/>
        </w:rPr>
        <w:t>2</w:t>
      </w:r>
      <w:r w:rsidR="009F30AE">
        <w:rPr>
          <w:rFonts w:hAnsi="宋体" w:hint="eastAsia"/>
          <w:szCs w:val="21"/>
        </w:rPr>
        <w:t>的</w:t>
      </w:r>
      <w:r w:rsidRPr="00520BCC">
        <w:rPr>
          <w:rFonts w:hAnsi="宋体"/>
          <w:szCs w:val="21"/>
        </w:rPr>
        <w:t>要求时，主机型一致性检查结论为符合大纲要求； 否则，主机型一致性检查结论为不符合大纲要求。</w:t>
      </w:r>
    </w:p>
    <w:p w14:paraId="3B39AA2A" w14:textId="5F95BD4B" w:rsidR="00596060" w:rsidRPr="00520BCC" w:rsidRDefault="000E07EA">
      <w:pPr>
        <w:pStyle w:val="affb"/>
        <w:ind w:firstLine="420"/>
      </w:pPr>
      <w:r w:rsidRPr="00520BCC">
        <w:rPr>
          <w:rFonts w:hAnsi="宋体"/>
          <w:szCs w:val="21"/>
        </w:rPr>
        <w:t xml:space="preserve"> 涵盖机型一致性检查的全部项目的结果均满足表</w:t>
      </w:r>
      <w:r w:rsidRPr="00520BCC">
        <w:rPr>
          <w:rFonts w:hAnsi="宋体" w:hint="eastAsia"/>
          <w:szCs w:val="21"/>
        </w:rPr>
        <w:t>2</w:t>
      </w:r>
      <w:r w:rsidR="009F30AE">
        <w:rPr>
          <w:rFonts w:hAnsi="宋体" w:hint="eastAsia"/>
          <w:szCs w:val="21"/>
        </w:rPr>
        <w:t>的</w:t>
      </w:r>
      <w:r w:rsidRPr="00520BCC">
        <w:rPr>
          <w:rFonts w:hAnsi="宋体"/>
          <w:szCs w:val="21"/>
        </w:rPr>
        <w:t>要求时，涵盖机型一致性检查结论为符合大纲要求；否则，涵盖机型一致性检查结论为不符合大纲要求。</w:t>
      </w:r>
    </w:p>
    <w:p w14:paraId="2E41E214" w14:textId="77777777" w:rsidR="00D63EF0" w:rsidRPr="00520BCC" w:rsidRDefault="000E07EA" w:rsidP="00520BCC">
      <w:pPr>
        <w:spacing w:beforeLines="50" w:before="156" w:afterLines="50" w:after="156"/>
        <w:rPr>
          <w:rFonts w:ascii="黑体" w:hAnsi="黑体"/>
        </w:rPr>
      </w:pPr>
      <w:bookmarkStart w:id="58" w:name="_Toc474746832"/>
      <w:r w:rsidRPr="00520BCC">
        <w:rPr>
          <w:rFonts w:ascii="黑体" w:hAnsi="黑体" w:hint="eastAsia"/>
        </w:rPr>
        <w:t xml:space="preserve">5.2  </w:t>
      </w:r>
      <w:r w:rsidRPr="00520BCC">
        <w:rPr>
          <w:rFonts w:ascii="黑体" w:eastAsia="黑体" w:hAnsi="黑体" w:hint="eastAsia"/>
        </w:rPr>
        <w:t>安全性评价</w:t>
      </w:r>
      <w:bookmarkEnd w:id="58"/>
    </w:p>
    <w:p w14:paraId="308AE46C" w14:textId="77777777" w:rsidR="00D63EF0" w:rsidRPr="00520BCC" w:rsidRDefault="000E07EA" w:rsidP="00520BCC">
      <w:pPr>
        <w:numPr>
          <w:ilvl w:val="2"/>
          <w:numId w:val="15"/>
        </w:numPr>
        <w:autoSpaceDE w:val="0"/>
        <w:autoSpaceDN w:val="0"/>
        <w:spacing w:before="50" w:afterLines="50" w:after="156"/>
        <w:rPr>
          <w:rFonts w:ascii="黑体" w:eastAsia="黑体" w:hAnsi="宋体"/>
          <w:kern w:val="0"/>
          <w:szCs w:val="20"/>
        </w:rPr>
      </w:pPr>
      <w:r w:rsidRPr="00520BCC">
        <w:rPr>
          <w:rFonts w:ascii="黑体" w:eastAsia="黑体" w:hAnsi="宋体" w:hint="eastAsia"/>
        </w:rPr>
        <w:t xml:space="preserve"> </w:t>
      </w:r>
      <w:r w:rsidRPr="00520BCC">
        <w:rPr>
          <w:rFonts w:ascii="黑体" w:eastAsia="黑体" w:hAnsi="宋体" w:hint="eastAsia"/>
          <w:kern w:val="0"/>
          <w:szCs w:val="20"/>
        </w:rPr>
        <w:t>安全性能</w:t>
      </w:r>
    </w:p>
    <w:p w14:paraId="5B69BDD4" w14:textId="637EEB37" w:rsidR="00596060" w:rsidRPr="00520BCC" w:rsidRDefault="000E07EA">
      <w:pPr>
        <w:pStyle w:val="ad"/>
        <w:numPr>
          <w:ilvl w:val="0"/>
          <w:numId w:val="0"/>
        </w:numPr>
        <w:rPr>
          <w:rFonts w:ascii="宋体" w:hAnsi="宋体" w:cs="宋体"/>
          <w:sz w:val="21"/>
          <w:szCs w:val="21"/>
        </w:rPr>
      </w:pPr>
      <w:r w:rsidRPr="00520BCC">
        <w:rPr>
          <w:rFonts w:ascii="黑体" w:eastAsia="黑体" w:hAnsi="宋体" w:cs="宋体" w:hint="eastAsia"/>
          <w:sz w:val="21"/>
          <w:szCs w:val="21"/>
        </w:rPr>
        <w:t xml:space="preserve">5.2.1.1  </w:t>
      </w:r>
      <w:r w:rsidRPr="00520BCC">
        <w:rPr>
          <w:rFonts w:ascii="宋体" w:hAnsi="宋体" w:cs="宋体" w:hint="eastAsia"/>
          <w:sz w:val="21"/>
          <w:szCs w:val="21"/>
        </w:rPr>
        <w:t>滚筒</w:t>
      </w:r>
      <w:proofErr w:type="gramStart"/>
      <w:r w:rsidRPr="00520BCC">
        <w:rPr>
          <w:rFonts w:ascii="宋体" w:hAnsi="宋体" w:cs="宋体" w:hint="eastAsia"/>
          <w:sz w:val="21"/>
          <w:szCs w:val="21"/>
        </w:rPr>
        <w:t>杀青机</w:t>
      </w:r>
      <w:proofErr w:type="gramEnd"/>
      <w:r w:rsidRPr="00520BCC">
        <w:rPr>
          <w:rFonts w:ascii="宋体" w:hAnsi="宋体" w:cs="宋体" w:hint="eastAsia"/>
          <w:sz w:val="21"/>
          <w:szCs w:val="21"/>
        </w:rPr>
        <w:t>的空载噪声、负载噪声均应不大于80</w:t>
      </w:r>
      <w:r w:rsidR="009F30AE">
        <w:rPr>
          <w:rFonts w:ascii="宋体" w:hAnsi="宋体" w:cs="宋体" w:hint="eastAsia"/>
          <w:sz w:val="21"/>
          <w:szCs w:val="21"/>
        </w:rPr>
        <w:t xml:space="preserve"> </w:t>
      </w:r>
      <w:r w:rsidRPr="00520BCC">
        <w:rPr>
          <w:rFonts w:ascii="宋体" w:hAnsi="宋体" w:cs="宋体" w:hint="eastAsia"/>
          <w:sz w:val="21"/>
          <w:szCs w:val="21"/>
        </w:rPr>
        <w:t>dB(A)，滚筒式蒸青机（不含锅炉）、网带式杀青机工作噪声应不大于83</w:t>
      </w:r>
      <w:r w:rsidR="009F30AE">
        <w:rPr>
          <w:rFonts w:ascii="宋体" w:hAnsi="宋体" w:cs="宋体" w:hint="eastAsia"/>
          <w:sz w:val="21"/>
          <w:szCs w:val="21"/>
        </w:rPr>
        <w:t xml:space="preserve"> </w:t>
      </w:r>
      <w:r w:rsidRPr="00520BCC">
        <w:rPr>
          <w:rFonts w:ascii="宋体" w:hAnsi="宋体" w:cs="宋体"/>
          <w:sz w:val="21"/>
          <w:szCs w:val="21"/>
        </w:rPr>
        <w:t>dB(A)</w:t>
      </w:r>
      <w:r w:rsidRPr="00520BCC">
        <w:rPr>
          <w:rFonts w:ascii="宋体" w:hAnsi="宋体" w:cs="宋体" w:hint="eastAsia"/>
          <w:sz w:val="21"/>
          <w:szCs w:val="21"/>
        </w:rPr>
        <w:t>，振动床式蒸汽杀青机（不含锅炉）工作噪声应不大于90</w:t>
      </w:r>
      <w:r w:rsidR="009F30AE">
        <w:rPr>
          <w:rFonts w:ascii="宋体" w:hAnsi="宋体" w:cs="宋体" w:hint="eastAsia"/>
          <w:sz w:val="21"/>
          <w:szCs w:val="21"/>
        </w:rPr>
        <w:t xml:space="preserve"> </w:t>
      </w:r>
      <w:r w:rsidRPr="00520BCC">
        <w:rPr>
          <w:rFonts w:ascii="宋体" w:hAnsi="宋体" w:cs="宋体"/>
          <w:sz w:val="21"/>
          <w:szCs w:val="21"/>
        </w:rPr>
        <w:t>dB(A)</w:t>
      </w:r>
      <w:r w:rsidRPr="00520BCC">
        <w:rPr>
          <w:rFonts w:ascii="宋体" w:hAnsi="宋体" w:cs="宋体" w:hint="eastAsia"/>
          <w:sz w:val="21"/>
          <w:szCs w:val="21"/>
        </w:rPr>
        <w:t>。</w:t>
      </w:r>
    </w:p>
    <w:p w14:paraId="02A44982" w14:textId="6BEFF4C5" w:rsidR="00596060" w:rsidRPr="00520BCC" w:rsidRDefault="000E07EA">
      <w:pPr>
        <w:pStyle w:val="ad"/>
        <w:numPr>
          <w:ilvl w:val="0"/>
          <w:numId w:val="0"/>
        </w:numPr>
        <w:ind w:firstLineChars="200" w:firstLine="420"/>
        <w:rPr>
          <w:rFonts w:ascii="宋体" w:hAnsi="宋体" w:cs="宋体"/>
          <w:sz w:val="21"/>
          <w:szCs w:val="21"/>
        </w:rPr>
      </w:pPr>
      <w:proofErr w:type="gramStart"/>
      <w:r w:rsidRPr="00520BCC">
        <w:rPr>
          <w:rFonts w:ascii="宋体" w:hAnsi="宋体" w:cs="宋体" w:hint="eastAsia"/>
          <w:sz w:val="21"/>
          <w:szCs w:val="21"/>
        </w:rPr>
        <w:t>杀青机</w:t>
      </w:r>
      <w:proofErr w:type="gramEnd"/>
      <w:r w:rsidRPr="00520BCC">
        <w:rPr>
          <w:rFonts w:ascii="宋体" w:hAnsi="宋体" w:cs="宋体" w:hint="eastAsia"/>
          <w:sz w:val="21"/>
          <w:szCs w:val="21"/>
        </w:rPr>
        <w:t>周围不应放置障碍物，</w:t>
      </w:r>
      <w:proofErr w:type="gramStart"/>
      <w:r w:rsidRPr="00520BCC">
        <w:rPr>
          <w:rFonts w:ascii="宋体" w:hAnsi="宋体" w:cs="宋体" w:hint="eastAsia"/>
          <w:sz w:val="21"/>
          <w:szCs w:val="21"/>
        </w:rPr>
        <w:t>杀青机</w:t>
      </w:r>
      <w:proofErr w:type="gramEnd"/>
      <w:r w:rsidRPr="00520BCC">
        <w:rPr>
          <w:rFonts w:ascii="宋体" w:hAnsi="宋体" w:cs="宋体" w:hint="eastAsia"/>
          <w:sz w:val="21"/>
          <w:szCs w:val="21"/>
        </w:rPr>
        <w:t>与墙壁的距离一般应大于2</w:t>
      </w:r>
      <w:r w:rsidR="009F30AE">
        <w:rPr>
          <w:rFonts w:ascii="宋体" w:hAnsi="宋体" w:cs="宋体" w:hint="eastAsia"/>
          <w:sz w:val="21"/>
          <w:szCs w:val="21"/>
        </w:rPr>
        <w:t xml:space="preserve"> </w:t>
      </w:r>
      <w:r w:rsidRPr="00520BCC">
        <w:rPr>
          <w:rFonts w:ascii="宋体" w:hAnsi="宋体" w:cs="宋体" w:hint="eastAsia"/>
          <w:sz w:val="21"/>
          <w:szCs w:val="21"/>
        </w:rPr>
        <w:t>m。噪声测量可与适用性性能试验同时进行，将测试仪器置于水平位置，传声器面向噪声源，传声器距离地面高度为1.5</w:t>
      </w:r>
      <w:r w:rsidR="009F30AE">
        <w:rPr>
          <w:rFonts w:ascii="宋体" w:hAnsi="宋体" w:cs="宋体" w:hint="eastAsia"/>
          <w:sz w:val="21"/>
          <w:szCs w:val="21"/>
        </w:rPr>
        <w:t xml:space="preserve"> </w:t>
      </w:r>
      <w:r w:rsidRPr="00520BCC">
        <w:rPr>
          <w:rFonts w:ascii="宋体" w:hAnsi="宋体" w:cs="宋体" w:hint="eastAsia"/>
          <w:sz w:val="21"/>
          <w:szCs w:val="21"/>
        </w:rPr>
        <w:t>m，与</w:t>
      </w:r>
      <w:proofErr w:type="gramStart"/>
      <w:r w:rsidRPr="00520BCC">
        <w:rPr>
          <w:rFonts w:ascii="宋体" w:hAnsi="宋体" w:cs="宋体" w:hint="eastAsia"/>
          <w:sz w:val="21"/>
          <w:szCs w:val="21"/>
        </w:rPr>
        <w:t>杀青机</w:t>
      </w:r>
      <w:proofErr w:type="gramEnd"/>
      <w:r w:rsidRPr="00520BCC">
        <w:rPr>
          <w:rFonts w:ascii="宋体" w:hAnsi="宋体" w:cs="宋体" w:hint="eastAsia"/>
          <w:sz w:val="21"/>
          <w:szCs w:val="21"/>
        </w:rPr>
        <w:t>距离为1m（按基准体表面计），</w:t>
      </w:r>
      <w:proofErr w:type="gramStart"/>
      <w:r w:rsidRPr="00520BCC">
        <w:rPr>
          <w:rFonts w:ascii="宋体" w:hAnsi="宋体" w:cs="宋体" w:hint="eastAsia"/>
          <w:sz w:val="21"/>
          <w:szCs w:val="21"/>
        </w:rPr>
        <w:t>用慢</w:t>
      </w:r>
      <w:r w:rsidR="009F30AE">
        <w:rPr>
          <w:rFonts w:ascii="宋体" w:hAnsi="宋体" w:cs="宋体" w:hint="eastAsia"/>
          <w:sz w:val="21"/>
          <w:szCs w:val="21"/>
        </w:rPr>
        <w:t>挡</w:t>
      </w:r>
      <w:r w:rsidRPr="00520BCC">
        <w:rPr>
          <w:rFonts w:ascii="宋体" w:hAnsi="宋体" w:cs="宋体" w:hint="eastAsia"/>
          <w:sz w:val="21"/>
          <w:szCs w:val="21"/>
        </w:rPr>
        <w:t>进行</w:t>
      </w:r>
      <w:proofErr w:type="gramEnd"/>
      <w:r w:rsidRPr="00520BCC">
        <w:rPr>
          <w:rFonts w:ascii="宋体" w:hAnsi="宋体" w:cs="宋体" w:hint="eastAsia"/>
          <w:sz w:val="21"/>
          <w:szCs w:val="21"/>
        </w:rPr>
        <w:t>测量。每一次测量点数为5点，即沿</w:t>
      </w:r>
      <w:proofErr w:type="gramStart"/>
      <w:r w:rsidRPr="00520BCC">
        <w:rPr>
          <w:rFonts w:ascii="宋体" w:hAnsi="宋体" w:cs="宋体" w:hint="eastAsia"/>
          <w:sz w:val="21"/>
          <w:szCs w:val="21"/>
        </w:rPr>
        <w:t>杀青机</w:t>
      </w:r>
      <w:proofErr w:type="gramEnd"/>
      <w:r w:rsidRPr="00520BCC">
        <w:rPr>
          <w:rFonts w:ascii="宋体" w:hAnsi="宋体" w:cs="宋体" w:hint="eastAsia"/>
          <w:sz w:val="21"/>
          <w:szCs w:val="21"/>
        </w:rPr>
        <w:t>周围测量表面矩形每一边的中点（共4个点）和</w:t>
      </w:r>
      <w:proofErr w:type="gramStart"/>
      <w:r w:rsidRPr="00520BCC">
        <w:rPr>
          <w:rFonts w:ascii="宋体" w:hAnsi="宋体" w:cs="宋体" w:hint="eastAsia"/>
          <w:sz w:val="21"/>
          <w:szCs w:val="21"/>
        </w:rPr>
        <w:t>杀青机</w:t>
      </w:r>
      <w:proofErr w:type="gramEnd"/>
      <w:r w:rsidRPr="00520BCC">
        <w:rPr>
          <w:rFonts w:ascii="宋体" w:hAnsi="宋体" w:cs="宋体" w:hint="eastAsia"/>
          <w:sz w:val="21"/>
          <w:szCs w:val="21"/>
        </w:rPr>
        <w:t>正上方1</w:t>
      </w:r>
      <w:r w:rsidR="009F30AE">
        <w:rPr>
          <w:rFonts w:ascii="宋体" w:hAnsi="宋体" w:cs="宋体" w:hint="eastAsia"/>
          <w:sz w:val="21"/>
          <w:szCs w:val="21"/>
        </w:rPr>
        <w:t xml:space="preserve"> </w:t>
      </w:r>
      <w:r w:rsidRPr="00520BCC">
        <w:rPr>
          <w:rFonts w:ascii="宋体" w:hAnsi="宋体" w:cs="宋体" w:hint="eastAsia"/>
          <w:sz w:val="21"/>
          <w:szCs w:val="21"/>
        </w:rPr>
        <w:t>m处一个点。取各点噪声平均值为最后测定结果。</w:t>
      </w:r>
    </w:p>
    <w:p w14:paraId="73A4AB62" w14:textId="0245620F" w:rsidR="00596060" w:rsidRPr="00520BCC" w:rsidRDefault="000E07EA">
      <w:pPr>
        <w:pStyle w:val="ad"/>
        <w:numPr>
          <w:ilvl w:val="0"/>
          <w:numId w:val="0"/>
        </w:numPr>
      </w:pPr>
      <w:r w:rsidRPr="00534BD2">
        <w:rPr>
          <w:rFonts w:ascii="黑体" w:eastAsia="黑体" w:hint="eastAsia"/>
          <w:sz w:val="21"/>
          <w:szCs w:val="21"/>
        </w:rPr>
        <w:t>5.2.1.2</w:t>
      </w:r>
      <w:r w:rsidRPr="00520BCC">
        <w:rPr>
          <w:rFonts w:ascii="黑体" w:eastAsia="黑体" w:hint="eastAsia"/>
        </w:rPr>
        <w:t xml:space="preserve">  </w:t>
      </w:r>
      <w:r w:rsidRPr="00520BCC">
        <w:rPr>
          <w:rFonts w:ascii="宋体" w:hAnsi="宋体" w:hint="eastAsia"/>
          <w:sz w:val="21"/>
          <w:szCs w:val="21"/>
        </w:rPr>
        <w:t>电机、电气控制装置、电加热装置应有接地装置。使用绝缘电阻测试仪500</w:t>
      </w:r>
      <w:r w:rsidR="009F30AE">
        <w:rPr>
          <w:rFonts w:ascii="宋体" w:hAnsi="宋体" w:hint="eastAsia"/>
          <w:sz w:val="21"/>
          <w:szCs w:val="21"/>
        </w:rPr>
        <w:t xml:space="preserve"> </w:t>
      </w:r>
      <w:r w:rsidRPr="00520BCC">
        <w:rPr>
          <w:rFonts w:ascii="宋体" w:hAnsi="宋体" w:hint="eastAsia"/>
          <w:sz w:val="21"/>
          <w:szCs w:val="21"/>
        </w:rPr>
        <w:t>V</w:t>
      </w:r>
      <w:r w:rsidR="009F30AE">
        <w:rPr>
          <w:rFonts w:ascii="宋体" w:hAnsi="宋体" w:hint="eastAsia"/>
          <w:sz w:val="21"/>
          <w:szCs w:val="21"/>
        </w:rPr>
        <w:t>挡</w:t>
      </w:r>
      <w:r w:rsidRPr="00520BCC">
        <w:rPr>
          <w:rFonts w:ascii="宋体" w:hAnsi="宋体" w:hint="eastAsia"/>
          <w:sz w:val="21"/>
          <w:szCs w:val="21"/>
        </w:rPr>
        <w:t>位测量，电机、电气控制装置、电加热装置对地绝缘电阻应不小于</w:t>
      </w:r>
      <w:r w:rsidRPr="00520BCC">
        <w:rPr>
          <w:rFonts w:ascii="宋体" w:hAnsi="宋体"/>
          <w:sz w:val="21"/>
          <w:szCs w:val="21"/>
        </w:rPr>
        <w:t>20</w:t>
      </w:r>
      <w:r w:rsidR="009F30AE">
        <w:rPr>
          <w:rFonts w:ascii="宋体" w:hAnsi="宋体" w:hint="eastAsia"/>
          <w:sz w:val="21"/>
          <w:szCs w:val="21"/>
        </w:rPr>
        <w:t xml:space="preserve"> </w:t>
      </w:r>
      <w:r w:rsidRPr="00520BCC">
        <w:rPr>
          <w:rFonts w:ascii="宋体" w:hAnsi="宋体"/>
          <w:sz w:val="21"/>
          <w:szCs w:val="21"/>
        </w:rPr>
        <w:t>MΩ</w:t>
      </w:r>
      <w:r w:rsidRPr="00520BCC">
        <w:rPr>
          <w:rFonts w:ascii="宋体" w:hAnsi="宋体" w:hint="eastAsia"/>
          <w:sz w:val="21"/>
          <w:szCs w:val="21"/>
        </w:rPr>
        <w:t>。</w:t>
      </w:r>
    </w:p>
    <w:p w14:paraId="4B0E7A48" w14:textId="505A1F86" w:rsidR="007578B1" w:rsidRPr="007578B1" w:rsidRDefault="000E07EA" w:rsidP="007578B1">
      <w:pPr>
        <w:pStyle w:val="affb"/>
        <w:ind w:firstLineChars="0" w:firstLine="0"/>
        <w:rPr>
          <w:rFonts w:hAnsi="宋体"/>
        </w:rPr>
      </w:pPr>
      <w:r w:rsidRPr="00520BCC">
        <w:rPr>
          <w:rFonts w:ascii="黑体" w:eastAsia="黑体" w:hAnsi="宋体" w:hint="eastAsia"/>
        </w:rPr>
        <w:t xml:space="preserve">5.2.1.3  </w:t>
      </w:r>
      <w:r w:rsidRPr="00520BCC">
        <w:rPr>
          <w:rFonts w:hAnsi="宋体" w:hint="eastAsia"/>
        </w:rPr>
        <w:t>以燃气为热源的</w:t>
      </w:r>
      <w:proofErr w:type="gramStart"/>
      <w:r w:rsidRPr="00520BCC">
        <w:rPr>
          <w:rFonts w:hAnsi="宋体" w:hint="eastAsia"/>
        </w:rPr>
        <w:t>杀青机</w:t>
      </w:r>
      <w:proofErr w:type="gramEnd"/>
      <w:r w:rsidRPr="00520BCC">
        <w:rPr>
          <w:rFonts w:hAnsi="宋体" w:hint="eastAsia"/>
        </w:rPr>
        <w:t>的安全性能应符合：</w:t>
      </w:r>
    </w:p>
    <w:p w14:paraId="0195B658" w14:textId="77777777" w:rsidR="00596060" w:rsidRPr="00520BCC" w:rsidRDefault="000E07EA">
      <w:pPr>
        <w:pStyle w:val="affb"/>
        <w:ind w:leftChars="200" w:left="735" w:hangingChars="150" w:hanging="315"/>
        <w:rPr>
          <w:rFonts w:hAnsi="宋体"/>
        </w:rPr>
      </w:pPr>
      <w:r w:rsidRPr="00520BCC">
        <w:rPr>
          <w:rFonts w:hAnsi="宋体" w:hint="eastAsia"/>
        </w:rPr>
        <w:t>a) 燃烧系统安全运行性能。</w:t>
      </w:r>
      <w:proofErr w:type="gramStart"/>
      <w:r w:rsidRPr="00520BCC">
        <w:rPr>
          <w:rFonts w:hAnsi="宋体" w:hint="eastAsia"/>
        </w:rPr>
        <w:t>杀青机</w:t>
      </w:r>
      <w:proofErr w:type="gramEnd"/>
      <w:r w:rsidRPr="00520BCC">
        <w:rPr>
          <w:rFonts w:hAnsi="宋体" w:hint="eastAsia"/>
        </w:rPr>
        <w:t>应设有燃气安全关闭装置。当电压在额定电压的85%～110%范围时，燃烧系统应能正常安全运行。</w:t>
      </w:r>
    </w:p>
    <w:p w14:paraId="67810FE7" w14:textId="77777777" w:rsidR="00596060" w:rsidRPr="00520BCC" w:rsidRDefault="000E07EA">
      <w:pPr>
        <w:pStyle w:val="affb"/>
        <w:ind w:leftChars="200" w:left="735" w:hangingChars="150" w:hanging="315"/>
        <w:rPr>
          <w:rFonts w:hAnsi="宋体"/>
        </w:rPr>
      </w:pPr>
      <w:r w:rsidRPr="00520BCC">
        <w:rPr>
          <w:rFonts w:hAnsi="宋体" w:hint="eastAsia"/>
        </w:rPr>
        <w:t>b) 点火系统性能。采用电源供电的点火系统，当电压在额定电压的85%和110%时，连续启动10次点火系统，着火次数应不少于8次，失效点火不应连续发生且无爆燃现象。</w:t>
      </w:r>
    </w:p>
    <w:p w14:paraId="5D4C0B20" w14:textId="77777777" w:rsidR="00596060" w:rsidRPr="00520BCC" w:rsidRDefault="00785DE0">
      <w:pPr>
        <w:pStyle w:val="affb"/>
        <w:ind w:leftChars="200" w:left="735" w:hangingChars="150" w:hanging="315"/>
        <w:rPr>
          <w:rFonts w:hAnsi="宋体"/>
        </w:rPr>
      </w:pPr>
      <w:r w:rsidRPr="00520BCC">
        <w:rPr>
          <w:rFonts w:hAnsi="宋体" w:hint="eastAsia"/>
        </w:rPr>
        <w:t>c</w:t>
      </w:r>
      <w:r w:rsidR="000E07EA" w:rsidRPr="00520BCC">
        <w:rPr>
          <w:rFonts w:hAnsi="宋体" w:hint="eastAsia"/>
        </w:rPr>
        <w:t>) 采用小火燃烧器点燃主燃烧器时，小火燃烧器应符合下列要求：当小火燃烧器回火或一次空气孔被堵塞时，应能正常点燃主燃烧器，且无爆燃现象，或使燃气安全关闭装置自动关闭燃气通路；当小火燃烧器的火焰调至正好维持熄火保护装置开启时，允许控制器调节在任何燃气流量下，小火燃烧器应稳定安全的点燃主燃烧器。</w:t>
      </w:r>
    </w:p>
    <w:p w14:paraId="4953B9BE" w14:textId="371CB368" w:rsidR="00596060" w:rsidRPr="00520BCC" w:rsidRDefault="000E07EA">
      <w:pPr>
        <w:pStyle w:val="affb"/>
        <w:ind w:leftChars="200" w:left="735" w:hangingChars="150" w:hanging="315"/>
        <w:rPr>
          <w:rFonts w:hAnsi="宋体"/>
          <w:szCs w:val="21"/>
        </w:rPr>
      </w:pPr>
      <w:r w:rsidRPr="00520BCC">
        <w:rPr>
          <w:rFonts w:hAnsi="宋体" w:hint="eastAsia"/>
        </w:rPr>
        <w:t>d) 采用</w:t>
      </w:r>
      <w:r w:rsidRPr="00520BCC">
        <w:rPr>
          <w:rFonts w:hAnsi="宋体" w:hint="eastAsia"/>
          <w:szCs w:val="21"/>
        </w:rPr>
        <w:t>直接点燃主燃烧器的自动点火装置时，点火装置应能在2</w:t>
      </w:r>
      <w:r w:rsidR="009F30AE">
        <w:rPr>
          <w:rFonts w:hAnsi="宋体" w:hint="eastAsia"/>
          <w:szCs w:val="21"/>
        </w:rPr>
        <w:t xml:space="preserve"> </w:t>
      </w:r>
      <w:r w:rsidRPr="00520BCC">
        <w:rPr>
          <w:rFonts w:hAnsi="宋体" w:hint="eastAsia"/>
          <w:szCs w:val="21"/>
        </w:rPr>
        <w:t>s内稳定、</w:t>
      </w:r>
      <w:proofErr w:type="gramStart"/>
      <w:r w:rsidRPr="00520BCC">
        <w:rPr>
          <w:rFonts w:hAnsi="宋体" w:hint="eastAsia"/>
          <w:szCs w:val="21"/>
        </w:rPr>
        <w:t>安全地点燃主燃烧器</w:t>
      </w:r>
      <w:proofErr w:type="gramEnd"/>
      <w:r w:rsidRPr="00520BCC">
        <w:rPr>
          <w:rFonts w:hAnsi="宋体" w:hint="eastAsia"/>
          <w:szCs w:val="21"/>
        </w:rPr>
        <w:t>，如果点火失败，应自动关闭燃气通路且不能自动再次点火；</w:t>
      </w:r>
      <w:r w:rsidRPr="00520BCC">
        <w:rPr>
          <w:rFonts w:hAnsi="宋体" w:hint="eastAsia"/>
        </w:rPr>
        <w:t>采用</w:t>
      </w:r>
      <w:r w:rsidRPr="00520BCC">
        <w:rPr>
          <w:rFonts w:hAnsi="宋体" w:hint="eastAsia"/>
          <w:szCs w:val="21"/>
        </w:rPr>
        <w:t>点燃小火燃烧器的自动点火装置，应在8</w:t>
      </w:r>
      <w:r w:rsidR="009F30AE">
        <w:rPr>
          <w:rFonts w:hAnsi="宋体" w:hint="eastAsia"/>
          <w:szCs w:val="21"/>
        </w:rPr>
        <w:t xml:space="preserve"> </w:t>
      </w:r>
      <w:r w:rsidRPr="00520BCC">
        <w:rPr>
          <w:rFonts w:hAnsi="宋体" w:hint="eastAsia"/>
          <w:szCs w:val="21"/>
        </w:rPr>
        <w:t>s内稳定安全地点燃小火燃烧器，如果点火失败，应自动关闭燃气通路。</w:t>
      </w:r>
    </w:p>
    <w:p w14:paraId="2C09962D" w14:textId="77777777" w:rsidR="00596060" w:rsidRPr="00520BCC" w:rsidRDefault="000E07EA" w:rsidP="00520BCC">
      <w:pPr>
        <w:autoSpaceDE w:val="0"/>
        <w:autoSpaceDN w:val="0"/>
        <w:spacing w:beforeLines="50" w:before="156" w:afterLines="50" w:after="156"/>
        <w:rPr>
          <w:rFonts w:ascii="黑体" w:eastAsia="黑体" w:hAnsi="宋体"/>
        </w:rPr>
      </w:pPr>
      <w:r w:rsidRPr="00520BCC">
        <w:rPr>
          <w:rFonts w:ascii="黑体" w:eastAsia="黑体" w:hAnsi="宋体" w:hint="eastAsia"/>
        </w:rPr>
        <w:t>5.2.2  安全</w:t>
      </w:r>
      <w:r w:rsidRPr="00520BCC">
        <w:rPr>
          <w:rFonts w:ascii="黑体" w:eastAsia="黑体" w:hAnsi="宋体" w:hint="eastAsia"/>
          <w:kern w:val="0"/>
          <w:szCs w:val="20"/>
        </w:rPr>
        <w:t>防护</w:t>
      </w:r>
    </w:p>
    <w:p w14:paraId="06D30242" w14:textId="77777777" w:rsidR="00596060" w:rsidRPr="00520BCC" w:rsidRDefault="000E07EA">
      <w:pPr>
        <w:autoSpaceDE w:val="0"/>
        <w:autoSpaceDN w:val="0"/>
        <w:jc w:val="left"/>
        <w:rPr>
          <w:rFonts w:ascii="宋体" w:hAnsi="宋体"/>
        </w:rPr>
      </w:pPr>
      <w:r w:rsidRPr="00520BCC">
        <w:rPr>
          <w:rFonts w:ascii="黑体" w:eastAsia="黑体" w:hAnsi="宋体" w:hint="eastAsia"/>
        </w:rPr>
        <w:t xml:space="preserve">5.2.2.1  </w:t>
      </w:r>
      <w:r w:rsidRPr="00520BCC">
        <w:rPr>
          <w:rFonts w:hAnsi="宋体" w:hint="eastAsia"/>
        </w:rPr>
        <w:t>应有可靠的接地装置。</w:t>
      </w:r>
    </w:p>
    <w:p w14:paraId="680A6382" w14:textId="77777777" w:rsidR="00596060" w:rsidRPr="00520BCC" w:rsidRDefault="000E07EA">
      <w:pPr>
        <w:autoSpaceDE w:val="0"/>
        <w:autoSpaceDN w:val="0"/>
        <w:jc w:val="left"/>
      </w:pPr>
      <w:r w:rsidRPr="00520BCC">
        <w:rPr>
          <w:rFonts w:ascii="黑体" w:eastAsia="黑体" w:hAnsi="宋体" w:hint="eastAsia"/>
        </w:rPr>
        <w:t xml:space="preserve">5.2.2.2  </w:t>
      </w:r>
      <w:r w:rsidRPr="00520BCC">
        <w:rPr>
          <w:rFonts w:ascii="宋体" w:hAnsi="宋体" w:hint="eastAsia"/>
        </w:rPr>
        <w:t>对操作及相关人员可能触及到的</w:t>
      </w:r>
      <w:r w:rsidRPr="00520BCC">
        <w:rPr>
          <w:rFonts w:hint="eastAsia"/>
        </w:rPr>
        <w:t>外露旋转、传动部件和高温位置，应设置安全防护装置。</w:t>
      </w:r>
    </w:p>
    <w:p w14:paraId="719861A4" w14:textId="77777777" w:rsidR="00596060" w:rsidRPr="00520BCC" w:rsidRDefault="000E07EA">
      <w:pPr>
        <w:autoSpaceDE w:val="0"/>
        <w:autoSpaceDN w:val="0"/>
        <w:jc w:val="left"/>
        <w:rPr>
          <w:rFonts w:ascii="宋体" w:hAnsi="宋体" w:cs="宋体"/>
          <w:kern w:val="0"/>
          <w:szCs w:val="21"/>
        </w:rPr>
      </w:pPr>
      <w:r w:rsidRPr="00520BCC">
        <w:rPr>
          <w:rFonts w:ascii="黑体" w:eastAsia="黑体" w:hAnsi="宋体" w:hint="eastAsia"/>
        </w:rPr>
        <w:t xml:space="preserve">5.2.2.3  </w:t>
      </w:r>
      <w:r w:rsidRPr="00520BCC">
        <w:rPr>
          <w:rFonts w:hint="eastAsia"/>
        </w:rPr>
        <w:t>容易松脱的零件应有可靠的防松装置。</w:t>
      </w:r>
    </w:p>
    <w:p w14:paraId="7DE6D499" w14:textId="77777777" w:rsidR="00596060" w:rsidRPr="00520BCC" w:rsidRDefault="000E07EA">
      <w:pPr>
        <w:pStyle w:val="affb"/>
        <w:ind w:firstLineChars="0" w:firstLine="0"/>
        <w:rPr>
          <w:rFonts w:hAnsi="宋体"/>
        </w:rPr>
      </w:pPr>
      <w:r w:rsidRPr="00520BCC">
        <w:rPr>
          <w:rFonts w:ascii="黑体" w:eastAsia="黑体" w:hAnsi="宋体" w:hint="eastAsia"/>
        </w:rPr>
        <w:t xml:space="preserve">5.2.2.4  </w:t>
      </w:r>
      <w:r w:rsidRPr="00520BCC">
        <w:rPr>
          <w:rFonts w:hAnsi="宋体" w:hint="eastAsia"/>
        </w:rPr>
        <w:t>以燃气为热源的杀青机，燃烧系统通往主燃烧器的燃气管路中至少应设置一个自动安全阀。</w:t>
      </w:r>
    </w:p>
    <w:p w14:paraId="1B76F3E3" w14:textId="77777777" w:rsidR="00596060" w:rsidRPr="00520BCC" w:rsidRDefault="000E07EA" w:rsidP="00520BCC">
      <w:pPr>
        <w:pStyle w:val="affb"/>
        <w:spacing w:beforeLines="50" w:before="156" w:afterLines="50" w:after="156"/>
        <w:ind w:firstLineChars="0" w:firstLine="0"/>
      </w:pPr>
      <w:r w:rsidRPr="00520BCC">
        <w:rPr>
          <w:rFonts w:ascii="黑体" w:eastAsia="黑体" w:hAnsi="宋体" w:hint="eastAsia"/>
        </w:rPr>
        <w:t>5.2.3  安全信息</w:t>
      </w:r>
    </w:p>
    <w:p w14:paraId="3D76FA25" w14:textId="77777777" w:rsidR="00596060" w:rsidRPr="00520BCC" w:rsidRDefault="000E07EA">
      <w:pPr>
        <w:pStyle w:val="affb"/>
        <w:ind w:firstLineChars="0" w:firstLine="0"/>
        <w:rPr>
          <w:rFonts w:ascii="黑体" w:hAnsi="宋体"/>
        </w:rPr>
      </w:pPr>
      <w:r w:rsidRPr="00520BCC">
        <w:rPr>
          <w:rFonts w:ascii="黑体" w:eastAsia="黑体" w:hAnsi="宋体" w:hint="eastAsia"/>
        </w:rPr>
        <w:t xml:space="preserve">5.2.3.1  </w:t>
      </w:r>
      <w:r w:rsidRPr="00520BCC">
        <w:rPr>
          <w:rFonts w:hAnsi="宋体" w:hint="eastAsia"/>
        </w:rPr>
        <w:t>可能会造成人身伤害又不能防护的危险运动件、高温部位和接地位置，应在其附近设置永久性安全标志，安全标志应符合</w:t>
      </w:r>
      <w:r w:rsidRPr="00520BCC">
        <w:rPr>
          <w:rFonts w:cs="宋体" w:hint="eastAsia"/>
          <w:szCs w:val="21"/>
        </w:rPr>
        <w:t>GB 10396的规定</w:t>
      </w:r>
      <w:r w:rsidRPr="00520BCC">
        <w:rPr>
          <w:rFonts w:hint="eastAsia"/>
        </w:rPr>
        <w:t>。</w:t>
      </w:r>
    </w:p>
    <w:p w14:paraId="18673D81" w14:textId="77777777" w:rsidR="00596060" w:rsidRPr="00520BCC" w:rsidRDefault="000E07EA">
      <w:pPr>
        <w:pStyle w:val="affb"/>
        <w:ind w:firstLineChars="0" w:firstLine="0"/>
        <w:rPr>
          <w:rFonts w:hAnsi="宋体"/>
        </w:rPr>
      </w:pPr>
      <w:r w:rsidRPr="00520BCC">
        <w:rPr>
          <w:rFonts w:ascii="黑体" w:eastAsia="黑体" w:hAnsi="宋体" w:hint="eastAsia"/>
        </w:rPr>
        <w:t xml:space="preserve">5.2.3.2  </w:t>
      </w:r>
      <w:r w:rsidRPr="00520BCC">
        <w:rPr>
          <w:rFonts w:hAnsi="宋体" w:hint="eastAsia"/>
        </w:rPr>
        <w:t>产品</w:t>
      </w:r>
      <w:r w:rsidRPr="00520BCC">
        <w:rPr>
          <w:rFonts w:hAnsi="宋体" w:hint="eastAsia"/>
          <w:kern w:val="2"/>
          <w:szCs w:val="24"/>
        </w:rPr>
        <w:t>使用说明书中应有安全注意事项说明，</w:t>
      </w:r>
      <w:r w:rsidRPr="00520BCC">
        <w:rPr>
          <w:rFonts w:hAnsi="宋体" w:hint="eastAsia"/>
        </w:rPr>
        <w:t>产品上设置的</w:t>
      </w:r>
      <w:r w:rsidRPr="00520BCC">
        <w:rPr>
          <w:rFonts w:hAnsi="宋体" w:hint="eastAsia"/>
          <w:szCs w:val="21"/>
        </w:rPr>
        <w:t>安全标志应在</w:t>
      </w:r>
      <w:r w:rsidRPr="00520BCC">
        <w:rPr>
          <w:rFonts w:hAnsi="宋体" w:hint="eastAsia"/>
        </w:rPr>
        <w:t>使用说明书中复现，且应清晰、易读。</w:t>
      </w:r>
    </w:p>
    <w:p w14:paraId="4BAF2C18" w14:textId="77777777" w:rsidR="00596060" w:rsidRPr="00520BCC" w:rsidRDefault="000E07EA">
      <w:pPr>
        <w:pStyle w:val="affb"/>
        <w:ind w:firstLineChars="0" w:firstLine="0"/>
        <w:rPr>
          <w:rFonts w:hAnsi="宋体"/>
        </w:rPr>
      </w:pPr>
      <w:r w:rsidRPr="00520BCC">
        <w:rPr>
          <w:rFonts w:ascii="黑体" w:eastAsia="黑体" w:hAnsi="宋体" w:hint="eastAsia"/>
        </w:rPr>
        <w:t xml:space="preserve">5.2.3.3  </w:t>
      </w:r>
      <w:r w:rsidRPr="00520BCC">
        <w:rPr>
          <w:rFonts w:asciiTheme="minorEastAsia" w:eastAsiaTheme="minorEastAsia" w:hAnsiTheme="minorEastAsia" w:hint="eastAsia"/>
          <w:szCs w:val="21"/>
        </w:rPr>
        <w:t>以燃气为热源的茶叶</w:t>
      </w:r>
      <w:proofErr w:type="gramStart"/>
      <w:r w:rsidRPr="00520BCC">
        <w:rPr>
          <w:rFonts w:asciiTheme="minorEastAsia" w:eastAsiaTheme="minorEastAsia" w:hAnsiTheme="minorEastAsia" w:hint="eastAsia"/>
          <w:szCs w:val="21"/>
        </w:rPr>
        <w:t>杀青机</w:t>
      </w:r>
      <w:proofErr w:type="gramEnd"/>
      <w:r w:rsidRPr="00520BCC">
        <w:rPr>
          <w:rFonts w:asciiTheme="minorEastAsia" w:eastAsiaTheme="minorEastAsia" w:hAnsiTheme="minorEastAsia" w:hint="eastAsia"/>
          <w:szCs w:val="21"/>
        </w:rPr>
        <w:t>应在机体显著位置贴有燃气使用注意事项的安全标志</w:t>
      </w:r>
      <w:r w:rsidRPr="00520BCC">
        <w:rPr>
          <w:rFonts w:hAnsi="宋体" w:hint="eastAsia"/>
        </w:rPr>
        <w:t>。</w:t>
      </w:r>
    </w:p>
    <w:p w14:paraId="1A3B7155" w14:textId="77777777" w:rsidR="00596060" w:rsidRPr="00520BCC" w:rsidRDefault="000E07EA" w:rsidP="00520BCC">
      <w:pPr>
        <w:spacing w:beforeLines="50" w:before="156" w:afterLines="50" w:after="156"/>
        <w:ind w:leftChars="-200" w:left="-420" w:firstLineChars="200" w:firstLine="420"/>
        <w:rPr>
          <w:rFonts w:ascii="黑体" w:hAnsi="黑体"/>
        </w:rPr>
      </w:pPr>
      <w:bookmarkStart w:id="59" w:name="_Toc473989745"/>
      <w:bookmarkStart w:id="60" w:name="_Toc474746833"/>
      <w:bookmarkStart w:id="61" w:name="_Toc473989865"/>
      <w:r w:rsidRPr="00520BCC">
        <w:rPr>
          <w:rFonts w:ascii="黑体" w:hAnsi="宋体" w:hint="eastAsia"/>
        </w:rPr>
        <w:t xml:space="preserve">5.2.4  </w:t>
      </w:r>
      <w:r w:rsidRPr="00520BCC">
        <w:rPr>
          <w:rFonts w:ascii="黑体" w:eastAsia="黑体" w:hAnsi="黑体" w:hint="eastAsia"/>
        </w:rPr>
        <w:t>判定规则</w:t>
      </w:r>
      <w:bookmarkEnd w:id="59"/>
      <w:bookmarkEnd w:id="60"/>
      <w:bookmarkEnd w:id="61"/>
    </w:p>
    <w:p w14:paraId="757790D5" w14:textId="77777777" w:rsidR="00596060" w:rsidRPr="00520BCC" w:rsidRDefault="000E07EA">
      <w:pPr>
        <w:pStyle w:val="affb"/>
        <w:ind w:firstLine="420"/>
      </w:pPr>
      <w:r w:rsidRPr="00520BCC">
        <w:rPr>
          <w:rFonts w:hint="eastAsia"/>
        </w:rPr>
        <w:t>安全性能、安全防护和安全信息均满足要求时，安全性评价结论为符合大纲要求；否则，安全性评价结论为不符合大纲要求。</w:t>
      </w:r>
    </w:p>
    <w:p w14:paraId="06FC3C1C" w14:textId="77777777" w:rsidR="00596060" w:rsidRPr="00520BCC" w:rsidRDefault="000E07EA" w:rsidP="00520BCC">
      <w:pPr>
        <w:spacing w:beforeLines="50" w:before="156" w:afterLines="50" w:after="156"/>
        <w:ind w:leftChars="-200" w:left="-420" w:firstLineChars="200" w:firstLine="420"/>
      </w:pPr>
      <w:bookmarkStart w:id="62" w:name="_Toc474746834"/>
      <w:r w:rsidRPr="00520BCC">
        <w:rPr>
          <w:rStyle w:val="Char11"/>
          <w:rFonts w:ascii="黑体" w:hAnsi="黑体" w:hint="eastAsia"/>
        </w:rPr>
        <w:t xml:space="preserve">5.3 </w:t>
      </w:r>
      <w:r w:rsidRPr="00520BCC">
        <w:rPr>
          <w:rFonts w:hint="eastAsia"/>
        </w:rPr>
        <w:t xml:space="preserve"> </w:t>
      </w:r>
      <w:r w:rsidRPr="00520BCC">
        <w:rPr>
          <w:rFonts w:ascii="黑体" w:eastAsia="黑体" w:hint="eastAsia"/>
        </w:rPr>
        <w:t>适用性评价</w:t>
      </w:r>
      <w:bookmarkEnd w:id="62"/>
    </w:p>
    <w:p w14:paraId="159AB40C" w14:textId="77777777" w:rsidR="00307200" w:rsidRPr="00520BCC" w:rsidRDefault="000E07EA" w:rsidP="00520BCC">
      <w:pPr>
        <w:pStyle w:val="ae"/>
        <w:numPr>
          <w:ilvl w:val="4"/>
          <w:numId w:val="0"/>
        </w:numPr>
        <w:spacing w:afterLines="50" w:after="156"/>
      </w:pPr>
      <w:r w:rsidRPr="00520BCC">
        <w:rPr>
          <w:rStyle w:val="Char11"/>
          <w:rFonts w:ascii="黑体" w:hAnsi="黑体" w:hint="eastAsia"/>
        </w:rPr>
        <w:t>5.3.1</w:t>
      </w:r>
      <w:r w:rsidRPr="00520BCC">
        <w:rPr>
          <w:rFonts w:hint="eastAsia"/>
        </w:rPr>
        <w:t xml:space="preserve">  </w:t>
      </w:r>
      <w:bookmarkStart w:id="63" w:name="_Toc183453379"/>
      <w:bookmarkStart w:id="64" w:name="_Toc226517670"/>
      <w:bookmarkStart w:id="65" w:name="_Toc175130109"/>
      <w:bookmarkStart w:id="66" w:name="_Toc170635654"/>
      <w:bookmarkStart w:id="67" w:name="_Toc223343469"/>
      <w:r w:rsidRPr="00520BCC">
        <w:rPr>
          <w:rFonts w:ascii="黑体" w:eastAsia="黑体" w:hint="eastAsia"/>
          <w:sz w:val="21"/>
          <w:szCs w:val="21"/>
        </w:rPr>
        <w:t>评价方法</w:t>
      </w:r>
      <w:bookmarkStart w:id="68" w:name="_Toc222300492"/>
      <w:bookmarkStart w:id="69" w:name="_Toc183453380"/>
      <w:bookmarkStart w:id="70" w:name="_Toc223343470"/>
      <w:bookmarkStart w:id="71" w:name="_Toc175130110"/>
      <w:bookmarkStart w:id="72" w:name="_Toc226517671"/>
      <w:bookmarkEnd w:id="63"/>
      <w:bookmarkEnd w:id="64"/>
      <w:bookmarkEnd w:id="65"/>
      <w:bookmarkEnd w:id="66"/>
      <w:bookmarkEnd w:id="67"/>
    </w:p>
    <w:p w14:paraId="6AF9FAD6" w14:textId="77777777" w:rsidR="00596060" w:rsidRPr="00520BCC" w:rsidRDefault="000E07EA">
      <w:pPr>
        <w:pStyle w:val="affb"/>
        <w:ind w:firstLine="420"/>
      </w:pPr>
      <w:r w:rsidRPr="00520BCC">
        <w:rPr>
          <w:rFonts w:hint="eastAsia"/>
        </w:rPr>
        <w:t>适用性评价采用主要性能试验与用户调查相结合的方法进行。根据产品的适用范围，选取3个有代表性的区域，在1个区域进行性能试验，在2个区域进行用户调查。</w:t>
      </w:r>
    </w:p>
    <w:p w14:paraId="1318D2B7" w14:textId="77777777" w:rsidR="00596060" w:rsidRPr="00520BCC" w:rsidRDefault="000E07EA" w:rsidP="00520BCC">
      <w:pPr>
        <w:pStyle w:val="ae"/>
        <w:numPr>
          <w:ilvl w:val="4"/>
          <w:numId w:val="0"/>
        </w:numPr>
        <w:spacing w:beforeLines="50" w:before="156" w:afterLines="50" w:after="156"/>
      </w:pPr>
      <w:r w:rsidRPr="00520BCC">
        <w:rPr>
          <w:rStyle w:val="Char11"/>
          <w:rFonts w:ascii="黑体" w:hAnsi="黑体" w:hint="eastAsia"/>
        </w:rPr>
        <w:t xml:space="preserve">5.3.2  </w:t>
      </w:r>
      <w:r w:rsidRPr="00520BCC">
        <w:rPr>
          <w:rFonts w:ascii="黑体" w:eastAsia="黑体" w:hint="eastAsia"/>
          <w:sz w:val="21"/>
          <w:szCs w:val="21"/>
        </w:rPr>
        <w:t>评价内容</w:t>
      </w:r>
    </w:p>
    <w:p w14:paraId="3A586A68" w14:textId="77777777" w:rsidR="00596060" w:rsidRPr="00520BCC" w:rsidRDefault="000E07EA">
      <w:pPr>
        <w:pStyle w:val="ad"/>
        <w:numPr>
          <w:ilvl w:val="3"/>
          <w:numId w:val="0"/>
        </w:numPr>
        <w:spacing w:line="360" w:lineRule="atLeast"/>
        <w:ind w:firstLineChars="200" w:firstLine="420"/>
        <w:jc w:val="both"/>
        <w:rPr>
          <w:rFonts w:ascii="宋体" w:hAnsi="宋体"/>
          <w:sz w:val="21"/>
          <w:szCs w:val="21"/>
        </w:rPr>
      </w:pPr>
      <w:r w:rsidRPr="00520BCC">
        <w:rPr>
          <w:rFonts w:ascii="宋体" w:hAnsi="宋体" w:hint="eastAsia"/>
          <w:sz w:val="21"/>
          <w:szCs w:val="21"/>
        </w:rPr>
        <w:t>评价内容包括杀青叶劣变率（适用时）、杀青叶适度率作业性能和适用性用户意见。</w:t>
      </w:r>
    </w:p>
    <w:p w14:paraId="6CF6ECE6" w14:textId="77777777" w:rsidR="00596060" w:rsidRPr="00520BCC" w:rsidRDefault="000E07EA" w:rsidP="00520BCC">
      <w:pPr>
        <w:pStyle w:val="affb"/>
        <w:spacing w:beforeLines="50" w:before="156" w:afterLines="50" w:after="156"/>
        <w:ind w:firstLineChars="0" w:firstLine="0"/>
      </w:pPr>
      <w:r w:rsidRPr="00520BCC">
        <w:rPr>
          <w:rStyle w:val="Char11"/>
          <w:rFonts w:ascii="黑体" w:hAnsi="黑体" w:hint="eastAsia"/>
        </w:rPr>
        <w:t>5.3.3  作业性能试验</w:t>
      </w:r>
    </w:p>
    <w:p w14:paraId="57EB1A94" w14:textId="77777777" w:rsidR="00307200" w:rsidRPr="00520BCC" w:rsidRDefault="000E07EA" w:rsidP="00520BCC">
      <w:pPr>
        <w:pStyle w:val="affb"/>
        <w:spacing w:afterLines="50" w:after="156"/>
        <w:ind w:firstLineChars="0" w:firstLine="0"/>
        <w:rPr>
          <w:rStyle w:val="Char11"/>
          <w:rFonts w:ascii="黑体" w:hAnsi="黑体"/>
          <w:kern w:val="2"/>
          <w:szCs w:val="24"/>
        </w:rPr>
      </w:pPr>
      <w:r w:rsidRPr="00520BCC">
        <w:rPr>
          <w:rStyle w:val="Char11"/>
          <w:rFonts w:ascii="黑体" w:hAnsi="黑体" w:hint="eastAsia"/>
        </w:rPr>
        <w:t>5.3.3.1  试验条件</w:t>
      </w:r>
    </w:p>
    <w:p w14:paraId="2A69C307" w14:textId="77777777" w:rsidR="007578B1" w:rsidRDefault="000E07EA">
      <w:pPr>
        <w:pStyle w:val="affb"/>
        <w:ind w:firstLineChars="0" w:firstLine="420"/>
        <w:rPr>
          <w:rStyle w:val="Char11"/>
          <w:rFonts w:eastAsia="宋体" w:hAnsi="宋体"/>
        </w:rPr>
      </w:pPr>
      <w:r w:rsidRPr="00520BCC">
        <w:rPr>
          <w:rStyle w:val="Char11"/>
          <w:rFonts w:eastAsia="宋体" w:hAnsi="宋体" w:hint="eastAsia"/>
        </w:rPr>
        <w:t>a) 试验样机应按使用说明书的要求进行调整和维护保养，确认样机达到正常工作状态后方可进行</w:t>
      </w:r>
    </w:p>
    <w:p w14:paraId="716796AD" w14:textId="561623D7" w:rsidR="00596060" w:rsidRPr="00520BCC" w:rsidRDefault="000E07EA" w:rsidP="0027242D">
      <w:pPr>
        <w:pStyle w:val="affb"/>
        <w:ind w:leftChars="337" w:left="708" w:firstLineChars="0" w:firstLine="0"/>
        <w:rPr>
          <w:rStyle w:val="Char11"/>
          <w:rFonts w:eastAsia="宋体" w:hAnsi="宋体"/>
        </w:rPr>
      </w:pPr>
      <w:r w:rsidRPr="00520BCC">
        <w:rPr>
          <w:rStyle w:val="Char11"/>
          <w:rFonts w:eastAsia="宋体" w:hAnsi="宋体" w:hint="eastAsia"/>
        </w:rPr>
        <w:t>测试。</w:t>
      </w:r>
    </w:p>
    <w:p w14:paraId="2E0C4ECE" w14:textId="631B7412" w:rsidR="00596060" w:rsidRPr="00520BCC" w:rsidRDefault="000E07EA">
      <w:pPr>
        <w:pStyle w:val="Default"/>
        <w:ind w:firstLineChars="200" w:firstLine="420"/>
        <w:rPr>
          <w:rFonts w:ascii="宋体" w:eastAsia="宋体" w:hAnsi="宋体"/>
          <w:color w:val="auto"/>
          <w:sz w:val="21"/>
          <w:szCs w:val="21"/>
        </w:rPr>
      </w:pPr>
      <w:r w:rsidRPr="00520BCC">
        <w:rPr>
          <w:rFonts w:ascii="宋体" w:eastAsia="宋体" w:hAnsi="宋体" w:hint="eastAsia"/>
          <w:color w:val="auto"/>
          <w:sz w:val="21"/>
          <w:szCs w:val="21"/>
        </w:rPr>
        <w:t>b</w:t>
      </w:r>
      <w:r w:rsidRPr="00520BCC">
        <w:rPr>
          <w:rFonts w:ascii="宋体" w:eastAsia="宋体" w:hAnsi="宋体"/>
          <w:color w:val="auto"/>
          <w:sz w:val="21"/>
          <w:szCs w:val="21"/>
        </w:rPr>
        <w:t>)</w:t>
      </w:r>
      <w:r w:rsidRPr="00520BCC">
        <w:rPr>
          <w:rFonts w:ascii="宋体" w:eastAsia="宋体" w:hAnsi="宋体" w:hint="eastAsia"/>
          <w:color w:val="auto"/>
          <w:sz w:val="21"/>
          <w:szCs w:val="21"/>
        </w:rPr>
        <w:t xml:space="preserve"> 性能试验前应对</w:t>
      </w:r>
      <w:proofErr w:type="gramStart"/>
      <w:r w:rsidRPr="00520BCC">
        <w:rPr>
          <w:rFonts w:ascii="宋体" w:eastAsia="宋体" w:hAnsi="宋体" w:hint="eastAsia"/>
          <w:color w:val="auto"/>
          <w:sz w:val="21"/>
          <w:szCs w:val="21"/>
        </w:rPr>
        <w:t>杀青机</w:t>
      </w:r>
      <w:proofErr w:type="gramEnd"/>
      <w:r w:rsidRPr="00520BCC">
        <w:rPr>
          <w:rFonts w:ascii="宋体" w:eastAsia="宋体" w:hAnsi="宋体" w:hint="eastAsia"/>
          <w:color w:val="auto"/>
          <w:sz w:val="21"/>
          <w:szCs w:val="21"/>
        </w:rPr>
        <w:t>进行空载运转，时间不少于</w:t>
      </w:r>
      <w:r w:rsidRPr="00520BCC">
        <w:rPr>
          <w:rFonts w:ascii="宋体" w:eastAsia="宋体" w:hAnsi="宋体"/>
          <w:color w:val="auto"/>
          <w:sz w:val="21"/>
          <w:szCs w:val="21"/>
        </w:rPr>
        <w:t>30</w:t>
      </w:r>
      <w:r w:rsidR="009F30AE">
        <w:rPr>
          <w:rFonts w:ascii="宋体" w:eastAsia="宋体" w:hAnsi="宋体" w:hint="eastAsia"/>
          <w:color w:val="auto"/>
          <w:sz w:val="21"/>
          <w:szCs w:val="21"/>
        </w:rPr>
        <w:t xml:space="preserve"> </w:t>
      </w:r>
      <w:r w:rsidRPr="00520BCC">
        <w:rPr>
          <w:rFonts w:ascii="宋体" w:eastAsia="宋体" w:hAnsi="宋体"/>
          <w:color w:val="auto"/>
          <w:sz w:val="21"/>
          <w:szCs w:val="21"/>
        </w:rPr>
        <w:t>min</w:t>
      </w:r>
      <w:r w:rsidRPr="00520BCC">
        <w:rPr>
          <w:rFonts w:ascii="宋体" w:eastAsia="宋体" w:hAnsi="宋体" w:hint="eastAsia"/>
          <w:color w:val="auto"/>
          <w:sz w:val="21"/>
          <w:szCs w:val="21"/>
        </w:rPr>
        <w:t>，样机运转应正常。</w:t>
      </w:r>
      <w:r w:rsidRPr="00520BCC">
        <w:rPr>
          <w:rFonts w:ascii="宋体" w:eastAsia="宋体" w:hAnsi="宋体"/>
          <w:color w:val="auto"/>
          <w:sz w:val="21"/>
          <w:szCs w:val="21"/>
        </w:rPr>
        <w:t xml:space="preserve"> </w:t>
      </w:r>
    </w:p>
    <w:p w14:paraId="2937F44D" w14:textId="77777777" w:rsidR="00596060" w:rsidRPr="00520BCC" w:rsidRDefault="000E07EA">
      <w:pPr>
        <w:pStyle w:val="affb"/>
        <w:ind w:firstLineChars="0" w:firstLine="420"/>
        <w:rPr>
          <w:rStyle w:val="Char11"/>
          <w:rFonts w:eastAsia="宋体" w:hAnsi="宋体"/>
        </w:rPr>
      </w:pPr>
      <w:r w:rsidRPr="00520BCC">
        <w:rPr>
          <w:rFonts w:hAnsi="宋体" w:hint="eastAsia"/>
          <w:szCs w:val="21"/>
        </w:rPr>
        <w:t>c</w:t>
      </w:r>
      <w:r w:rsidRPr="00520BCC">
        <w:rPr>
          <w:rFonts w:hAnsi="宋体"/>
          <w:szCs w:val="21"/>
        </w:rPr>
        <w:t>)</w:t>
      </w:r>
      <w:r w:rsidRPr="00520BCC">
        <w:rPr>
          <w:rFonts w:hAnsi="宋体" w:hint="eastAsia"/>
          <w:szCs w:val="21"/>
        </w:rPr>
        <w:t xml:space="preserve"> 样机按制茶工艺要求工作稳定后进行测定。</w:t>
      </w:r>
    </w:p>
    <w:p w14:paraId="62A4020A" w14:textId="77777777" w:rsidR="00596060" w:rsidRPr="00520BCC" w:rsidRDefault="000E07EA">
      <w:pPr>
        <w:pStyle w:val="affb"/>
        <w:ind w:firstLineChars="0" w:firstLine="420"/>
        <w:rPr>
          <w:rStyle w:val="Char11"/>
          <w:rFonts w:eastAsia="宋体" w:hAnsi="宋体"/>
        </w:rPr>
      </w:pPr>
      <w:r w:rsidRPr="00520BCC">
        <w:rPr>
          <w:rFonts w:hAnsi="宋体" w:hint="eastAsia"/>
          <w:szCs w:val="21"/>
        </w:rPr>
        <w:t>d</w:t>
      </w:r>
      <w:r w:rsidRPr="00520BCC">
        <w:rPr>
          <w:rFonts w:hAnsi="宋体"/>
          <w:szCs w:val="21"/>
        </w:rPr>
        <w:t>)</w:t>
      </w:r>
      <w:r w:rsidRPr="00520BCC">
        <w:rPr>
          <w:rFonts w:hAnsi="宋体" w:hint="eastAsia"/>
          <w:szCs w:val="21"/>
        </w:rPr>
        <w:t xml:space="preserve"> </w:t>
      </w:r>
      <w:r w:rsidRPr="00520BCC">
        <w:rPr>
          <w:rStyle w:val="Char11"/>
          <w:rFonts w:eastAsia="宋体" w:hAnsi="宋体" w:hint="eastAsia"/>
        </w:rPr>
        <w:t>试验用以长度3.5 cm～5.5 cm（大致范围）的鲜叶为原料。</w:t>
      </w:r>
    </w:p>
    <w:p w14:paraId="48EF3231" w14:textId="77777777" w:rsidR="00596060" w:rsidRPr="00520BCC" w:rsidRDefault="000E07EA">
      <w:pPr>
        <w:pStyle w:val="affb"/>
        <w:ind w:firstLineChars="0" w:firstLine="420"/>
        <w:rPr>
          <w:rStyle w:val="Char11"/>
          <w:rFonts w:eastAsia="宋体" w:hAnsi="宋体"/>
        </w:rPr>
      </w:pPr>
      <w:r w:rsidRPr="00520BCC">
        <w:rPr>
          <w:rFonts w:hAnsi="宋体" w:hint="eastAsia"/>
          <w:szCs w:val="21"/>
        </w:rPr>
        <w:t xml:space="preserve">e) </w:t>
      </w:r>
      <w:r w:rsidRPr="00520BCC">
        <w:rPr>
          <w:rStyle w:val="Char11"/>
          <w:rFonts w:eastAsia="宋体" w:hAnsi="宋体" w:hint="eastAsia"/>
        </w:rPr>
        <w:t>试验前按产品使用说明书明示的生产率，备足鲜叶量，预先称取好供</w:t>
      </w:r>
      <w:proofErr w:type="gramStart"/>
      <w:r w:rsidRPr="00520BCC">
        <w:rPr>
          <w:rFonts w:hAnsi="宋体" w:hint="eastAsia"/>
        </w:rPr>
        <w:t>杀青机</w:t>
      </w:r>
      <w:proofErr w:type="gramEnd"/>
      <w:r w:rsidRPr="00520BCC">
        <w:rPr>
          <w:rFonts w:hAnsi="宋体" w:hint="eastAsia"/>
        </w:rPr>
        <w:t>作业的</w:t>
      </w:r>
      <w:r w:rsidRPr="00520BCC">
        <w:rPr>
          <w:rStyle w:val="Char11"/>
          <w:rFonts w:eastAsia="宋体" w:hAnsi="宋体" w:hint="eastAsia"/>
        </w:rPr>
        <w:t>鲜叶量。</w:t>
      </w:r>
    </w:p>
    <w:p w14:paraId="1B65659C" w14:textId="77777777" w:rsidR="00596060" w:rsidRPr="00520BCC" w:rsidRDefault="000E07EA" w:rsidP="00520BCC">
      <w:pPr>
        <w:pStyle w:val="affb"/>
        <w:spacing w:beforeLines="50" w:before="156" w:afterLines="50" w:after="156"/>
        <w:ind w:firstLineChars="0" w:firstLine="0"/>
        <w:rPr>
          <w:rStyle w:val="Char11"/>
          <w:rFonts w:ascii="黑体" w:hAnsi="黑体"/>
        </w:rPr>
      </w:pPr>
      <w:r w:rsidRPr="00520BCC">
        <w:rPr>
          <w:rStyle w:val="Char11"/>
          <w:rFonts w:ascii="黑体" w:hAnsi="黑体" w:hint="eastAsia"/>
        </w:rPr>
        <w:t>5.3.3.2  试验方法</w:t>
      </w:r>
    </w:p>
    <w:p w14:paraId="1BF7C30D" w14:textId="77777777" w:rsidR="00596060" w:rsidRPr="00520BCC" w:rsidRDefault="000E07EA">
      <w:pPr>
        <w:pStyle w:val="affb"/>
        <w:ind w:firstLineChars="0" w:firstLine="420"/>
        <w:rPr>
          <w:rFonts w:hAnsi="宋体"/>
        </w:rPr>
      </w:pPr>
      <w:r w:rsidRPr="00520BCC">
        <w:rPr>
          <w:rStyle w:val="Char11"/>
          <w:rFonts w:eastAsia="宋体" w:hAnsi="宋体" w:hint="eastAsia"/>
        </w:rPr>
        <w:t>试验时，</w:t>
      </w:r>
      <w:r w:rsidRPr="00520BCC">
        <w:rPr>
          <w:rFonts w:hAnsi="宋体" w:hint="eastAsia"/>
          <w:bCs/>
        </w:rPr>
        <w:t>先</w:t>
      </w:r>
      <w:r w:rsidRPr="00520BCC">
        <w:rPr>
          <w:rStyle w:val="Char11"/>
          <w:rFonts w:eastAsia="宋体" w:hAnsi="宋体" w:hint="eastAsia"/>
          <w:bCs/>
        </w:rPr>
        <w:t>将</w:t>
      </w:r>
      <w:proofErr w:type="gramStart"/>
      <w:r w:rsidRPr="00520BCC">
        <w:rPr>
          <w:rFonts w:hAnsi="宋体" w:hint="eastAsia"/>
          <w:bCs/>
        </w:rPr>
        <w:t>杀青机</w:t>
      </w:r>
      <w:proofErr w:type="gramEnd"/>
      <w:r w:rsidRPr="00520BCC">
        <w:rPr>
          <w:rFonts w:hAnsi="宋体" w:hint="eastAsia"/>
          <w:bCs/>
        </w:rPr>
        <w:t>加热到</w:t>
      </w:r>
      <w:r w:rsidRPr="00520BCC">
        <w:rPr>
          <w:rStyle w:val="Char11"/>
          <w:rFonts w:eastAsia="宋体" w:hAnsi="宋体" w:hint="eastAsia"/>
          <w:bCs/>
        </w:rPr>
        <w:t>产品使用说明书规定</w:t>
      </w:r>
      <w:r w:rsidRPr="00520BCC">
        <w:rPr>
          <w:rFonts w:hAnsi="宋体" w:hint="eastAsia"/>
          <w:bCs/>
        </w:rPr>
        <w:t>的温度，</w:t>
      </w:r>
      <w:r w:rsidRPr="00520BCC">
        <w:rPr>
          <w:rFonts w:hAnsi="宋体" w:hint="eastAsia"/>
        </w:rPr>
        <w:t>然后将</w:t>
      </w:r>
      <w:r w:rsidRPr="00520BCC">
        <w:rPr>
          <w:rStyle w:val="Char11"/>
          <w:rFonts w:eastAsia="宋体" w:hAnsi="宋体" w:hint="eastAsia"/>
        </w:rPr>
        <w:t>预先称好</w:t>
      </w:r>
      <w:r w:rsidRPr="00520BCC">
        <w:rPr>
          <w:rFonts w:hAnsi="宋体" w:hint="eastAsia"/>
        </w:rPr>
        <w:t>的</w:t>
      </w:r>
      <w:r w:rsidRPr="00520BCC">
        <w:rPr>
          <w:rStyle w:val="Char11"/>
          <w:rFonts w:eastAsia="宋体" w:hAnsi="宋体" w:hint="eastAsia"/>
        </w:rPr>
        <w:t>鲜叶投进</w:t>
      </w:r>
      <w:proofErr w:type="gramStart"/>
      <w:r w:rsidRPr="00520BCC">
        <w:rPr>
          <w:rFonts w:hAnsi="宋体" w:hint="eastAsia"/>
        </w:rPr>
        <w:t>杀青机</w:t>
      </w:r>
      <w:proofErr w:type="gramEnd"/>
      <w:r w:rsidRPr="00520BCC">
        <w:rPr>
          <w:rFonts w:hAnsi="宋体" w:hint="eastAsia"/>
        </w:rPr>
        <w:t>进行杀青作业，直至所称</w:t>
      </w:r>
      <w:r w:rsidRPr="00520BCC">
        <w:rPr>
          <w:rStyle w:val="Char11"/>
          <w:rFonts w:eastAsia="宋体" w:hAnsi="宋体" w:hint="eastAsia"/>
        </w:rPr>
        <w:t>鲜叶全部</w:t>
      </w:r>
      <w:r w:rsidRPr="00520BCC">
        <w:rPr>
          <w:rFonts w:hAnsi="宋体" w:hint="eastAsia"/>
        </w:rPr>
        <w:t>杀青结束（</w:t>
      </w:r>
      <w:proofErr w:type="gramStart"/>
      <w:r w:rsidRPr="00520BCC">
        <w:rPr>
          <w:rFonts w:hAnsi="宋体" w:hint="eastAsia"/>
        </w:rPr>
        <w:t>即试验</w:t>
      </w:r>
      <w:proofErr w:type="gramEnd"/>
      <w:r w:rsidRPr="00520BCC">
        <w:rPr>
          <w:rFonts w:hAnsi="宋体" w:hint="eastAsia"/>
        </w:rPr>
        <w:t>结束），即为一次加载试验。试验进行3次。</w:t>
      </w:r>
    </w:p>
    <w:p w14:paraId="0B02981A" w14:textId="407D84F6" w:rsidR="00596060" w:rsidRPr="00520BCC" w:rsidRDefault="000E07EA">
      <w:pPr>
        <w:pStyle w:val="affb"/>
        <w:ind w:firstLineChars="0" w:firstLine="420"/>
        <w:rPr>
          <w:rStyle w:val="Char11"/>
          <w:rFonts w:eastAsia="宋体" w:hAnsi="宋体"/>
        </w:rPr>
      </w:pPr>
      <w:r w:rsidRPr="00520BCC">
        <w:rPr>
          <w:rFonts w:hAnsi="宋体" w:hint="eastAsia"/>
        </w:rPr>
        <w:t>加载试验结束时，</w:t>
      </w:r>
      <w:r w:rsidRPr="00520BCC">
        <w:rPr>
          <w:rStyle w:val="Char11"/>
          <w:rFonts w:eastAsia="宋体" w:hAnsi="宋体" w:hint="eastAsia"/>
        </w:rPr>
        <w:t>采用多点随机取样法在每次出来的</w:t>
      </w:r>
      <w:r w:rsidRPr="00520BCC">
        <w:rPr>
          <w:rFonts w:hAnsi="宋体" w:hint="eastAsia"/>
        </w:rPr>
        <w:t>杀青叶中</w:t>
      </w:r>
      <w:proofErr w:type="gramStart"/>
      <w:r w:rsidRPr="00520BCC">
        <w:rPr>
          <w:rFonts w:hAnsi="宋体" w:hint="eastAsia"/>
        </w:rPr>
        <w:t>取样约</w:t>
      </w:r>
      <w:proofErr w:type="gramEnd"/>
      <w:r w:rsidRPr="00520BCC">
        <w:rPr>
          <w:rFonts w:hAnsi="宋体" w:hint="eastAsia"/>
        </w:rPr>
        <w:t>500</w:t>
      </w:r>
      <w:r w:rsidR="009F30AE">
        <w:rPr>
          <w:rFonts w:hAnsi="宋体" w:hint="eastAsia"/>
        </w:rPr>
        <w:t xml:space="preserve"> </w:t>
      </w:r>
      <w:r w:rsidRPr="00520BCC">
        <w:rPr>
          <w:rFonts w:hAnsi="宋体" w:hint="eastAsia"/>
        </w:rPr>
        <w:t>g，然后将每次试验所取的茶样进行均匀混合，用对角线四分法</w:t>
      </w:r>
      <w:proofErr w:type="gramStart"/>
      <w:r w:rsidRPr="00520BCC">
        <w:rPr>
          <w:rFonts w:hAnsi="宋体" w:hint="eastAsia"/>
        </w:rPr>
        <w:t>取样约</w:t>
      </w:r>
      <w:proofErr w:type="gramEnd"/>
      <w:r w:rsidRPr="00520BCC">
        <w:rPr>
          <w:rFonts w:hAnsi="宋体" w:hint="eastAsia"/>
        </w:rPr>
        <w:t>500</w:t>
      </w:r>
      <w:r w:rsidR="009F30AE">
        <w:rPr>
          <w:rFonts w:hAnsi="宋体" w:hint="eastAsia"/>
        </w:rPr>
        <w:t xml:space="preserve"> </w:t>
      </w:r>
      <w:r w:rsidRPr="00520BCC">
        <w:rPr>
          <w:rFonts w:hAnsi="宋体" w:hint="eastAsia"/>
        </w:rPr>
        <w:t>g，</w:t>
      </w:r>
      <w:r w:rsidRPr="00520BCC">
        <w:rPr>
          <w:rStyle w:val="Char11"/>
          <w:rFonts w:eastAsia="宋体" w:hAnsi="宋体" w:hint="eastAsia"/>
        </w:rPr>
        <w:t>摊凉60</w:t>
      </w:r>
      <w:r w:rsidR="009F30AE">
        <w:rPr>
          <w:rStyle w:val="Char11"/>
          <w:rFonts w:eastAsia="宋体" w:hAnsi="宋体" w:hint="eastAsia"/>
        </w:rPr>
        <w:t xml:space="preserve"> </w:t>
      </w:r>
      <w:r w:rsidRPr="00520BCC">
        <w:rPr>
          <w:rStyle w:val="Char11"/>
          <w:rFonts w:eastAsia="宋体" w:hAnsi="宋体" w:hint="eastAsia"/>
        </w:rPr>
        <w:t>min后，从中</w:t>
      </w:r>
      <w:proofErr w:type="gramStart"/>
      <w:r w:rsidRPr="00520BCC">
        <w:rPr>
          <w:rStyle w:val="Char11"/>
          <w:rFonts w:eastAsia="宋体" w:hAnsi="宋体" w:hint="eastAsia"/>
        </w:rPr>
        <w:t>取样约</w:t>
      </w:r>
      <w:proofErr w:type="gramEnd"/>
      <w:r w:rsidRPr="00520BCC">
        <w:rPr>
          <w:rStyle w:val="Char11"/>
          <w:rFonts w:eastAsia="宋体" w:hAnsi="宋体" w:hint="eastAsia"/>
        </w:rPr>
        <w:t>50</w:t>
      </w:r>
      <w:r w:rsidR="009F30AE">
        <w:rPr>
          <w:rStyle w:val="Char11"/>
          <w:rFonts w:eastAsia="宋体" w:hAnsi="宋体" w:hint="eastAsia"/>
        </w:rPr>
        <w:t xml:space="preserve"> </w:t>
      </w:r>
      <w:r w:rsidRPr="00520BCC">
        <w:rPr>
          <w:rStyle w:val="Char11"/>
          <w:rFonts w:eastAsia="宋体" w:hAnsi="宋体" w:hint="eastAsia"/>
        </w:rPr>
        <w:t>g小样，分别拣取</w:t>
      </w:r>
      <w:r w:rsidRPr="00520BCC">
        <w:rPr>
          <w:rFonts w:hAnsi="宋体" w:hint="eastAsia"/>
        </w:rPr>
        <w:t>劣变叶（</w:t>
      </w:r>
      <w:r w:rsidRPr="00520BCC">
        <w:rPr>
          <w:rFonts w:hint="eastAsia"/>
        </w:rPr>
        <w:t>红梗、焦变叶、碎片、偏老叶、偏嫩叶、黄变叶）和</w:t>
      </w:r>
      <w:r w:rsidRPr="00520BCC">
        <w:rPr>
          <w:rStyle w:val="Char11"/>
          <w:rFonts w:eastAsia="宋体" w:hAnsi="宋体" w:hint="eastAsia"/>
        </w:rPr>
        <w:t>适度叶称重。</w:t>
      </w:r>
      <w:r w:rsidRPr="00520BCC">
        <w:rPr>
          <w:rFonts w:hAnsi="宋体" w:hint="eastAsia"/>
        </w:rPr>
        <w:t>杀青叶的</w:t>
      </w:r>
      <w:r w:rsidRPr="00520BCC">
        <w:rPr>
          <w:rStyle w:val="Char11"/>
          <w:rFonts w:eastAsia="宋体" w:hAnsi="宋体" w:hint="eastAsia"/>
        </w:rPr>
        <w:t>适度和</w:t>
      </w:r>
      <w:r w:rsidRPr="00520BCC">
        <w:rPr>
          <w:rFonts w:hAnsi="宋体" w:hint="eastAsia"/>
        </w:rPr>
        <w:t>劣变</w:t>
      </w:r>
      <w:r w:rsidRPr="00520BCC">
        <w:rPr>
          <w:rStyle w:val="Char11"/>
          <w:rFonts w:eastAsia="宋体" w:hAnsi="宋体" w:hint="eastAsia"/>
        </w:rPr>
        <w:t>有关术语说明见附录C。</w:t>
      </w:r>
    </w:p>
    <w:p w14:paraId="7D91D0C5" w14:textId="77777777" w:rsidR="00596060" w:rsidRPr="00520BCC" w:rsidRDefault="000E07EA">
      <w:pPr>
        <w:pStyle w:val="affb"/>
        <w:ind w:firstLineChars="0" w:firstLine="420"/>
        <w:rPr>
          <w:rStyle w:val="Char11"/>
          <w:rFonts w:eastAsia="宋体" w:hAnsi="宋体"/>
        </w:rPr>
      </w:pPr>
      <w:r w:rsidRPr="00520BCC">
        <w:rPr>
          <w:rStyle w:val="Char11"/>
          <w:rFonts w:eastAsia="宋体" w:hAnsi="宋体" w:hint="eastAsia"/>
        </w:rPr>
        <w:t>适度率和劣变率按式（1）计算。</w:t>
      </w:r>
    </w:p>
    <w:p w14:paraId="5E02FFAA" w14:textId="77777777" w:rsidR="00596060" w:rsidRPr="00520BCC" w:rsidRDefault="00596060">
      <w:pPr>
        <w:pStyle w:val="affb"/>
        <w:ind w:firstLineChars="1650" w:firstLine="3465"/>
        <w:rPr>
          <w:rStyle w:val="Char11"/>
          <w:rFonts w:eastAsia="宋体" w:hAnsi="宋体"/>
          <w:szCs w:val="21"/>
        </w:rPr>
      </w:pPr>
      <w:r w:rsidRPr="00520BCC">
        <w:rPr>
          <w:position w:val="-30"/>
          <w:szCs w:val="21"/>
        </w:rPr>
        <w:object w:dxaOrig="1601" w:dyaOrig="700" w14:anchorId="70C10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4pt;height:34.6pt" o:ole="">
            <v:imagedata r:id="rId25" o:title=""/>
          </v:shape>
          <o:OLEObject Type="Embed" ProgID="Equation.3" ShapeID="_x0000_i1025" DrawAspect="Content" ObjectID="_1668939693" r:id="rId26"/>
        </w:object>
      </w:r>
      <w:r w:rsidR="000E07EA" w:rsidRPr="00520BCC">
        <w:rPr>
          <w:rFonts w:hAnsi="宋体" w:hint="eastAsia"/>
        </w:rPr>
        <w:t>……</w:t>
      </w:r>
      <w:proofErr w:type="gramStart"/>
      <w:r w:rsidR="000E07EA" w:rsidRPr="00520BCC">
        <w:rPr>
          <w:rFonts w:hAnsi="宋体" w:hint="eastAsia"/>
        </w:rPr>
        <w:t>………………………………………</w:t>
      </w:r>
      <w:proofErr w:type="gramEnd"/>
      <w:r w:rsidR="000E07EA" w:rsidRPr="00520BCC">
        <w:rPr>
          <w:rFonts w:hint="eastAsia"/>
        </w:rPr>
        <w:t>（</w:t>
      </w:r>
      <w:r w:rsidR="000E07EA" w:rsidRPr="00520BCC">
        <w:rPr>
          <w:rFonts w:hAnsi="宋体" w:hint="eastAsia"/>
        </w:rPr>
        <w:t>1</w:t>
      </w:r>
      <w:r w:rsidR="000E07EA" w:rsidRPr="00520BCC">
        <w:rPr>
          <w:rFonts w:hint="eastAsia"/>
        </w:rPr>
        <w:t>）</w:t>
      </w:r>
    </w:p>
    <w:p w14:paraId="3416FE64" w14:textId="77777777" w:rsidR="00596060" w:rsidRPr="00520BCC" w:rsidRDefault="000E07EA">
      <w:pPr>
        <w:pStyle w:val="affb"/>
        <w:ind w:firstLineChars="0" w:firstLine="420"/>
        <w:rPr>
          <w:rStyle w:val="Char11"/>
          <w:rFonts w:eastAsia="宋体" w:hAnsi="宋体"/>
          <w:szCs w:val="21"/>
        </w:rPr>
      </w:pPr>
      <w:r w:rsidRPr="00520BCC">
        <w:rPr>
          <w:rStyle w:val="Char11"/>
          <w:rFonts w:eastAsia="宋体" w:hAnsi="宋体" w:hint="eastAsia"/>
          <w:szCs w:val="21"/>
        </w:rPr>
        <w:t>式中：</w:t>
      </w:r>
    </w:p>
    <w:p w14:paraId="712A0FCD" w14:textId="77777777" w:rsidR="00596060" w:rsidRPr="00520BCC" w:rsidRDefault="000E07EA">
      <w:pPr>
        <w:pStyle w:val="ad"/>
        <w:numPr>
          <w:ilvl w:val="3"/>
          <w:numId w:val="0"/>
        </w:numPr>
        <w:ind w:firstLineChars="200" w:firstLine="420"/>
        <w:jc w:val="both"/>
        <w:rPr>
          <w:rFonts w:ascii="宋体" w:hAnsi="宋体"/>
          <w:sz w:val="21"/>
          <w:szCs w:val="21"/>
        </w:rPr>
      </w:pPr>
      <w:r w:rsidRPr="007578B1">
        <w:rPr>
          <w:rFonts w:ascii="宋体" w:hAnsi="宋体" w:hint="eastAsia"/>
          <w:i/>
          <w:iCs/>
          <w:sz w:val="21"/>
          <w:szCs w:val="21"/>
        </w:rPr>
        <w:t>S</w:t>
      </w:r>
      <w:r w:rsidRPr="00426DA2">
        <w:rPr>
          <w:rFonts w:ascii="宋体" w:hAnsi="宋体"/>
          <w:iCs/>
          <w:sz w:val="21"/>
          <w:szCs w:val="21"/>
          <w:vertAlign w:val="subscript"/>
        </w:rPr>
        <w:t>i</w:t>
      </w:r>
      <w:r w:rsidRPr="00520BCC">
        <w:rPr>
          <w:rFonts w:ascii="宋体" w:hAnsi="宋体" w:hint="eastAsia"/>
          <w:sz w:val="21"/>
          <w:szCs w:val="21"/>
        </w:rPr>
        <w:t>─—</w:t>
      </w:r>
      <w:r w:rsidRPr="00520BCC">
        <w:rPr>
          <w:rStyle w:val="Char11"/>
          <w:rFonts w:ascii="宋体" w:eastAsia="宋体" w:hAnsi="宋体" w:hint="eastAsia"/>
          <w:szCs w:val="21"/>
        </w:rPr>
        <w:t>适度率或</w:t>
      </w:r>
      <w:r w:rsidRPr="00520BCC">
        <w:rPr>
          <w:rFonts w:ascii="宋体" w:hAnsi="宋体" w:hint="eastAsia"/>
          <w:sz w:val="21"/>
          <w:szCs w:val="21"/>
        </w:rPr>
        <w:t>劣变率；</w:t>
      </w:r>
    </w:p>
    <w:p w14:paraId="75AD24A1" w14:textId="77777777" w:rsidR="00596060" w:rsidRPr="00520BCC" w:rsidRDefault="000E07EA">
      <w:pPr>
        <w:ind w:firstLineChars="200" w:firstLine="420"/>
        <w:rPr>
          <w:rFonts w:ascii="宋体" w:hAnsi="宋体"/>
          <w:szCs w:val="21"/>
        </w:rPr>
      </w:pPr>
      <w:r w:rsidRPr="007578B1">
        <w:rPr>
          <w:rFonts w:ascii="宋体" w:hAnsi="宋体" w:hint="eastAsia"/>
          <w:i/>
          <w:iCs/>
          <w:szCs w:val="21"/>
        </w:rPr>
        <w:t>W</w:t>
      </w:r>
      <w:r w:rsidRPr="00426DA2">
        <w:rPr>
          <w:rFonts w:ascii="宋体" w:hAnsi="宋体"/>
          <w:iCs/>
          <w:szCs w:val="21"/>
          <w:vertAlign w:val="subscript"/>
        </w:rPr>
        <w:t>i</w:t>
      </w:r>
      <w:r w:rsidRPr="00520BCC">
        <w:rPr>
          <w:rFonts w:ascii="宋体" w:hAnsi="宋体" w:hint="eastAsia"/>
          <w:szCs w:val="21"/>
        </w:rPr>
        <w:t>─—</w:t>
      </w:r>
      <w:r w:rsidRPr="00520BCC">
        <w:rPr>
          <w:rStyle w:val="Char11"/>
          <w:rFonts w:ascii="宋体" w:eastAsia="宋体" w:hAnsi="宋体" w:hint="eastAsia"/>
          <w:szCs w:val="21"/>
        </w:rPr>
        <w:t>适度叶或</w:t>
      </w:r>
      <w:r w:rsidRPr="00520BCC">
        <w:rPr>
          <w:rFonts w:ascii="宋体" w:hAnsi="宋体" w:hint="eastAsia"/>
          <w:szCs w:val="21"/>
        </w:rPr>
        <w:t>劣变叶质量，单位为克（g）；</w:t>
      </w:r>
    </w:p>
    <w:p w14:paraId="0E6329C1" w14:textId="77777777" w:rsidR="00596060" w:rsidRPr="00520BCC" w:rsidRDefault="000E07EA">
      <w:pPr>
        <w:pStyle w:val="ae"/>
        <w:numPr>
          <w:ilvl w:val="4"/>
          <w:numId w:val="0"/>
        </w:numPr>
        <w:ind w:firstLineChars="202" w:firstLine="424"/>
        <w:rPr>
          <w:rFonts w:ascii="宋体" w:hAnsi="宋体"/>
          <w:sz w:val="21"/>
          <w:szCs w:val="21"/>
        </w:rPr>
      </w:pPr>
      <w:r w:rsidRPr="007578B1">
        <w:rPr>
          <w:rFonts w:ascii="宋体" w:hAnsi="宋体" w:hint="eastAsia"/>
          <w:i/>
          <w:iCs/>
          <w:sz w:val="21"/>
          <w:szCs w:val="21"/>
        </w:rPr>
        <w:t>H</w:t>
      </w:r>
      <w:r w:rsidRPr="00426DA2">
        <w:rPr>
          <w:rFonts w:ascii="宋体" w:hAnsi="宋体"/>
          <w:iCs/>
          <w:sz w:val="21"/>
          <w:szCs w:val="21"/>
          <w:vertAlign w:val="subscript"/>
        </w:rPr>
        <w:t>i</w:t>
      </w:r>
      <w:r w:rsidRPr="00520BCC">
        <w:rPr>
          <w:rFonts w:ascii="宋体" w:hAnsi="宋体" w:hint="eastAsia"/>
          <w:sz w:val="21"/>
          <w:szCs w:val="21"/>
        </w:rPr>
        <w:t>─—小样质量，单位为克（g）。</w:t>
      </w:r>
    </w:p>
    <w:p w14:paraId="0D458EEF" w14:textId="77777777" w:rsidR="00596060" w:rsidRPr="00520BCC" w:rsidRDefault="000E07EA" w:rsidP="00520BCC">
      <w:pPr>
        <w:pStyle w:val="ae"/>
        <w:numPr>
          <w:ilvl w:val="4"/>
          <w:numId w:val="0"/>
        </w:numPr>
        <w:spacing w:beforeLines="50" w:before="156" w:afterLines="50" w:after="156"/>
        <w:rPr>
          <w:rStyle w:val="Char11"/>
          <w:rFonts w:ascii="黑体" w:hAnsi="黑体"/>
        </w:rPr>
      </w:pPr>
      <w:r w:rsidRPr="00520BCC">
        <w:rPr>
          <w:rStyle w:val="Char11"/>
          <w:rFonts w:ascii="黑体" w:hAnsi="黑体" w:hint="eastAsia"/>
        </w:rPr>
        <w:t xml:space="preserve">5.3.4 </w:t>
      </w:r>
      <w:r w:rsidRPr="00520BCC">
        <w:rPr>
          <w:rFonts w:hint="eastAsia"/>
        </w:rPr>
        <w:t xml:space="preserve"> </w:t>
      </w:r>
      <w:r w:rsidRPr="00520BCC">
        <w:rPr>
          <w:rFonts w:ascii="黑体" w:eastAsia="黑体" w:hint="eastAsia"/>
        </w:rPr>
        <w:t>适用性用户意见</w:t>
      </w:r>
    </w:p>
    <w:p w14:paraId="408914AE" w14:textId="77777777" w:rsidR="00596060" w:rsidRPr="00520BCC" w:rsidRDefault="000E07EA">
      <w:pPr>
        <w:pStyle w:val="affb"/>
        <w:ind w:firstLine="420"/>
        <w:rPr>
          <w:rFonts w:hAnsi="宋体"/>
          <w:szCs w:val="21"/>
        </w:rPr>
      </w:pPr>
      <w:bookmarkStart w:id="73" w:name="_Toc223343472"/>
      <w:bookmarkStart w:id="74" w:name="_Toc226517673"/>
      <w:bookmarkStart w:id="75" w:name="_Toc183453382"/>
      <w:bookmarkStart w:id="76" w:name="_Toc175130112"/>
      <w:bookmarkStart w:id="77" w:name="_Toc170635655"/>
      <w:bookmarkStart w:id="78" w:name="_Toc222300494"/>
      <w:bookmarkEnd w:id="68"/>
      <w:bookmarkEnd w:id="69"/>
      <w:bookmarkEnd w:id="70"/>
      <w:bookmarkEnd w:id="71"/>
      <w:bookmarkEnd w:id="72"/>
      <w:r w:rsidRPr="00520BCC">
        <w:rPr>
          <w:rFonts w:hAnsi="宋体" w:hint="eastAsia"/>
        </w:rPr>
        <w:t>从制造商提供的用户名单中随机选取10户进行调查，</w:t>
      </w:r>
      <w:r w:rsidRPr="00520BCC">
        <w:rPr>
          <w:rFonts w:hint="eastAsia"/>
        </w:rPr>
        <w:t>调查可采用实地、信函、电话等方式之一或组合形式进行。调查内容见附录B。</w:t>
      </w:r>
    </w:p>
    <w:p w14:paraId="65EB3758" w14:textId="77777777" w:rsidR="00596060" w:rsidRPr="00520BCC" w:rsidRDefault="000E07EA" w:rsidP="00520BCC">
      <w:pPr>
        <w:pStyle w:val="ae"/>
        <w:numPr>
          <w:ilvl w:val="4"/>
          <w:numId w:val="0"/>
        </w:numPr>
        <w:spacing w:beforeLines="50" w:before="156" w:afterLines="50" w:after="156"/>
      </w:pPr>
      <w:r w:rsidRPr="00520BCC">
        <w:rPr>
          <w:rStyle w:val="Char11"/>
          <w:rFonts w:ascii="黑体" w:hAnsi="黑体" w:hint="eastAsia"/>
        </w:rPr>
        <w:t>5.3.5</w:t>
      </w:r>
      <w:r w:rsidRPr="00520BCC">
        <w:rPr>
          <w:rFonts w:hint="eastAsia"/>
        </w:rPr>
        <w:t xml:space="preserve">  </w:t>
      </w:r>
      <w:bookmarkEnd w:id="73"/>
      <w:bookmarkEnd w:id="74"/>
      <w:bookmarkEnd w:id="75"/>
      <w:bookmarkEnd w:id="76"/>
      <w:bookmarkEnd w:id="77"/>
      <w:bookmarkEnd w:id="78"/>
      <w:r w:rsidRPr="00520BCC">
        <w:rPr>
          <w:rFonts w:ascii="黑体" w:eastAsia="黑体" w:hint="eastAsia"/>
          <w:sz w:val="21"/>
          <w:szCs w:val="21"/>
        </w:rPr>
        <w:t>判定规则</w:t>
      </w:r>
    </w:p>
    <w:p w14:paraId="0BB70689" w14:textId="25BC5F87" w:rsidR="00596060" w:rsidRPr="00520BCC" w:rsidRDefault="000E07EA">
      <w:pPr>
        <w:pStyle w:val="affb"/>
        <w:ind w:firstLine="420"/>
      </w:pPr>
      <w:bookmarkStart w:id="79" w:name="_Toc438819763"/>
      <w:bookmarkStart w:id="80" w:name="_Toc148086856"/>
      <w:bookmarkEnd w:id="57"/>
      <w:r w:rsidRPr="00520BCC">
        <w:rPr>
          <w:rFonts w:hint="eastAsia"/>
        </w:rPr>
        <w:t>性能试验结果和适用性用户意见均满足表4</w:t>
      </w:r>
      <w:r w:rsidR="009F30AE">
        <w:rPr>
          <w:rFonts w:hint="eastAsia"/>
        </w:rPr>
        <w:t>的</w:t>
      </w:r>
      <w:r w:rsidRPr="00520BCC">
        <w:rPr>
          <w:rFonts w:hint="eastAsia"/>
        </w:rPr>
        <w:t>要求时，适用性评价结论为符合大纲要求；否则，适用性评价结论为不符合大纲要求。</w:t>
      </w:r>
    </w:p>
    <w:p w14:paraId="078267E6" w14:textId="77777777" w:rsidR="00596060" w:rsidRPr="00520BCC" w:rsidRDefault="000E07EA" w:rsidP="00520BCC">
      <w:pPr>
        <w:spacing w:beforeLines="50" w:before="156" w:afterLines="50" w:after="156"/>
        <w:ind w:leftChars="-200" w:left="-420" w:firstLineChars="200" w:firstLine="420"/>
        <w:rPr>
          <w:rFonts w:ascii="黑体" w:eastAsia="黑体" w:hAnsi="黑体"/>
        </w:rPr>
      </w:pPr>
      <w:bookmarkStart w:id="81" w:name="_Toc474746835"/>
      <w:r w:rsidRPr="00520BCC">
        <w:rPr>
          <w:rFonts w:ascii="黑体" w:hAnsi="黑体" w:hint="eastAsia"/>
        </w:rPr>
        <w:t xml:space="preserve">5.4  </w:t>
      </w:r>
      <w:r w:rsidRPr="00520BCC">
        <w:rPr>
          <w:rFonts w:ascii="黑体" w:eastAsia="黑体" w:hAnsi="黑体" w:hint="eastAsia"/>
        </w:rPr>
        <w:t>可靠性评价</w:t>
      </w:r>
      <w:bookmarkStart w:id="82" w:name="_Toc226517662"/>
      <w:bookmarkStart w:id="83" w:name="_Toc175367186"/>
      <w:bookmarkStart w:id="84" w:name="_Toc222300482"/>
      <w:bookmarkStart w:id="85" w:name="_Toc223343460"/>
      <w:bookmarkStart w:id="86" w:name="_Toc183452192"/>
      <w:bookmarkStart w:id="87" w:name="_Toc175130106"/>
      <w:bookmarkStart w:id="88" w:name="_Toc183453376"/>
      <w:bookmarkEnd w:id="79"/>
      <w:bookmarkEnd w:id="80"/>
      <w:bookmarkEnd w:id="81"/>
    </w:p>
    <w:p w14:paraId="30D8A9E3" w14:textId="77777777" w:rsidR="00307200" w:rsidRPr="00520BCC" w:rsidRDefault="000E07EA" w:rsidP="00520BCC">
      <w:pPr>
        <w:spacing w:afterLines="50" w:after="156"/>
        <w:rPr>
          <w:rFonts w:ascii="黑体" w:hAnsi="黑体"/>
        </w:rPr>
      </w:pPr>
      <w:bookmarkStart w:id="89" w:name="_Toc438762679"/>
      <w:bookmarkStart w:id="90" w:name="_Toc438819764"/>
      <w:bookmarkStart w:id="91" w:name="_Toc474746836"/>
      <w:bookmarkStart w:id="92" w:name="_Toc438537331"/>
      <w:bookmarkStart w:id="93" w:name="_Toc473989868"/>
      <w:r w:rsidRPr="00520BCC">
        <w:rPr>
          <w:rStyle w:val="Char11"/>
          <w:rFonts w:ascii="黑体" w:hAnsi="黑体" w:hint="eastAsia"/>
        </w:rPr>
        <w:t xml:space="preserve">5.4.1 </w:t>
      </w:r>
      <w:r w:rsidRPr="00520BCC">
        <w:rPr>
          <w:rFonts w:hint="eastAsia"/>
        </w:rPr>
        <w:t xml:space="preserve"> </w:t>
      </w:r>
      <w:r w:rsidRPr="00520BCC">
        <w:rPr>
          <w:rFonts w:ascii="黑体" w:eastAsia="黑体" w:hint="eastAsia"/>
        </w:rPr>
        <w:t>评价方法</w:t>
      </w:r>
      <w:bookmarkEnd w:id="82"/>
      <w:bookmarkEnd w:id="83"/>
      <w:bookmarkEnd w:id="84"/>
      <w:bookmarkEnd w:id="85"/>
      <w:bookmarkEnd w:id="86"/>
      <w:bookmarkEnd w:id="89"/>
      <w:bookmarkEnd w:id="90"/>
      <w:bookmarkEnd w:id="91"/>
      <w:bookmarkEnd w:id="92"/>
      <w:bookmarkEnd w:id="93"/>
    </w:p>
    <w:p w14:paraId="02FA4050" w14:textId="77777777" w:rsidR="00596060" w:rsidRPr="00520BCC" w:rsidRDefault="000E07EA">
      <w:pPr>
        <w:pStyle w:val="affb"/>
        <w:ind w:firstLine="420"/>
      </w:pPr>
      <w:r w:rsidRPr="00520BCC">
        <w:rPr>
          <w:rFonts w:hint="eastAsia"/>
        </w:rPr>
        <w:t>可靠性评价采用生产查定与用户调查相结合的方法进行。</w:t>
      </w:r>
    </w:p>
    <w:p w14:paraId="5581DE2E" w14:textId="77777777" w:rsidR="00596060" w:rsidRPr="00520BCC" w:rsidRDefault="000E07EA" w:rsidP="00520BCC">
      <w:pPr>
        <w:pStyle w:val="affb"/>
        <w:spacing w:beforeLines="50" w:before="156" w:afterLines="50" w:after="156"/>
        <w:ind w:firstLineChars="0" w:firstLine="0"/>
        <w:rPr>
          <w:rFonts w:ascii="黑体" w:eastAsia="黑体"/>
        </w:rPr>
      </w:pPr>
      <w:r w:rsidRPr="00520BCC">
        <w:rPr>
          <w:rStyle w:val="Char11"/>
          <w:rFonts w:ascii="黑体" w:hAnsi="黑体" w:hint="eastAsia"/>
        </w:rPr>
        <w:t xml:space="preserve">5.4.2 </w:t>
      </w:r>
      <w:r w:rsidRPr="00520BCC">
        <w:rPr>
          <w:rFonts w:hint="eastAsia"/>
        </w:rPr>
        <w:t xml:space="preserve"> </w:t>
      </w:r>
      <w:r w:rsidRPr="00520BCC">
        <w:rPr>
          <w:rFonts w:ascii="黑体" w:eastAsia="黑体" w:hint="eastAsia"/>
        </w:rPr>
        <w:t>评价内容</w:t>
      </w:r>
    </w:p>
    <w:p w14:paraId="72356F7D" w14:textId="77777777" w:rsidR="00596060" w:rsidRPr="00520BCC" w:rsidRDefault="000E07EA">
      <w:pPr>
        <w:pStyle w:val="affb"/>
        <w:ind w:firstLine="420"/>
      </w:pPr>
      <w:bookmarkStart w:id="94" w:name="_Toc438762680"/>
      <w:bookmarkStart w:id="95" w:name="_Toc438819765"/>
      <w:bookmarkStart w:id="96" w:name="_Toc438537332"/>
      <w:bookmarkStart w:id="97" w:name="_Toc175367188"/>
      <w:bookmarkStart w:id="98" w:name="_Toc183452194"/>
      <w:bookmarkStart w:id="99" w:name="_Toc226517663"/>
      <w:bookmarkStart w:id="100" w:name="_Toc223343461"/>
      <w:bookmarkStart w:id="101" w:name="_Toc222300483"/>
      <w:r w:rsidRPr="00520BCC">
        <w:rPr>
          <w:rFonts w:hint="eastAsia"/>
        </w:rPr>
        <w:t>可</w:t>
      </w:r>
      <w:r w:rsidRPr="00520BCC">
        <w:rPr>
          <w:rFonts w:hint="eastAsia"/>
          <w:bCs/>
        </w:rPr>
        <w:t>靠性</w:t>
      </w:r>
      <w:r w:rsidRPr="00520BCC">
        <w:rPr>
          <w:rFonts w:hint="eastAsia"/>
        </w:rPr>
        <w:t>评价内容包括生产查定的有效度和用户满意度。</w:t>
      </w:r>
    </w:p>
    <w:p w14:paraId="07030B05" w14:textId="77777777" w:rsidR="00596060" w:rsidRPr="00520BCC" w:rsidRDefault="000E07EA" w:rsidP="00520BCC">
      <w:pPr>
        <w:spacing w:beforeLines="50" w:before="156" w:afterLines="50" w:after="156"/>
        <w:rPr>
          <w:rStyle w:val="Char11"/>
          <w:rFonts w:ascii="黑体" w:hAnsi="黑体"/>
        </w:rPr>
      </w:pPr>
      <w:bookmarkStart w:id="102" w:name="_Toc473989869"/>
      <w:bookmarkStart w:id="103" w:name="_Toc474746837"/>
      <w:r w:rsidRPr="00520BCC">
        <w:rPr>
          <w:rStyle w:val="Char11"/>
          <w:rFonts w:ascii="黑体" w:hAnsi="黑体" w:hint="eastAsia"/>
        </w:rPr>
        <w:t>5.4.2.1  有效度</w:t>
      </w:r>
      <w:bookmarkEnd w:id="94"/>
      <w:bookmarkEnd w:id="95"/>
      <w:bookmarkEnd w:id="96"/>
      <w:bookmarkEnd w:id="97"/>
      <w:bookmarkEnd w:id="98"/>
      <w:bookmarkEnd w:id="99"/>
      <w:bookmarkEnd w:id="100"/>
      <w:bookmarkEnd w:id="101"/>
      <w:bookmarkEnd w:id="102"/>
      <w:bookmarkEnd w:id="103"/>
    </w:p>
    <w:p w14:paraId="1ACA74FE" w14:textId="6CB38294" w:rsidR="00596060" w:rsidRPr="00520BCC" w:rsidRDefault="000E07EA">
      <w:pPr>
        <w:ind w:firstLineChars="200" w:firstLine="420"/>
        <w:jc w:val="left"/>
        <w:rPr>
          <w:rFonts w:ascii="宋体" w:hAnsi="宋体"/>
        </w:rPr>
      </w:pPr>
      <w:r w:rsidRPr="00520BCC">
        <w:rPr>
          <w:rFonts w:ascii="宋体" w:hAnsi="宋体" w:hint="eastAsia"/>
        </w:rPr>
        <w:t>生产查定与性能试验同时进行，对</w:t>
      </w:r>
      <w:r w:rsidR="007D387B">
        <w:rPr>
          <w:rFonts w:ascii="宋体" w:hAnsi="宋体" w:hint="eastAsia"/>
        </w:rPr>
        <w:t>1台</w:t>
      </w:r>
      <w:r w:rsidRPr="00520BCC">
        <w:rPr>
          <w:rFonts w:ascii="宋体" w:hAnsi="宋体" w:hint="eastAsia"/>
        </w:rPr>
        <w:t>样机进行累计</w:t>
      </w:r>
      <w:r w:rsidR="004B15B4">
        <w:rPr>
          <w:rFonts w:ascii="宋体" w:hAnsi="宋体" w:hint="eastAsia"/>
        </w:rPr>
        <w:t>作业时间为</w:t>
      </w:r>
      <w:r w:rsidRPr="00520BCC">
        <w:rPr>
          <w:rFonts w:ascii="宋体" w:hAnsi="宋体" w:hint="eastAsia"/>
        </w:rPr>
        <w:t>18</w:t>
      </w:r>
      <w:r w:rsidR="009F30AE">
        <w:rPr>
          <w:rFonts w:ascii="宋体" w:hAnsi="宋体" w:hint="eastAsia"/>
        </w:rPr>
        <w:t xml:space="preserve"> </w:t>
      </w:r>
      <w:r w:rsidRPr="00520BCC">
        <w:rPr>
          <w:rFonts w:ascii="宋体" w:hAnsi="宋体" w:hint="eastAsia"/>
        </w:rPr>
        <w:t>h的生产查定，</w:t>
      </w:r>
      <w:r w:rsidRPr="00520BCC">
        <w:rPr>
          <w:rFonts w:hint="eastAsia"/>
          <w:szCs w:val="21"/>
        </w:rPr>
        <w:t>试验物料为茶叶鲜叶（也可选择与在制叶性状比较接近的替代品）</w:t>
      </w:r>
      <w:r w:rsidRPr="00520BCC">
        <w:rPr>
          <w:rFonts w:ascii="宋体" w:hAnsi="宋体" w:hint="eastAsia"/>
        </w:rPr>
        <w:t>。记录作业时间、调整保养时间、样机故障情况及排除时间等，按式（2）计算有效度。</w:t>
      </w:r>
    </w:p>
    <w:p w14:paraId="63F6F443" w14:textId="77777777" w:rsidR="00596060" w:rsidRPr="00520BCC" w:rsidRDefault="00596060">
      <w:pPr>
        <w:ind w:firstLineChars="1400" w:firstLine="2940"/>
      </w:pPr>
      <w:r w:rsidRPr="00520BCC">
        <w:rPr>
          <w:position w:val="-32"/>
          <w:szCs w:val="21"/>
        </w:rPr>
        <w:object w:dxaOrig="2520" w:dyaOrig="760" w14:anchorId="38B7EC5A">
          <v:shape id="_x0000_i1026" type="#_x0000_t75" style="width:126.25pt;height:38.35pt" o:ole="">
            <v:imagedata r:id="rId27" o:title=""/>
          </v:shape>
          <o:OLEObject Type="Embed" ProgID="Equation.3" ShapeID="_x0000_i1026" DrawAspect="Content" ObjectID="_1668939694" r:id="rId28"/>
        </w:object>
      </w:r>
      <w:r w:rsidR="000E07EA" w:rsidRPr="00520BCC">
        <w:rPr>
          <w:rFonts w:ascii="宋体" w:hAnsi="宋体" w:hint="eastAsia"/>
        </w:rPr>
        <w:t>……</w:t>
      </w:r>
      <w:proofErr w:type="gramStart"/>
      <w:r w:rsidR="000E07EA" w:rsidRPr="00520BCC">
        <w:rPr>
          <w:rFonts w:ascii="宋体" w:hAnsi="宋体" w:hint="eastAsia"/>
        </w:rPr>
        <w:t>……………………………………</w:t>
      </w:r>
      <w:proofErr w:type="gramEnd"/>
      <w:r w:rsidR="000E07EA" w:rsidRPr="00520BCC">
        <w:rPr>
          <w:rFonts w:hint="eastAsia"/>
        </w:rPr>
        <w:t>（</w:t>
      </w:r>
      <w:r w:rsidR="000E07EA" w:rsidRPr="00520BCC">
        <w:rPr>
          <w:rFonts w:ascii="宋体" w:hAnsi="宋体" w:hint="eastAsia"/>
        </w:rPr>
        <w:t>2</w:t>
      </w:r>
      <w:r w:rsidR="000E07EA" w:rsidRPr="00520BCC">
        <w:rPr>
          <w:rFonts w:hint="eastAsia"/>
        </w:rPr>
        <w:t>）</w:t>
      </w:r>
    </w:p>
    <w:p w14:paraId="14058CD4" w14:textId="77777777" w:rsidR="00596060" w:rsidRPr="00520BCC" w:rsidRDefault="000E07EA">
      <w:pPr>
        <w:ind w:firstLineChars="200" w:firstLine="420"/>
      </w:pPr>
      <w:r w:rsidRPr="00520BCC">
        <w:rPr>
          <w:rFonts w:hint="eastAsia"/>
        </w:rPr>
        <w:t>式中：</w:t>
      </w:r>
    </w:p>
    <w:p w14:paraId="33F8565E" w14:textId="77777777" w:rsidR="00596060" w:rsidRPr="00520BCC" w:rsidRDefault="000E07EA">
      <w:pPr>
        <w:pStyle w:val="affb"/>
        <w:ind w:firstLine="420"/>
        <w:rPr>
          <w:rFonts w:hAnsi="宋体"/>
          <w:szCs w:val="21"/>
        </w:rPr>
      </w:pPr>
      <w:bookmarkStart w:id="104" w:name="_Toc183452195"/>
      <w:bookmarkStart w:id="105" w:name="_Toc175367189"/>
      <w:bookmarkStart w:id="106" w:name="_Toc438537333"/>
      <w:bookmarkStart w:id="107" w:name="_Toc438762681"/>
      <w:bookmarkStart w:id="108" w:name="_Toc226517664"/>
      <w:bookmarkStart w:id="109" w:name="_Toc438819766"/>
      <w:bookmarkStart w:id="110" w:name="_Toc223343462"/>
      <w:bookmarkStart w:id="111" w:name="_Toc222300484"/>
      <w:r w:rsidRPr="00520BCC">
        <w:rPr>
          <w:rFonts w:hAnsi="宋体" w:hint="eastAsia"/>
          <w:i/>
          <w:szCs w:val="21"/>
        </w:rPr>
        <w:t>K</w:t>
      </w:r>
      <w:r w:rsidRPr="00520BCC">
        <w:rPr>
          <w:rFonts w:hAnsi="宋体" w:hint="eastAsia"/>
          <w:i/>
          <w:szCs w:val="21"/>
          <w:vertAlign w:val="subscript"/>
        </w:rPr>
        <w:t xml:space="preserve"> </w:t>
      </w:r>
      <w:r w:rsidRPr="00520BCC">
        <w:rPr>
          <w:rFonts w:hint="eastAsia"/>
          <w:bCs/>
        </w:rPr>
        <w:t>——</w:t>
      </w:r>
      <w:r w:rsidRPr="00520BCC">
        <w:rPr>
          <w:rFonts w:hAnsi="宋体" w:hint="eastAsia"/>
          <w:szCs w:val="21"/>
        </w:rPr>
        <w:t>有效度；</w:t>
      </w:r>
    </w:p>
    <w:p w14:paraId="59161436" w14:textId="77777777" w:rsidR="00596060" w:rsidRPr="00520BCC" w:rsidRDefault="000E07EA">
      <w:pPr>
        <w:pStyle w:val="affb"/>
        <w:ind w:firstLine="420"/>
        <w:rPr>
          <w:rFonts w:hAnsi="宋体"/>
          <w:szCs w:val="21"/>
        </w:rPr>
      </w:pPr>
      <w:r w:rsidRPr="00520BCC">
        <w:rPr>
          <w:rFonts w:hAnsi="宋体" w:hint="eastAsia"/>
          <w:i/>
          <w:szCs w:val="21"/>
        </w:rPr>
        <w:t>T</w:t>
      </w:r>
      <w:r w:rsidRPr="00520BCC">
        <w:rPr>
          <w:rFonts w:hAnsi="宋体" w:hint="eastAsia"/>
          <w:i/>
          <w:szCs w:val="21"/>
          <w:vertAlign w:val="subscript"/>
        </w:rPr>
        <w:t xml:space="preserve">z </w:t>
      </w:r>
      <w:r w:rsidRPr="00520BCC">
        <w:rPr>
          <w:rFonts w:hint="eastAsia"/>
          <w:bCs/>
        </w:rPr>
        <w:t>——</w:t>
      </w:r>
      <w:r w:rsidRPr="00520BCC">
        <w:rPr>
          <w:rFonts w:hAnsi="宋体" w:hint="eastAsia"/>
          <w:szCs w:val="21"/>
        </w:rPr>
        <w:t>作业时间，单位为小时（h）；</w:t>
      </w:r>
    </w:p>
    <w:p w14:paraId="3F124112" w14:textId="77777777" w:rsidR="00596060" w:rsidRPr="00520BCC" w:rsidRDefault="000E07EA">
      <w:pPr>
        <w:pStyle w:val="affb"/>
        <w:ind w:firstLine="420"/>
      </w:pPr>
      <w:r w:rsidRPr="00520BCC">
        <w:rPr>
          <w:rFonts w:hAnsi="宋体" w:hint="eastAsia"/>
          <w:i/>
          <w:szCs w:val="21"/>
        </w:rPr>
        <w:t>T</w:t>
      </w:r>
      <w:r w:rsidRPr="00520BCC">
        <w:rPr>
          <w:rFonts w:hAnsi="宋体" w:hint="eastAsia"/>
          <w:i/>
          <w:szCs w:val="21"/>
          <w:vertAlign w:val="subscript"/>
        </w:rPr>
        <w:t xml:space="preserve">g </w:t>
      </w:r>
      <w:r w:rsidRPr="00520BCC">
        <w:rPr>
          <w:rFonts w:hint="eastAsia"/>
          <w:bCs/>
        </w:rPr>
        <w:t>——</w:t>
      </w:r>
      <w:r w:rsidRPr="00520BCC">
        <w:rPr>
          <w:rFonts w:hAnsi="宋体" w:hint="eastAsia"/>
          <w:szCs w:val="21"/>
        </w:rPr>
        <w:t>故障排除时间，单位为小时（h）</w:t>
      </w:r>
      <w:r w:rsidRPr="00520BCC">
        <w:rPr>
          <w:rFonts w:hint="eastAsia"/>
        </w:rPr>
        <w:t>。</w:t>
      </w:r>
    </w:p>
    <w:p w14:paraId="3A572722" w14:textId="77777777" w:rsidR="00596060" w:rsidRPr="00520BCC" w:rsidRDefault="000E07EA" w:rsidP="00520BCC">
      <w:pPr>
        <w:spacing w:beforeLines="50" w:before="156" w:afterLines="50" w:after="156"/>
      </w:pPr>
      <w:bookmarkStart w:id="112" w:name="_Toc474746838"/>
      <w:bookmarkStart w:id="113" w:name="_Toc473989870"/>
      <w:r w:rsidRPr="00520BCC">
        <w:rPr>
          <w:rStyle w:val="Char11"/>
          <w:rFonts w:ascii="黑体" w:hAnsi="黑体" w:hint="eastAsia"/>
        </w:rPr>
        <w:t>5.4.2.2  用户</w:t>
      </w:r>
      <w:bookmarkEnd w:id="104"/>
      <w:bookmarkEnd w:id="105"/>
      <w:bookmarkEnd w:id="106"/>
      <w:bookmarkEnd w:id="107"/>
      <w:bookmarkEnd w:id="108"/>
      <w:bookmarkEnd w:id="109"/>
      <w:bookmarkEnd w:id="110"/>
      <w:bookmarkEnd w:id="111"/>
      <w:r w:rsidRPr="00520BCC">
        <w:rPr>
          <w:rStyle w:val="Char11"/>
          <w:rFonts w:ascii="黑体" w:hAnsi="黑体" w:hint="eastAsia"/>
        </w:rPr>
        <w:t>满意度</w:t>
      </w:r>
      <w:bookmarkEnd w:id="112"/>
      <w:bookmarkEnd w:id="113"/>
      <w:r w:rsidRPr="00520BCC">
        <w:rPr>
          <w:rFonts w:hint="eastAsia"/>
        </w:rPr>
        <w:t xml:space="preserve"> </w:t>
      </w:r>
    </w:p>
    <w:p w14:paraId="3C8503CA" w14:textId="739110BC" w:rsidR="00596060" w:rsidRPr="00520BCC" w:rsidRDefault="000E07EA">
      <w:pPr>
        <w:pStyle w:val="affb"/>
        <w:ind w:firstLine="420"/>
      </w:pPr>
      <w:r w:rsidRPr="00520BCC">
        <w:rPr>
          <w:rFonts w:hAnsi="宋体" w:hint="eastAsia"/>
          <w:bCs/>
        </w:rPr>
        <w:t>可靠性用户调查与适用性用户调查同时进行。</w:t>
      </w:r>
      <w:r w:rsidRPr="00520BCC">
        <w:rPr>
          <w:rFonts w:hint="eastAsia"/>
        </w:rPr>
        <w:t>调查内容包括是否发生</w:t>
      </w:r>
      <w:r w:rsidRPr="00520BCC">
        <w:rPr>
          <w:rFonts w:hAnsi="宋体" w:hint="eastAsia"/>
          <w:bCs/>
        </w:rPr>
        <w:t>过严重故障、致</w:t>
      </w:r>
      <w:r w:rsidRPr="00520BCC">
        <w:rPr>
          <w:rFonts w:hint="eastAsia"/>
        </w:rPr>
        <w:t>命故障和用户满意度分值，用户满意度分为5级，分别为好、较好、中、较差和差，满意度分值分别为5</w:t>
      </w:r>
      <w:r w:rsidR="009F30AE" w:rsidRPr="00520BCC">
        <w:rPr>
          <w:rFonts w:hint="eastAsia"/>
        </w:rPr>
        <w:t>分</w:t>
      </w:r>
      <w:r w:rsidRPr="00520BCC">
        <w:rPr>
          <w:rFonts w:hint="eastAsia"/>
        </w:rPr>
        <w:t>、4</w:t>
      </w:r>
      <w:r w:rsidR="009F30AE" w:rsidRPr="00520BCC">
        <w:rPr>
          <w:rFonts w:hint="eastAsia"/>
        </w:rPr>
        <w:t>分</w:t>
      </w:r>
      <w:r w:rsidRPr="00520BCC">
        <w:rPr>
          <w:rFonts w:hint="eastAsia"/>
        </w:rPr>
        <w:t>、3</w:t>
      </w:r>
      <w:r w:rsidR="009F30AE" w:rsidRPr="00520BCC">
        <w:rPr>
          <w:rFonts w:hint="eastAsia"/>
        </w:rPr>
        <w:t>分</w:t>
      </w:r>
      <w:r w:rsidRPr="00520BCC">
        <w:rPr>
          <w:rFonts w:hint="eastAsia"/>
        </w:rPr>
        <w:t>、2</w:t>
      </w:r>
      <w:r w:rsidR="009F30AE" w:rsidRPr="00520BCC">
        <w:rPr>
          <w:rFonts w:hint="eastAsia"/>
        </w:rPr>
        <w:t>分</w:t>
      </w:r>
      <w:r w:rsidRPr="00520BCC">
        <w:rPr>
          <w:rFonts w:hint="eastAsia"/>
        </w:rPr>
        <w:t>、1</w:t>
      </w:r>
      <w:r w:rsidR="009F30AE" w:rsidRPr="00520BCC">
        <w:rPr>
          <w:rFonts w:hint="eastAsia"/>
        </w:rPr>
        <w:t>分</w:t>
      </w:r>
      <w:r w:rsidRPr="00520BCC">
        <w:rPr>
          <w:rFonts w:hint="eastAsia"/>
        </w:rPr>
        <w:t>。按式（3）计算用户满意度</w:t>
      </w:r>
      <w:r w:rsidRPr="00426DA2">
        <w:rPr>
          <w:i/>
        </w:rPr>
        <w:t>S</w:t>
      </w:r>
      <w:r w:rsidRPr="00520BCC">
        <w:rPr>
          <w:rFonts w:hint="eastAsia"/>
        </w:rPr>
        <w:t>。</w:t>
      </w:r>
    </w:p>
    <w:p w14:paraId="55EF3E50" w14:textId="77777777" w:rsidR="00596060" w:rsidRPr="00520BCC" w:rsidRDefault="000E07EA">
      <w:pPr>
        <w:ind w:firstLineChars="1500" w:firstLine="3150"/>
      </w:pPr>
      <w:bookmarkStart w:id="114" w:name="_Toc438762682"/>
      <w:bookmarkStart w:id="115" w:name="_Toc438819767"/>
      <w:bookmarkStart w:id="116" w:name="_Toc175367190"/>
      <w:bookmarkStart w:id="117" w:name="_Toc183452196"/>
      <w:bookmarkStart w:id="118" w:name="_Toc222300485"/>
      <w:bookmarkStart w:id="119" w:name="_Toc223343464"/>
      <w:bookmarkStart w:id="120" w:name="_Toc226517665"/>
      <w:bookmarkStart w:id="121" w:name="_Toc438537334"/>
      <w:r w:rsidRPr="00520BCC">
        <w:rPr>
          <w:rFonts w:hint="eastAsia"/>
        </w:rPr>
        <w:t>S</w:t>
      </w:r>
      <w:r w:rsidR="00596060" w:rsidRPr="00520BCC">
        <w:rPr>
          <w:position w:val="-28"/>
        </w:rPr>
        <w:object w:dxaOrig="1481" w:dyaOrig="680" w14:anchorId="02F30CB2">
          <v:shape id="_x0000_i1027" type="#_x0000_t75" style="width:73.85pt;height:33.65pt" o:ole="">
            <v:imagedata r:id="rId29" o:title=""/>
          </v:shape>
          <o:OLEObject Type="Embed" ProgID="Equation.3" ShapeID="_x0000_i1027" DrawAspect="Content" ObjectID="_1668939695" r:id="rId30"/>
        </w:object>
      </w:r>
      <w:r w:rsidRPr="00520BCC">
        <w:rPr>
          <w:rFonts w:ascii="宋体" w:hAnsi="宋体" w:hint="eastAsia"/>
        </w:rPr>
        <w:t>……</w:t>
      </w:r>
      <w:proofErr w:type="gramStart"/>
      <w:r w:rsidRPr="00520BCC">
        <w:rPr>
          <w:rFonts w:ascii="宋体" w:hAnsi="宋体" w:hint="eastAsia"/>
        </w:rPr>
        <w:t>……………………………………………</w:t>
      </w:r>
      <w:proofErr w:type="gramEnd"/>
      <w:r w:rsidRPr="00520BCC">
        <w:rPr>
          <w:rFonts w:hint="eastAsia"/>
        </w:rPr>
        <w:t>（</w:t>
      </w:r>
      <w:r w:rsidRPr="00520BCC">
        <w:rPr>
          <w:rFonts w:ascii="宋体" w:hAnsi="宋体" w:hint="eastAsia"/>
        </w:rPr>
        <w:t>3</w:t>
      </w:r>
      <w:r w:rsidRPr="00520BCC">
        <w:rPr>
          <w:rFonts w:hint="eastAsia"/>
        </w:rPr>
        <w:t>）</w:t>
      </w:r>
    </w:p>
    <w:p w14:paraId="56366C69" w14:textId="77777777" w:rsidR="00596060" w:rsidRPr="00520BCC" w:rsidRDefault="000E07EA">
      <w:pPr>
        <w:ind w:firstLineChars="200" w:firstLine="420"/>
      </w:pPr>
      <w:r w:rsidRPr="00520BCC">
        <w:rPr>
          <w:rFonts w:hint="eastAsia"/>
        </w:rPr>
        <w:t>式中：</w:t>
      </w:r>
    </w:p>
    <w:p w14:paraId="00E9E0D3" w14:textId="77777777" w:rsidR="00596060" w:rsidRPr="00520BCC" w:rsidRDefault="000E07EA">
      <w:pPr>
        <w:ind w:firstLineChars="200" w:firstLine="420"/>
        <w:rPr>
          <w:rFonts w:ascii="宋体" w:hAnsi="宋体"/>
        </w:rPr>
      </w:pPr>
      <w:r w:rsidRPr="007578B1">
        <w:rPr>
          <w:rFonts w:asciiTheme="majorEastAsia" w:eastAsiaTheme="majorEastAsia" w:hAnsiTheme="majorEastAsia" w:hint="eastAsia"/>
          <w:i/>
          <w:iCs/>
        </w:rPr>
        <w:t>S</w:t>
      </w:r>
      <w:r w:rsidRPr="00520BCC">
        <w:rPr>
          <w:rFonts w:ascii="宋体" w:hAnsi="宋体" w:hint="eastAsia"/>
        </w:rPr>
        <w:t>─</w:t>
      </w:r>
      <w:r w:rsidRPr="00520BCC">
        <w:rPr>
          <w:rFonts w:hint="eastAsia"/>
          <w:bCs/>
        </w:rPr>
        <w:t>—</w:t>
      </w:r>
      <w:r w:rsidRPr="00520BCC">
        <w:rPr>
          <w:rFonts w:ascii="宋体" w:hAnsi="宋体" w:hint="eastAsia"/>
        </w:rPr>
        <w:t>用户满意度（百分制）；</w:t>
      </w:r>
    </w:p>
    <w:p w14:paraId="2762A89D" w14:textId="77777777" w:rsidR="00596060" w:rsidRPr="00520BCC" w:rsidRDefault="000E07EA">
      <w:pPr>
        <w:ind w:firstLineChars="200" w:firstLine="420"/>
        <w:rPr>
          <w:rFonts w:ascii="宋体" w:hAnsi="宋体"/>
        </w:rPr>
      </w:pPr>
      <w:r w:rsidRPr="007578B1">
        <w:rPr>
          <w:rFonts w:ascii="宋体" w:hAnsi="宋体" w:hint="eastAsia"/>
          <w:i/>
          <w:iCs/>
        </w:rPr>
        <w:t>m</w:t>
      </w:r>
      <w:r w:rsidRPr="00520BCC">
        <w:rPr>
          <w:rFonts w:ascii="宋体" w:hAnsi="宋体" w:hint="eastAsia"/>
        </w:rPr>
        <w:t>─</w:t>
      </w:r>
      <w:r w:rsidRPr="00520BCC">
        <w:rPr>
          <w:rFonts w:hint="eastAsia"/>
          <w:bCs/>
        </w:rPr>
        <w:t>—</w:t>
      </w:r>
      <w:r w:rsidRPr="00520BCC">
        <w:rPr>
          <w:rFonts w:ascii="宋体" w:hAnsi="宋体" w:hint="eastAsia"/>
        </w:rPr>
        <w:t>调查的用户数；</w:t>
      </w:r>
    </w:p>
    <w:p w14:paraId="0EEB5E17" w14:textId="77777777" w:rsidR="00596060" w:rsidRPr="00520BCC" w:rsidRDefault="000E07EA">
      <w:pPr>
        <w:ind w:firstLineChars="200" w:firstLine="420"/>
        <w:rPr>
          <w:rFonts w:ascii="宋体" w:hAnsi="宋体"/>
        </w:rPr>
      </w:pPr>
      <w:r w:rsidRPr="007578B1">
        <w:rPr>
          <w:rFonts w:asciiTheme="majorEastAsia" w:eastAsiaTheme="majorEastAsia" w:hAnsiTheme="majorEastAsia" w:hint="eastAsia"/>
          <w:i/>
          <w:iCs/>
        </w:rPr>
        <w:t>s</w:t>
      </w:r>
      <w:r w:rsidRPr="007578B1">
        <w:rPr>
          <w:rFonts w:asciiTheme="majorEastAsia" w:eastAsiaTheme="majorEastAsia" w:hAnsiTheme="majorEastAsia" w:hint="eastAsia"/>
          <w:i/>
          <w:iCs/>
          <w:vertAlign w:val="subscript"/>
        </w:rPr>
        <w:t>i</w:t>
      </w:r>
      <w:r w:rsidRPr="00520BCC">
        <w:rPr>
          <w:rFonts w:ascii="宋体" w:hAnsi="宋体" w:hint="eastAsia"/>
        </w:rPr>
        <w:t>─</w:t>
      </w:r>
      <w:r w:rsidRPr="00520BCC">
        <w:rPr>
          <w:rFonts w:hint="eastAsia"/>
          <w:bCs/>
        </w:rPr>
        <w:t>—</w:t>
      </w:r>
      <w:r w:rsidRPr="00520BCC">
        <w:rPr>
          <w:rFonts w:ascii="宋体" w:hAnsi="宋体" w:hint="eastAsia"/>
        </w:rPr>
        <w:t>第</w:t>
      </w:r>
      <w:r w:rsidRPr="00426DA2">
        <w:rPr>
          <w:rFonts w:ascii="宋体" w:hAnsi="宋体"/>
          <w:i/>
        </w:rPr>
        <w:t>i</w:t>
      </w:r>
      <w:proofErr w:type="gramStart"/>
      <w:r w:rsidRPr="00520BCC">
        <w:rPr>
          <w:rFonts w:ascii="宋体" w:hAnsi="宋体" w:hint="eastAsia"/>
        </w:rPr>
        <w:t>个</w:t>
      </w:r>
      <w:proofErr w:type="gramEnd"/>
      <w:r w:rsidRPr="00520BCC">
        <w:rPr>
          <w:rFonts w:ascii="宋体" w:hAnsi="宋体" w:hint="eastAsia"/>
        </w:rPr>
        <w:t>用户赋予的满意度分值（5分制）。</w:t>
      </w:r>
    </w:p>
    <w:p w14:paraId="7685492B" w14:textId="77777777" w:rsidR="00596060" w:rsidRPr="00520BCC" w:rsidRDefault="000E07EA" w:rsidP="00520BCC">
      <w:pPr>
        <w:spacing w:beforeLines="50" w:before="156" w:afterLines="50" w:after="156"/>
        <w:rPr>
          <w:rStyle w:val="Char11"/>
          <w:rFonts w:ascii="黑体" w:hAnsi="黑体"/>
        </w:rPr>
      </w:pPr>
      <w:bookmarkStart w:id="122" w:name="_Toc226517668"/>
      <w:bookmarkStart w:id="123" w:name="_Toc438537335"/>
      <w:bookmarkStart w:id="124" w:name="_Toc223343467"/>
      <w:bookmarkStart w:id="125" w:name="_Toc454426655"/>
      <w:bookmarkStart w:id="126" w:name="_Toc454426761"/>
      <w:bookmarkStart w:id="127" w:name="_Toc454426363"/>
      <w:bookmarkStart w:id="128" w:name="_Toc222300488"/>
      <w:bookmarkStart w:id="129" w:name="_Toc438819768"/>
      <w:bookmarkStart w:id="130" w:name="_Toc438762683"/>
      <w:bookmarkStart w:id="131" w:name="_Toc445400722"/>
      <w:bookmarkStart w:id="132" w:name="_Toc454426025"/>
      <w:bookmarkStart w:id="133" w:name="_Toc473989871"/>
      <w:bookmarkStart w:id="134" w:name="_Toc474746839"/>
      <w:r w:rsidRPr="00520BCC">
        <w:rPr>
          <w:rStyle w:val="Char11"/>
          <w:rFonts w:ascii="黑体" w:hAnsi="黑体" w:hint="eastAsia"/>
        </w:rPr>
        <w:t>5.4.2.3</w:t>
      </w:r>
      <w:bookmarkEnd w:id="122"/>
      <w:bookmarkEnd w:id="123"/>
      <w:bookmarkEnd w:id="124"/>
      <w:bookmarkEnd w:id="125"/>
      <w:bookmarkEnd w:id="126"/>
      <w:bookmarkEnd w:id="127"/>
      <w:bookmarkEnd w:id="128"/>
      <w:bookmarkEnd w:id="129"/>
      <w:bookmarkEnd w:id="130"/>
      <w:bookmarkEnd w:id="131"/>
      <w:bookmarkEnd w:id="132"/>
      <w:r w:rsidRPr="00520BCC">
        <w:rPr>
          <w:rStyle w:val="Char11"/>
          <w:rFonts w:ascii="黑体" w:hAnsi="黑体" w:hint="eastAsia"/>
        </w:rPr>
        <w:t>故障分类</w:t>
      </w:r>
      <w:bookmarkEnd w:id="133"/>
      <w:bookmarkEnd w:id="134"/>
    </w:p>
    <w:p w14:paraId="7254F0A4" w14:textId="77777777" w:rsidR="00596060" w:rsidRPr="00520BCC" w:rsidRDefault="000E07EA">
      <w:pPr>
        <w:ind w:firstLineChars="200" w:firstLine="420"/>
        <w:rPr>
          <w:rStyle w:val="Char11"/>
          <w:rFonts w:ascii="黑体" w:hAnsi="黑体"/>
        </w:rPr>
      </w:pPr>
      <w:bookmarkStart w:id="135" w:name="_Toc473989872"/>
      <w:bookmarkStart w:id="136" w:name="_Toc474746840"/>
      <w:r w:rsidRPr="00520BCC">
        <w:rPr>
          <w:rFonts w:ascii="宋体" w:hAnsi="宋体"/>
        </w:rPr>
        <w:t>在生产查定和用户调查中</w:t>
      </w:r>
      <w:r w:rsidRPr="00520BCC">
        <w:rPr>
          <w:rFonts w:ascii="宋体" w:hAnsi="宋体" w:hint="eastAsia"/>
        </w:rPr>
        <w:t>，</w:t>
      </w:r>
      <w:r w:rsidRPr="00520BCC">
        <w:rPr>
          <w:rFonts w:ascii="宋体" w:hAnsi="宋体"/>
        </w:rPr>
        <w:t>出现主要零部件或重要总成损坏、报废，导致功能严重下降、难以正常作业的记为严重故障。导致机具功能完全丧失、造成人身伤亡的记为致命故障。</w:t>
      </w:r>
      <w:r w:rsidRPr="00520BCC">
        <w:rPr>
          <w:rFonts w:ascii="宋体" w:hAnsi="宋体" w:hint="eastAsia"/>
        </w:rPr>
        <w:t>导致功能下降，不能正常作业，一般零部件和标准件损坏或脱落，通过调整或更换在短时间内可修复</w:t>
      </w:r>
      <w:r w:rsidRPr="00520BCC">
        <w:rPr>
          <w:rFonts w:ascii="宋体" w:hAnsi="宋体"/>
        </w:rPr>
        <w:t>记为</w:t>
      </w:r>
      <w:r w:rsidRPr="00520BCC">
        <w:rPr>
          <w:rFonts w:ascii="宋体" w:hAnsi="宋体" w:hint="eastAsia"/>
        </w:rPr>
        <w:t>一般故障。</w:t>
      </w:r>
      <w:r w:rsidRPr="00520BCC">
        <w:rPr>
          <w:rStyle w:val="Char11"/>
          <w:rFonts w:ascii="宋体" w:eastAsia="宋体" w:hAnsi="宋体" w:hint="eastAsia"/>
        </w:rPr>
        <w:t>故障分类见表</w:t>
      </w:r>
      <w:bookmarkEnd w:id="135"/>
      <w:bookmarkEnd w:id="136"/>
      <w:r w:rsidRPr="00520BCC">
        <w:rPr>
          <w:rStyle w:val="Char11"/>
          <w:rFonts w:ascii="宋体" w:eastAsia="宋体" w:hAnsi="宋体" w:hint="eastAsia"/>
        </w:rPr>
        <w:t>3。</w:t>
      </w:r>
    </w:p>
    <w:p w14:paraId="3FA0A91B" w14:textId="3ACF80A3" w:rsidR="00596060" w:rsidRPr="00520BCC" w:rsidRDefault="000E07EA">
      <w:pPr>
        <w:pStyle w:val="affb"/>
        <w:ind w:firstLine="420"/>
        <w:jc w:val="center"/>
        <w:rPr>
          <w:rFonts w:ascii="黑体" w:eastAsia="黑体"/>
        </w:rPr>
      </w:pPr>
      <w:r w:rsidRPr="00520BCC">
        <w:rPr>
          <w:rFonts w:ascii="黑体" w:eastAsia="黑体" w:hint="eastAsia"/>
        </w:rPr>
        <w:t>表3  故障分类</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4637"/>
        <w:gridCol w:w="3519"/>
      </w:tblGrid>
      <w:tr w:rsidR="00596060" w:rsidRPr="00520BCC" w14:paraId="29FA6DD2" w14:textId="77777777" w:rsidTr="00D93B21">
        <w:trPr>
          <w:trHeight w:val="284"/>
        </w:trPr>
        <w:tc>
          <w:tcPr>
            <w:tcW w:w="691" w:type="pct"/>
          </w:tcPr>
          <w:p w14:paraId="11844F72" w14:textId="77777777" w:rsidR="00596060" w:rsidRPr="00520BCC" w:rsidRDefault="000E07EA">
            <w:pPr>
              <w:jc w:val="center"/>
              <w:rPr>
                <w:sz w:val="18"/>
              </w:rPr>
            </w:pPr>
            <w:r w:rsidRPr="00520BCC">
              <w:rPr>
                <w:rFonts w:hint="eastAsia"/>
                <w:sz w:val="18"/>
              </w:rPr>
              <w:t>故障分类</w:t>
            </w:r>
          </w:p>
        </w:tc>
        <w:tc>
          <w:tcPr>
            <w:tcW w:w="2450" w:type="pct"/>
          </w:tcPr>
          <w:p w14:paraId="1BE88BB4" w14:textId="77777777" w:rsidR="00596060" w:rsidRPr="00520BCC" w:rsidRDefault="000E07EA">
            <w:pPr>
              <w:pStyle w:val="affb"/>
              <w:widowControl w:val="0"/>
              <w:ind w:firstLineChars="0" w:firstLine="0"/>
              <w:jc w:val="center"/>
              <w:rPr>
                <w:rFonts w:ascii="Times New Roman"/>
                <w:kern w:val="2"/>
                <w:sz w:val="18"/>
                <w:szCs w:val="24"/>
              </w:rPr>
            </w:pPr>
            <w:r w:rsidRPr="00520BCC">
              <w:rPr>
                <w:rFonts w:hint="eastAsia"/>
                <w:sz w:val="18"/>
              </w:rPr>
              <w:t>故障分类原则</w:t>
            </w:r>
          </w:p>
        </w:tc>
        <w:tc>
          <w:tcPr>
            <w:tcW w:w="1859" w:type="pct"/>
          </w:tcPr>
          <w:p w14:paraId="43443036" w14:textId="77777777" w:rsidR="00596060" w:rsidRPr="00520BCC" w:rsidRDefault="000E07EA">
            <w:pPr>
              <w:pStyle w:val="affb"/>
              <w:widowControl w:val="0"/>
              <w:ind w:firstLineChars="0" w:firstLine="0"/>
              <w:jc w:val="center"/>
              <w:rPr>
                <w:rFonts w:ascii="Times New Roman"/>
                <w:kern w:val="2"/>
                <w:sz w:val="18"/>
                <w:szCs w:val="24"/>
              </w:rPr>
            </w:pPr>
            <w:r w:rsidRPr="00520BCC">
              <w:rPr>
                <w:rFonts w:hint="eastAsia"/>
                <w:sz w:val="18"/>
              </w:rPr>
              <w:t>故障举例</w:t>
            </w:r>
          </w:p>
        </w:tc>
      </w:tr>
      <w:tr w:rsidR="00596060" w:rsidRPr="00520BCC" w14:paraId="49BEC21A" w14:textId="77777777" w:rsidTr="00D93B21">
        <w:trPr>
          <w:trHeight w:val="284"/>
        </w:trPr>
        <w:tc>
          <w:tcPr>
            <w:tcW w:w="691" w:type="pct"/>
            <w:vAlign w:val="center"/>
          </w:tcPr>
          <w:p w14:paraId="0753E1D7" w14:textId="77777777" w:rsidR="00596060" w:rsidRPr="00520BCC" w:rsidRDefault="000E07EA">
            <w:pPr>
              <w:jc w:val="center"/>
              <w:rPr>
                <w:sz w:val="18"/>
              </w:rPr>
            </w:pPr>
            <w:r w:rsidRPr="00520BCC">
              <w:rPr>
                <w:rFonts w:hint="eastAsia"/>
                <w:sz w:val="18"/>
              </w:rPr>
              <w:t>致命故障</w:t>
            </w:r>
          </w:p>
        </w:tc>
        <w:tc>
          <w:tcPr>
            <w:tcW w:w="2450" w:type="pct"/>
          </w:tcPr>
          <w:p w14:paraId="380BB2B3" w14:textId="4586C6FB" w:rsidR="00596060" w:rsidRPr="00520BCC" w:rsidRDefault="000E07EA" w:rsidP="00426DA2">
            <w:pPr>
              <w:pStyle w:val="affb"/>
              <w:widowControl w:val="0"/>
              <w:ind w:firstLine="360"/>
              <w:rPr>
                <w:rFonts w:ascii="Times New Roman"/>
                <w:kern w:val="2"/>
                <w:sz w:val="18"/>
                <w:szCs w:val="24"/>
              </w:rPr>
            </w:pPr>
            <w:r w:rsidRPr="00520BCC">
              <w:rPr>
                <w:rFonts w:ascii="Times New Roman" w:hint="eastAsia"/>
                <w:kern w:val="2"/>
                <w:sz w:val="18"/>
                <w:szCs w:val="24"/>
              </w:rPr>
              <w:t>导致功能完全丧失；危及作业、人身安全或引起重要总成（系统）报废</w:t>
            </w:r>
          </w:p>
        </w:tc>
        <w:tc>
          <w:tcPr>
            <w:tcW w:w="1859" w:type="pct"/>
            <w:vAlign w:val="center"/>
          </w:tcPr>
          <w:p w14:paraId="33D33C58" w14:textId="5E8C6CE3" w:rsidR="00596060" w:rsidRPr="00520BCC" w:rsidRDefault="000E07EA" w:rsidP="00426DA2">
            <w:pPr>
              <w:pStyle w:val="affb"/>
              <w:widowControl w:val="0"/>
              <w:ind w:firstLine="360"/>
              <w:rPr>
                <w:rFonts w:hAnsi="宋体"/>
                <w:kern w:val="2"/>
                <w:sz w:val="18"/>
                <w:szCs w:val="18"/>
              </w:rPr>
            </w:pPr>
            <w:r w:rsidRPr="00520BCC">
              <w:rPr>
                <w:rFonts w:cs="宋体" w:hint="eastAsia"/>
                <w:sz w:val="18"/>
                <w:szCs w:val="18"/>
              </w:rPr>
              <w:t>如滚筒、振动床、</w:t>
            </w:r>
            <w:r w:rsidRPr="00520BCC">
              <w:rPr>
                <w:rFonts w:hAnsi="宋体" w:hint="eastAsia"/>
                <w:sz w:val="18"/>
                <w:szCs w:val="18"/>
              </w:rPr>
              <w:t>皮带轮轴、电机输出轴、机架等损坏及</w:t>
            </w:r>
            <w:r w:rsidRPr="00520BCC">
              <w:rPr>
                <w:rFonts w:cs="宋体" w:hint="eastAsia"/>
                <w:sz w:val="18"/>
                <w:szCs w:val="18"/>
              </w:rPr>
              <w:t>电气设备漏电等</w:t>
            </w:r>
          </w:p>
        </w:tc>
      </w:tr>
      <w:tr w:rsidR="00596060" w:rsidRPr="00520BCC" w14:paraId="5749E3A6" w14:textId="77777777" w:rsidTr="00D93B21">
        <w:trPr>
          <w:trHeight w:val="284"/>
        </w:trPr>
        <w:tc>
          <w:tcPr>
            <w:tcW w:w="691" w:type="pct"/>
            <w:vAlign w:val="center"/>
          </w:tcPr>
          <w:p w14:paraId="362939E2" w14:textId="77777777" w:rsidR="00596060" w:rsidRPr="00520BCC" w:rsidRDefault="000E07EA">
            <w:pPr>
              <w:jc w:val="center"/>
              <w:rPr>
                <w:sz w:val="18"/>
              </w:rPr>
            </w:pPr>
            <w:r w:rsidRPr="00520BCC">
              <w:rPr>
                <w:rFonts w:hint="eastAsia"/>
                <w:sz w:val="18"/>
              </w:rPr>
              <w:t>严重故障</w:t>
            </w:r>
          </w:p>
        </w:tc>
        <w:tc>
          <w:tcPr>
            <w:tcW w:w="2450" w:type="pct"/>
          </w:tcPr>
          <w:p w14:paraId="669E7628" w14:textId="4C3A3B46" w:rsidR="00596060" w:rsidRPr="00520BCC" w:rsidRDefault="000E07EA" w:rsidP="00426DA2">
            <w:pPr>
              <w:pStyle w:val="affb"/>
              <w:widowControl w:val="0"/>
              <w:ind w:firstLine="360"/>
              <w:rPr>
                <w:rFonts w:ascii="Times New Roman"/>
                <w:kern w:val="2"/>
                <w:sz w:val="18"/>
                <w:szCs w:val="24"/>
              </w:rPr>
            </w:pPr>
            <w:r w:rsidRPr="00520BCC">
              <w:rPr>
                <w:rFonts w:ascii="Times New Roman" w:hint="eastAsia"/>
                <w:kern w:val="2"/>
                <w:sz w:val="18"/>
                <w:szCs w:val="24"/>
              </w:rPr>
              <w:t>导致功能严重下降；主要零部件损坏、关键部位紧固件损坏</w:t>
            </w:r>
          </w:p>
        </w:tc>
        <w:tc>
          <w:tcPr>
            <w:tcW w:w="1859" w:type="pct"/>
            <w:vAlign w:val="center"/>
          </w:tcPr>
          <w:p w14:paraId="6827BB50" w14:textId="7100BB1A" w:rsidR="00596060" w:rsidRPr="00520BCC" w:rsidRDefault="000E07EA" w:rsidP="00426DA2">
            <w:pPr>
              <w:pStyle w:val="affb"/>
              <w:widowControl w:val="0"/>
              <w:ind w:firstLine="360"/>
              <w:rPr>
                <w:rFonts w:hAnsi="宋体"/>
                <w:kern w:val="2"/>
                <w:sz w:val="18"/>
                <w:szCs w:val="18"/>
              </w:rPr>
            </w:pPr>
            <w:r w:rsidRPr="00520BCC">
              <w:rPr>
                <w:rFonts w:hAnsi="宋体" w:hint="eastAsia"/>
                <w:sz w:val="18"/>
                <w:szCs w:val="18"/>
              </w:rPr>
              <w:t>轴承座、滚筒等损坏及</w:t>
            </w:r>
            <w:r w:rsidRPr="00520BCC">
              <w:rPr>
                <w:rFonts w:cs="宋体" w:hint="eastAsia"/>
                <w:sz w:val="18"/>
                <w:szCs w:val="18"/>
              </w:rPr>
              <w:t>蒸汽管路破损等</w:t>
            </w:r>
          </w:p>
        </w:tc>
      </w:tr>
      <w:tr w:rsidR="00596060" w:rsidRPr="00520BCC" w14:paraId="31FCCEC8" w14:textId="77777777" w:rsidTr="00D93B21">
        <w:trPr>
          <w:trHeight w:val="284"/>
        </w:trPr>
        <w:tc>
          <w:tcPr>
            <w:tcW w:w="691" w:type="pct"/>
            <w:vAlign w:val="center"/>
          </w:tcPr>
          <w:p w14:paraId="48AF2D3F" w14:textId="77777777" w:rsidR="00596060" w:rsidRPr="00520BCC" w:rsidRDefault="000E07EA">
            <w:pPr>
              <w:pStyle w:val="affffc"/>
              <w:widowControl w:val="0"/>
              <w:spacing w:before="0" w:line="240" w:lineRule="auto"/>
              <w:rPr>
                <w:rFonts w:ascii="Times New Roman"/>
                <w:kern w:val="2"/>
                <w:sz w:val="18"/>
                <w:szCs w:val="24"/>
              </w:rPr>
            </w:pPr>
            <w:r w:rsidRPr="00520BCC">
              <w:rPr>
                <w:rFonts w:ascii="Times New Roman" w:hint="eastAsia"/>
                <w:kern w:val="2"/>
                <w:sz w:val="18"/>
                <w:szCs w:val="24"/>
              </w:rPr>
              <w:t>一般故障</w:t>
            </w:r>
          </w:p>
        </w:tc>
        <w:tc>
          <w:tcPr>
            <w:tcW w:w="2450" w:type="pct"/>
          </w:tcPr>
          <w:p w14:paraId="0367B0D8" w14:textId="4416CA02" w:rsidR="00596060" w:rsidRPr="00520BCC" w:rsidRDefault="000E07EA" w:rsidP="00426DA2">
            <w:pPr>
              <w:pStyle w:val="affb"/>
              <w:widowControl w:val="0"/>
              <w:ind w:firstLine="360"/>
              <w:rPr>
                <w:rFonts w:ascii="Times New Roman"/>
                <w:kern w:val="2"/>
                <w:sz w:val="18"/>
                <w:szCs w:val="24"/>
              </w:rPr>
            </w:pPr>
            <w:r w:rsidRPr="00520BCC">
              <w:rPr>
                <w:rFonts w:ascii="Times New Roman" w:hint="eastAsia"/>
                <w:kern w:val="2"/>
                <w:sz w:val="18"/>
                <w:szCs w:val="24"/>
              </w:rPr>
              <w:t>导致功能下降，不能正常作业；一般零部件和标准件损坏或脱落，通过调整或更换在短时间内可修复</w:t>
            </w:r>
          </w:p>
        </w:tc>
        <w:tc>
          <w:tcPr>
            <w:tcW w:w="1859" w:type="pct"/>
            <w:vAlign w:val="center"/>
          </w:tcPr>
          <w:p w14:paraId="3BF7F19C" w14:textId="3950886B" w:rsidR="00596060" w:rsidRPr="00520BCC" w:rsidRDefault="000E07EA" w:rsidP="00426DA2">
            <w:pPr>
              <w:pStyle w:val="affb"/>
              <w:widowControl w:val="0"/>
              <w:ind w:firstLine="360"/>
              <w:rPr>
                <w:rFonts w:hAnsi="宋体"/>
                <w:kern w:val="2"/>
                <w:sz w:val="18"/>
                <w:szCs w:val="18"/>
              </w:rPr>
            </w:pPr>
            <w:r w:rsidRPr="00520BCC">
              <w:rPr>
                <w:rFonts w:hAnsi="宋体" w:hint="eastAsia"/>
                <w:sz w:val="18"/>
                <w:szCs w:val="18"/>
              </w:rPr>
              <w:t>皮带、轴承、电器开关等损坏</w:t>
            </w:r>
          </w:p>
        </w:tc>
      </w:tr>
    </w:tbl>
    <w:p w14:paraId="4A9591B7" w14:textId="77777777" w:rsidR="00596060" w:rsidRPr="00520BCC" w:rsidRDefault="000E07EA" w:rsidP="00520BCC">
      <w:pPr>
        <w:spacing w:beforeLines="50" w:before="156" w:afterLines="50" w:after="156"/>
        <w:rPr>
          <w:rStyle w:val="Char11"/>
          <w:rFonts w:ascii="黑体" w:hAnsi="黑体"/>
        </w:rPr>
      </w:pPr>
      <w:bookmarkStart w:id="137" w:name="_Toc445400721"/>
      <w:bookmarkStart w:id="138" w:name="_Toc474746841"/>
      <w:bookmarkStart w:id="139" w:name="_Toc473989873"/>
      <w:r w:rsidRPr="00520BCC">
        <w:rPr>
          <w:rStyle w:val="Char11"/>
          <w:rFonts w:ascii="黑体" w:hAnsi="黑体" w:hint="eastAsia"/>
        </w:rPr>
        <w:t>5.4.3</w:t>
      </w:r>
      <w:bookmarkEnd w:id="137"/>
      <w:r w:rsidRPr="00520BCC">
        <w:rPr>
          <w:rStyle w:val="Char11"/>
          <w:rFonts w:ascii="黑体" w:hAnsi="黑体" w:hint="eastAsia"/>
        </w:rPr>
        <w:t xml:space="preserve">  判定规则</w:t>
      </w:r>
      <w:bookmarkEnd w:id="114"/>
      <w:bookmarkEnd w:id="115"/>
      <w:bookmarkEnd w:id="116"/>
      <w:bookmarkEnd w:id="117"/>
      <w:bookmarkEnd w:id="118"/>
      <w:bookmarkEnd w:id="119"/>
      <w:bookmarkEnd w:id="120"/>
      <w:bookmarkEnd w:id="121"/>
      <w:bookmarkEnd w:id="138"/>
      <w:bookmarkEnd w:id="139"/>
    </w:p>
    <w:p w14:paraId="6704091F" w14:textId="77777777" w:rsidR="00596060" w:rsidRPr="00520BCC" w:rsidRDefault="000E07EA">
      <w:pPr>
        <w:pStyle w:val="ae"/>
        <w:numPr>
          <w:ilvl w:val="4"/>
          <w:numId w:val="0"/>
        </w:numPr>
        <w:rPr>
          <w:rFonts w:ascii="宋体" w:hAnsi="宋体"/>
          <w:bCs/>
          <w:sz w:val="21"/>
          <w:szCs w:val="21"/>
        </w:rPr>
      </w:pPr>
      <w:r w:rsidRPr="00520BCC">
        <w:rPr>
          <w:rFonts w:ascii="黑体" w:hAnsi="宋体" w:hint="eastAsia"/>
          <w:bCs/>
        </w:rPr>
        <w:t>5.4.3.1</w:t>
      </w:r>
      <w:r w:rsidRPr="00520BCC">
        <w:rPr>
          <w:rFonts w:ascii="宋体" w:hAnsi="宋体" w:hint="eastAsia"/>
          <w:bCs/>
        </w:rPr>
        <w:t xml:space="preserve">  </w:t>
      </w:r>
      <w:r w:rsidRPr="00520BCC">
        <w:rPr>
          <w:rFonts w:ascii="宋体" w:hAnsi="宋体" w:hint="eastAsia"/>
          <w:bCs/>
          <w:sz w:val="21"/>
          <w:szCs w:val="21"/>
        </w:rPr>
        <w:t>有效度不小于98%，用户满意度不小于80分，且生产查定和用户调查中未发生本大纲所述的严重故障、致命故障时，可靠性评价结论为符合大纲要求；否则，可靠性评价结论为不符合大纲要求。</w:t>
      </w:r>
    </w:p>
    <w:p w14:paraId="20DEDCD4" w14:textId="77777777" w:rsidR="00596060" w:rsidRPr="00520BCC" w:rsidRDefault="000E07EA">
      <w:pPr>
        <w:pStyle w:val="ae"/>
        <w:numPr>
          <w:ilvl w:val="4"/>
          <w:numId w:val="0"/>
        </w:numPr>
        <w:rPr>
          <w:rFonts w:ascii="宋体" w:hAnsi="宋体"/>
          <w:bCs/>
          <w:sz w:val="21"/>
          <w:szCs w:val="21"/>
        </w:rPr>
      </w:pPr>
      <w:r w:rsidRPr="00520BCC">
        <w:rPr>
          <w:rFonts w:ascii="黑体" w:hAnsi="宋体" w:hint="eastAsia"/>
          <w:bCs/>
          <w:sz w:val="21"/>
          <w:szCs w:val="21"/>
        </w:rPr>
        <w:t>5.4.3.2</w:t>
      </w:r>
      <w:r w:rsidRPr="00520BCC">
        <w:rPr>
          <w:rFonts w:ascii="宋体" w:hAnsi="宋体" w:hint="eastAsia"/>
          <w:bCs/>
          <w:sz w:val="21"/>
          <w:szCs w:val="21"/>
        </w:rPr>
        <w:t xml:space="preserve">  在生产查定中如果发生本大纲所述的严重故障、致命故障，试验不再继续进行，可靠性评价</w:t>
      </w:r>
      <w:r w:rsidRPr="00520BCC">
        <w:rPr>
          <w:rFonts w:ascii="宋体" w:hAnsi="宋体" w:hint="eastAsia"/>
          <w:sz w:val="21"/>
          <w:szCs w:val="21"/>
        </w:rPr>
        <w:t>结论</w:t>
      </w:r>
      <w:r w:rsidRPr="00520BCC">
        <w:rPr>
          <w:rFonts w:ascii="宋体" w:hAnsi="宋体" w:hint="eastAsia"/>
          <w:bCs/>
          <w:sz w:val="21"/>
          <w:szCs w:val="21"/>
        </w:rPr>
        <w:t>为不符合大纲要求。</w:t>
      </w:r>
    </w:p>
    <w:p w14:paraId="20CA8071" w14:textId="77777777" w:rsidR="00596060" w:rsidRPr="00520BCC" w:rsidRDefault="000E07EA">
      <w:pPr>
        <w:pStyle w:val="affb"/>
        <w:ind w:firstLineChars="0" w:firstLine="0"/>
      </w:pPr>
      <w:r w:rsidRPr="00520BCC">
        <w:rPr>
          <w:rFonts w:ascii="黑体" w:hAnsi="宋体" w:hint="eastAsia"/>
          <w:bCs/>
        </w:rPr>
        <w:t xml:space="preserve">5.4.3.3  </w:t>
      </w:r>
      <w:r w:rsidRPr="00520BCC">
        <w:rPr>
          <w:rFonts w:ascii="黑体" w:hAnsi="宋体" w:hint="eastAsia"/>
          <w:bCs/>
        </w:rPr>
        <w:t>可</w:t>
      </w:r>
      <w:r w:rsidRPr="00520BCC">
        <w:rPr>
          <w:rFonts w:hAnsi="宋体" w:hint="eastAsia"/>
          <w:szCs w:val="21"/>
        </w:rPr>
        <w:t>采信具有资质的检验检测机构按照相关产品的国家标准、行业标准或地方标准规定出具的可靠性试验报告，根据报告结果进行可靠性评价。</w:t>
      </w:r>
    </w:p>
    <w:p w14:paraId="13AE3736" w14:textId="77777777" w:rsidR="00596060" w:rsidRPr="00520BCC" w:rsidRDefault="000E07EA" w:rsidP="00520BCC">
      <w:pPr>
        <w:spacing w:beforeLines="50" w:before="156" w:afterLines="50" w:after="156"/>
        <w:ind w:leftChars="-200" w:left="-420" w:firstLineChars="200" w:firstLine="420"/>
        <w:rPr>
          <w:rFonts w:ascii="黑体" w:hAnsi="黑体"/>
        </w:rPr>
      </w:pPr>
      <w:bookmarkStart w:id="140" w:name="_Toc474746842"/>
      <w:bookmarkEnd w:id="87"/>
      <w:bookmarkEnd w:id="88"/>
      <w:r w:rsidRPr="00520BCC">
        <w:rPr>
          <w:rFonts w:ascii="黑体" w:hAnsi="黑体" w:hint="eastAsia"/>
        </w:rPr>
        <w:t xml:space="preserve">5.5 </w:t>
      </w:r>
      <w:r w:rsidRPr="00520BCC">
        <w:rPr>
          <w:rFonts w:ascii="黑体" w:eastAsia="黑体" w:hAnsi="黑体" w:hint="eastAsia"/>
        </w:rPr>
        <w:t xml:space="preserve"> 综合判定规则</w:t>
      </w:r>
      <w:bookmarkEnd w:id="140"/>
    </w:p>
    <w:p w14:paraId="1D88C306" w14:textId="77777777" w:rsidR="00596060" w:rsidRPr="00520BCC" w:rsidRDefault="000E07EA">
      <w:pPr>
        <w:pStyle w:val="affb"/>
        <w:ind w:firstLineChars="0" w:firstLine="0"/>
        <w:rPr>
          <w:rFonts w:cs="宋体"/>
          <w:szCs w:val="21"/>
        </w:rPr>
      </w:pPr>
      <w:bookmarkStart w:id="141" w:name="_Toc173331690"/>
      <w:bookmarkStart w:id="142" w:name="_Toc7681"/>
      <w:bookmarkStart w:id="143" w:name="_Toc436606692"/>
      <w:bookmarkStart w:id="144" w:name="_Toc438819769"/>
      <w:r w:rsidRPr="00520BCC">
        <w:rPr>
          <w:rStyle w:val="Char11"/>
          <w:rFonts w:ascii="黑体" w:hAnsi="宋体" w:hint="eastAsia"/>
        </w:rPr>
        <w:t>5.5.1</w:t>
      </w:r>
      <w:r w:rsidRPr="00520BCC">
        <w:rPr>
          <w:rStyle w:val="Char11"/>
          <w:rFonts w:hAnsi="宋体" w:hint="eastAsia"/>
        </w:rPr>
        <w:t xml:space="preserve"> </w:t>
      </w:r>
      <w:r w:rsidRPr="00520BCC">
        <w:rPr>
          <w:rStyle w:val="Char11"/>
          <w:rFonts w:ascii="黑体" w:hAnsi="黑体" w:hint="eastAsia"/>
        </w:rPr>
        <w:t xml:space="preserve"> </w:t>
      </w:r>
      <w:r w:rsidRPr="00520BCC">
        <w:rPr>
          <w:rFonts w:hint="eastAsia"/>
        </w:rPr>
        <w:t>产品一致性检查、安全性评价、</w:t>
      </w:r>
      <w:bookmarkStart w:id="145" w:name="_Toc383139256"/>
      <w:r w:rsidRPr="00520BCC">
        <w:rPr>
          <w:rFonts w:hAnsi="宋体" w:hint="eastAsia"/>
          <w:szCs w:val="21"/>
        </w:rPr>
        <w:t>适用性评价</w:t>
      </w:r>
      <w:bookmarkEnd w:id="145"/>
      <w:r w:rsidRPr="00520BCC">
        <w:rPr>
          <w:rFonts w:hint="eastAsia"/>
        </w:rPr>
        <w:t>、可靠性评价</w:t>
      </w:r>
      <w:bookmarkEnd w:id="141"/>
      <w:r w:rsidRPr="00520BCC">
        <w:rPr>
          <w:rFonts w:hint="eastAsia"/>
        </w:rPr>
        <w:t>为一级指标，其包含的各检查项目为二级指标。指标分级与要求见</w:t>
      </w:r>
      <w:r w:rsidRPr="00520BCC">
        <w:rPr>
          <w:rFonts w:cs="宋体" w:hint="eastAsia"/>
          <w:szCs w:val="21"/>
        </w:rPr>
        <w:t>表4。</w:t>
      </w:r>
    </w:p>
    <w:p w14:paraId="22AE7DB2" w14:textId="618E349B" w:rsidR="00596060" w:rsidRPr="00520BCC" w:rsidRDefault="000E07EA">
      <w:pPr>
        <w:pStyle w:val="affb"/>
        <w:ind w:firstLineChars="0" w:firstLine="0"/>
        <w:jc w:val="center"/>
        <w:rPr>
          <w:rFonts w:ascii="黑体" w:eastAsia="黑体"/>
        </w:rPr>
      </w:pPr>
      <w:r w:rsidRPr="00520BCC">
        <w:rPr>
          <w:rFonts w:ascii="黑体" w:eastAsia="黑体" w:hint="eastAsia"/>
        </w:rPr>
        <w:t>表4</w:t>
      </w:r>
      <w:r w:rsidRPr="00520BCC">
        <w:rPr>
          <w:rFonts w:ascii="黑体" w:eastAsia="黑体"/>
        </w:rPr>
        <w:t xml:space="preserve">  </w:t>
      </w:r>
      <w:r w:rsidRPr="00520BCC">
        <w:rPr>
          <w:rFonts w:ascii="黑体" w:eastAsia="黑体" w:hint="eastAsia"/>
        </w:rPr>
        <w:t>综合判定</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638"/>
        <w:gridCol w:w="638"/>
        <w:gridCol w:w="1204"/>
        <w:gridCol w:w="710"/>
        <w:gridCol w:w="5103"/>
      </w:tblGrid>
      <w:tr w:rsidR="00596060" w:rsidRPr="00520BCC" w14:paraId="43EF322A" w14:textId="77777777" w:rsidTr="00426DA2">
        <w:trPr>
          <w:cantSplit/>
          <w:trHeight w:val="284"/>
        </w:trPr>
        <w:tc>
          <w:tcPr>
            <w:tcW w:w="619" w:type="pct"/>
            <w:vMerge w:val="restart"/>
            <w:vAlign w:val="center"/>
          </w:tcPr>
          <w:p w14:paraId="1B18D834" w14:textId="77777777" w:rsidR="00596060" w:rsidRPr="00520BCC" w:rsidRDefault="000E07EA">
            <w:pPr>
              <w:pStyle w:val="affb"/>
              <w:ind w:firstLineChars="0" w:firstLine="0"/>
              <w:jc w:val="center"/>
              <w:rPr>
                <w:rFonts w:hAnsi="宋体"/>
                <w:sz w:val="18"/>
                <w:szCs w:val="18"/>
              </w:rPr>
            </w:pPr>
            <w:r w:rsidRPr="00520BCC">
              <w:rPr>
                <w:rFonts w:hAnsi="宋体" w:hint="eastAsia"/>
                <w:bCs/>
                <w:sz w:val="18"/>
                <w:szCs w:val="18"/>
              </w:rPr>
              <w:t>一级指标</w:t>
            </w:r>
          </w:p>
        </w:tc>
        <w:tc>
          <w:tcPr>
            <w:tcW w:w="4381" w:type="pct"/>
            <w:gridSpan w:val="5"/>
            <w:vAlign w:val="center"/>
          </w:tcPr>
          <w:p w14:paraId="232B01C2" w14:textId="77777777" w:rsidR="00596060" w:rsidRPr="00520BCC" w:rsidRDefault="000E07EA">
            <w:pPr>
              <w:pStyle w:val="affb"/>
              <w:ind w:firstLineChars="0" w:firstLine="0"/>
              <w:jc w:val="center"/>
              <w:rPr>
                <w:rFonts w:hAnsi="宋体"/>
                <w:sz w:val="18"/>
                <w:szCs w:val="18"/>
              </w:rPr>
            </w:pPr>
            <w:r w:rsidRPr="00520BCC">
              <w:rPr>
                <w:rFonts w:hAnsi="宋体" w:hint="eastAsia"/>
                <w:bCs/>
                <w:kern w:val="2"/>
                <w:sz w:val="18"/>
                <w:szCs w:val="18"/>
              </w:rPr>
              <w:t>二级指标</w:t>
            </w:r>
          </w:p>
        </w:tc>
      </w:tr>
      <w:tr w:rsidR="00596060" w:rsidRPr="00520BCC" w14:paraId="503E89BA" w14:textId="77777777" w:rsidTr="00426DA2">
        <w:trPr>
          <w:cantSplit/>
          <w:trHeight w:val="284"/>
        </w:trPr>
        <w:tc>
          <w:tcPr>
            <w:tcW w:w="619" w:type="pct"/>
            <w:vMerge/>
            <w:vAlign w:val="center"/>
          </w:tcPr>
          <w:p w14:paraId="4A64420F" w14:textId="77777777" w:rsidR="00596060" w:rsidRPr="00520BCC" w:rsidRDefault="00596060">
            <w:pPr>
              <w:pStyle w:val="affb"/>
              <w:ind w:firstLineChars="0" w:firstLine="0"/>
              <w:jc w:val="center"/>
              <w:rPr>
                <w:rFonts w:hAnsi="宋体"/>
                <w:sz w:val="18"/>
                <w:szCs w:val="18"/>
              </w:rPr>
            </w:pPr>
          </w:p>
        </w:tc>
        <w:tc>
          <w:tcPr>
            <w:tcW w:w="337" w:type="pct"/>
            <w:vAlign w:val="center"/>
          </w:tcPr>
          <w:p w14:paraId="03471A43"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序号</w:t>
            </w:r>
          </w:p>
        </w:tc>
        <w:tc>
          <w:tcPr>
            <w:tcW w:w="973" w:type="pct"/>
            <w:gridSpan w:val="2"/>
            <w:vAlign w:val="center"/>
          </w:tcPr>
          <w:p w14:paraId="59C72387" w14:textId="77777777" w:rsidR="00596060" w:rsidRPr="00520BCC" w:rsidRDefault="000E07EA">
            <w:pPr>
              <w:pStyle w:val="affb"/>
              <w:ind w:firstLineChars="0" w:firstLine="0"/>
              <w:rPr>
                <w:rFonts w:hAnsi="宋体"/>
                <w:sz w:val="18"/>
                <w:szCs w:val="18"/>
              </w:rPr>
            </w:pPr>
            <w:r w:rsidRPr="00520BCC">
              <w:rPr>
                <w:rFonts w:hAnsi="宋体" w:hint="eastAsia"/>
                <w:sz w:val="18"/>
                <w:szCs w:val="18"/>
              </w:rPr>
              <w:t>项目</w:t>
            </w:r>
          </w:p>
        </w:tc>
        <w:tc>
          <w:tcPr>
            <w:tcW w:w="375" w:type="pct"/>
            <w:vAlign w:val="center"/>
          </w:tcPr>
          <w:p w14:paraId="47AACBCF"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单位</w:t>
            </w:r>
          </w:p>
        </w:tc>
        <w:tc>
          <w:tcPr>
            <w:tcW w:w="2696" w:type="pct"/>
            <w:vAlign w:val="center"/>
          </w:tcPr>
          <w:p w14:paraId="7E59A5E7"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要求</w:t>
            </w:r>
          </w:p>
        </w:tc>
      </w:tr>
      <w:tr w:rsidR="00596060" w:rsidRPr="00520BCC" w14:paraId="0FE36A10" w14:textId="77777777" w:rsidTr="00426DA2">
        <w:trPr>
          <w:cantSplit/>
          <w:trHeight w:val="284"/>
        </w:trPr>
        <w:tc>
          <w:tcPr>
            <w:tcW w:w="619" w:type="pct"/>
            <w:vAlign w:val="center"/>
          </w:tcPr>
          <w:p w14:paraId="0A367353"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一致性检查</w:t>
            </w:r>
          </w:p>
        </w:tc>
        <w:tc>
          <w:tcPr>
            <w:tcW w:w="337" w:type="pct"/>
            <w:vAlign w:val="center"/>
          </w:tcPr>
          <w:p w14:paraId="65F2E6F4" w14:textId="77777777" w:rsidR="00596060" w:rsidRPr="00520BCC" w:rsidRDefault="000E07EA">
            <w:pPr>
              <w:pStyle w:val="affb"/>
              <w:ind w:firstLineChars="0" w:firstLine="0"/>
              <w:jc w:val="center"/>
              <w:rPr>
                <w:rFonts w:hAnsi="宋体"/>
                <w:sz w:val="18"/>
                <w:szCs w:val="18"/>
              </w:rPr>
            </w:pPr>
            <w:r w:rsidRPr="00520BCC">
              <w:rPr>
                <w:rFonts w:hAnsi="宋体"/>
                <w:sz w:val="18"/>
                <w:szCs w:val="18"/>
              </w:rPr>
              <w:t>1</w:t>
            </w:r>
          </w:p>
        </w:tc>
        <w:tc>
          <w:tcPr>
            <w:tcW w:w="973" w:type="pct"/>
            <w:gridSpan w:val="2"/>
            <w:vAlign w:val="center"/>
          </w:tcPr>
          <w:p w14:paraId="32931A80" w14:textId="77777777" w:rsidR="00596060" w:rsidRPr="00520BCC" w:rsidRDefault="000E07EA">
            <w:pPr>
              <w:pStyle w:val="affb"/>
              <w:ind w:firstLineChars="0" w:firstLine="0"/>
              <w:rPr>
                <w:rFonts w:hAnsi="宋体"/>
                <w:sz w:val="18"/>
                <w:szCs w:val="18"/>
              </w:rPr>
            </w:pPr>
            <w:r w:rsidRPr="00520BCC">
              <w:rPr>
                <w:rFonts w:hAnsi="宋体" w:hint="eastAsia"/>
                <w:sz w:val="18"/>
                <w:szCs w:val="18"/>
              </w:rPr>
              <w:t>共12项（见表</w:t>
            </w:r>
            <w:r w:rsidRPr="00520BCC">
              <w:rPr>
                <w:rFonts w:hAnsi="宋体"/>
                <w:sz w:val="18"/>
                <w:szCs w:val="18"/>
              </w:rPr>
              <w:t>2</w:t>
            </w:r>
            <w:r w:rsidRPr="00520BCC">
              <w:rPr>
                <w:rFonts w:hAnsi="宋体" w:hint="eastAsia"/>
                <w:sz w:val="18"/>
                <w:szCs w:val="18"/>
              </w:rPr>
              <w:t>）</w:t>
            </w:r>
          </w:p>
        </w:tc>
        <w:tc>
          <w:tcPr>
            <w:tcW w:w="375" w:type="pct"/>
            <w:vAlign w:val="center"/>
          </w:tcPr>
          <w:p w14:paraId="506C5DA4"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w:t>
            </w:r>
          </w:p>
        </w:tc>
        <w:tc>
          <w:tcPr>
            <w:tcW w:w="2696" w:type="pct"/>
            <w:vAlign w:val="center"/>
          </w:tcPr>
          <w:p w14:paraId="68513ECF" w14:textId="77777777" w:rsidR="00596060" w:rsidRPr="00520BCC" w:rsidRDefault="000E07EA" w:rsidP="00426DA2">
            <w:pPr>
              <w:pStyle w:val="affb"/>
              <w:ind w:firstLine="360"/>
              <w:jc w:val="left"/>
              <w:rPr>
                <w:rFonts w:hAnsi="宋体"/>
                <w:kern w:val="2"/>
                <w:sz w:val="18"/>
                <w:szCs w:val="18"/>
              </w:rPr>
            </w:pPr>
            <w:r w:rsidRPr="00520BCC">
              <w:rPr>
                <w:rFonts w:hAnsi="宋体" w:hint="eastAsia"/>
                <w:sz w:val="18"/>
                <w:szCs w:val="18"/>
              </w:rPr>
              <w:t>符合要求</w:t>
            </w:r>
          </w:p>
        </w:tc>
      </w:tr>
      <w:tr w:rsidR="00EA3381" w:rsidRPr="00520BCC" w14:paraId="17DFCF14" w14:textId="77777777" w:rsidTr="00426DA2">
        <w:trPr>
          <w:cantSplit/>
          <w:trHeight w:val="284"/>
        </w:trPr>
        <w:tc>
          <w:tcPr>
            <w:tcW w:w="619" w:type="pct"/>
            <w:vMerge w:val="restart"/>
            <w:vAlign w:val="center"/>
          </w:tcPr>
          <w:p w14:paraId="226899A4"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安全性评价</w:t>
            </w:r>
          </w:p>
        </w:tc>
        <w:tc>
          <w:tcPr>
            <w:tcW w:w="337" w:type="pct"/>
            <w:vMerge w:val="restart"/>
            <w:vAlign w:val="center"/>
          </w:tcPr>
          <w:p w14:paraId="21DAFA67"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1</w:t>
            </w:r>
          </w:p>
        </w:tc>
        <w:tc>
          <w:tcPr>
            <w:tcW w:w="337" w:type="pct"/>
            <w:vMerge w:val="restart"/>
            <w:vAlign w:val="center"/>
          </w:tcPr>
          <w:p w14:paraId="68C50261"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安全性能</w:t>
            </w:r>
          </w:p>
        </w:tc>
        <w:tc>
          <w:tcPr>
            <w:tcW w:w="636" w:type="pct"/>
            <w:vMerge w:val="restart"/>
            <w:vAlign w:val="center"/>
          </w:tcPr>
          <w:p w14:paraId="68F92F95" w14:textId="77777777" w:rsidR="00596060" w:rsidRPr="00520BCC" w:rsidRDefault="000E07EA">
            <w:pPr>
              <w:pStyle w:val="affb"/>
              <w:ind w:firstLineChars="0" w:firstLine="0"/>
              <w:jc w:val="left"/>
              <w:rPr>
                <w:rFonts w:hAnsi="宋体"/>
                <w:sz w:val="18"/>
                <w:szCs w:val="18"/>
              </w:rPr>
            </w:pPr>
            <w:r w:rsidRPr="00520BCC">
              <w:rPr>
                <w:rFonts w:hAnsi="宋体" w:hint="eastAsia"/>
                <w:sz w:val="18"/>
                <w:szCs w:val="18"/>
              </w:rPr>
              <w:t>噪声</w:t>
            </w:r>
          </w:p>
        </w:tc>
        <w:tc>
          <w:tcPr>
            <w:tcW w:w="375" w:type="pct"/>
            <w:vMerge w:val="restart"/>
            <w:vAlign w:val="center"/>
          </w:tcPr>
          <w:p w14:paraId="3AA359FF"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dB(A)</w:t>
            </w:r>
          </w:p>
        </w:tc>
        <w:tc>
          <w:tcPr>
            <w:tcW w:w="2696" w:type="pct"/>
            <w:vAlign w:val="center"/>
          </w:tcPr>
          <w:p w14:paraId="27C05093" w14:textId="77777777" w:rsidR="00596060" w:rsidRPr="00520BCC" w:rsidRDefault="000E07EA" w:rsidP="00426DA2">
            <w:pPr>
              <w:pStyle w:val="affb"/>
              <w:ind w:firstLine="360"/>
              <w:jc w:val="left"/>
              <w:rPr>
                <w:rFonts w:hAnsi="宋体"/>
                <w:kern w:val="2"/>
                <w:sz w:val="18"/>
                <w:szCs w:val="18"/>
              </w:rPr>
            </w:pPr>
            <w:r w:rsidRPr="00520BCC">
              <w:rPr>
                <w:rFonts w:hAnsi="宋体" w:hint="eastAsia"/>
                <w:sz w:val="18"/>
                <w:szCs w:val="18"/>
              </w:rPr>
              <w:t>≤80（滚筒杀青机）</w:t>
            </w:r>
          </w:p>
        </w:tc>
      </w:tr>
      <w:tr w:rsidR="00EA3381" w:rsidRPr="00520BCC" w14:paraId="1C1624F7" w14:textId="77777777" w:rsidTr="00426DA2">
        <w:trPr>
          <w:cantSplit/>
          <w:trHeight w:val="284"/>
        </w:trPr>
        <w:tc>
          <w:tcPr>
            <w:tcW w:w="619" w:type="pct"/>
            <w:vMerge/>
            <w:vAlign w:val="center"/>
          </w:tcPr>
          <w:p w14:paraId="0017E42C" w14:textId="77777777" w:rsidR="00596060" w:rsidRPr="00520BCC" w:rsidRDefault="00596060">
            <w:pPr>
              <w:pStyle w:val="affb"/>
              <w:ind w:firstLineChars="0" w:firstLine="0"/>
              <w:jc w:val="center"/>
              <w:rPr>
                <w:rFonts w:hAnsi="宋体"/>
                <w:sz w:val="18"/>
                <w:szCs w:val="18"/>
              </w:rPr>
            </w:pPr>
          </w:p>
        </w:tc>
        <w:tc>
          <w:tcPr>
            <w:tcW w:w="337" w:type="pct"/>
            <w:vMerge/>
            <w:vAlign w:val="center"/>
          </w:tcPr>
          <w:p w14:paraId="2F991E6A" w14:textId="77777777" w:rsidR="00596060" w:rsidRPr="00520BCC" w:rsidRDefault="00596060">
            <w:pPr>
              <w:pStyle w:val="affb"/>
              <w:ind w:firstLineChars="0" w:firstLine="0"/>
              <w:jc w:val="center"/>
              <w:rPr>
                <w:rFonts w:hAnsi="宋体"/>
                <w:sz w:val="18"/>
                <w:szCs w:val="18"/>
              </w:rPr>
            </w:pPr>
          </w:p>
        </w:tc>
        <w:tc>
          <w:tcPr>
            <w:tcW w:w="337" w:type="pct"/>
            <w:vMerge/>
            <w:vAlign w:val="center"/>
          </w:tcPr>
          <w:p w14:paraId="2030855A" w14:textId="77777777" w:rsidR="00596060" w:rsidRPr="00520BCC" w:rsidRDefault="00596060">
            <w:pPr>
              <w:pStyle w:val="affb"/>
              <w:ind w:firstLineChars="0" w:firstLine="0"/>
              <w:rPr>
                <w:rFonts w:hAnsi="宋体"/>
                <w:sz w:val="18"/>
                <w:szCs w:val="18"/>
              </w:rPr>
            </w:pPr>
          </w:p>
        </w:tc>
        <w:tc>
          <w:tcPr>
            <w:tcW w:w="636" w:type="pct"/>
            <w:vMerge/>
            <w:vAlign w:val="center"/>
          </w:tcPr>
          <w:p w14:paraId="0078A1B2" w14:textId="77777777" w:rsidR="00596060" w:rsidRPr="00520BCC" w:rsidRDefault="00596060">
            <w:pPr>
              <w:pStyle w:val="affb"/>
              <w:ind w:firstLineChars="0" w:firstLine="0"/>
              <w:jc w:val="left"/>
              <w:rPr>
                <w:rFonts w:hAnsi="宋体"/>
                <w:sz w:val="18"/>
                <w:szCs w:val="18"/>
              </w:rPr>
            </w:pPr>
          </w:p>
        </w:tc>
        <w:tc>
          <w:tcPr>
            <w:tcW w:w="375" w:type="pct"/>
            <w:vMerge/>
            <w:vAlign w:val="center"/>
          </w:tcPr>
          <w:p w14:paraId="2EDFCE88" w14:textId="77777777" w:rsidR="00596060" w:rsidRPr="00520BCC" w:rsidRDefault="00596060">
            <w:pPr>
              <w:pStyle w:val="affb"/>
              <w:ind w:firstLineChars="0" w:firstLine="0"/>
              <w:jc w:val="center"/>
              <w:rPr>
                <w:rFonts w:hAnsi="宋体"/>
                <w:sz w:val="18"/>
                <w:szCs w:val="18"/>
              </w:rPr>
            </w:pPr>
          </w:p>
        </w:tc>
        <w:tc>
          <w:tcPr>
            <w:tcW w:w="2696" w:type="pct"/>
            <w:vAlign w:val="center"/>
          </w:tcPr>
          <w:p w14:paraId="5B02F8F8" w14:textId="77777777" w:rsidR="00596060" w:rsidRPr="00520BCC" w:rsidRDefault="000E07EA" w:rsidP="00426DA2">
            <w:pPr>
              <w:pStyle w:val="affb"/>
              <w:ind w:firstLine="360"/>
              <w:jc w:val="left"/>
              <w:rPr>
                <w:rFonts w:hAnsi="宋体"/>
                <w:kern w:val="2"/>
                <w:sz w:val="18"/>
                <w:szCs w:val="18"/>
              </w:rPr>
            </w:pPr>
            <w:r w:rsidRPr="00520BCC">
              <w:rPr>
                <w:rFonts w:hAnsi="宋体" w:hint="eastAsia"/>
                <w:sz w:val="18"/>
                <w:szCs w:val="18"/>
              </w:rPr>
              <w:t>≤83（滚筒式蒸青机、网带式杀青机）</w:t>
            </w:r>
          </w:p>
        </w:tc>
      </w:tr>
      <w:tr w:rsidR="00EA3381" w:rsidRPr="00520BCC" w14:paraId="7E7C280E" w14:textId="77777777" w:rsidTr="00426DA2">
        <w:trPr>
          <w:cantSplit/>
          <w:trHeight w:val="284"/>
        </w:trPr>
        <w:tc>
          <w:tcPr>
            <w:tcW w:w="619" w:type="pct"/>
            <w:vMerge/>
            <w:vAlign w:val="center"/>
          </w:tcPr>
          <w:p w14:paraId="1894D1E1" w14:textId="77777777" w:rsidR="00596060" w:rsidRPr="00520BCC" w:rsidRDefault="00596060">
            <w:pPr>
              <w:pStyle w:val="affb"/>
              <w:ind w:firstLineChars="0" w:firstLine="0"/>
              <w:jc w:val="center"/>
              <w:rPr>
                <w:rFonts w:hAnsi="宋体"/>
                <w:sz w:val="18"/>
                <w:szCs w:val="18"/>
              </w:rPr>
            </w:pPr>
          </w:p>
        </w:tc>
        <w:tc>
          <w:tcPr>
            <w:tcW w:w="337" w:type="pct"/>
            <w:vMerge/>
            <w:vAlign w:val="center"/>
          </w:tcPr>
          <w:p w14:paraId="2044566B" w14:textId="77777777" w:rsidR="00596060" w:rsidRPr="00520BCC" w:rsidRDefault="00596060">
            <w:pPr>
              <w:pStyle w:val="affb"/>
              <w:ind w:firstLineChars="0" w:firstLine="0"/>
              <w:jc w:val="center"/>
              <w:rPr>
                <w:rFonts w:hAnsi="宋体"/>
                <w:sz w:val="18"/>
                <w:szCs w:val="18"/>
              </w:rPr>
            </w:pPr>
          </w:p>
        </w:tc>
        <w:tc>
          <w:tcPr>
            <w:tcW w:w="337" w:type="pct"/>
            <w:vMerge/>
            <w:vAlign w:val="center"/>
          </w:tcPr>
          <w:p w14:paraId="78B40AC1" w14:textId="77777777" w:rsidR="00596060" w:rsidRPr="00520BCC" w:rsidRDefault="00596060">
            <w:pPr>
              <w:pStyle w:val="affb"/>
              <w:ind w:firstLineChars="0" w:firstLine="0"/>
              <w:rPr>
                <w:rFonts w:hAnsi="宋体"/>
                <w:sz w:val="18"/>
                <w:szCs w:val="18"/>
              </w:rPr>
            </w:pPr>
          </w:p>
        </w:tc>
        <w:tc>
          <w:tcPr>
            <w:tcW w:w="636" w:type="pct"/>
            <w:vMerge/>
            <w:vAlign w:val="center"/>
          </w:tcPr>
          <w:p w14:paraId="2E0D7DAF" w14:textId="77777777" w:rsidR="00596060" w:rsidRPr="00520BCC" w:rsidRDefault="00596060">
            <w:pPr>
              <w:pStyle w:val="affb"/>
              <w:ind w:firstLineChars="0" w:firstLine="0"/>
              <w:jc w:val="left"/>
              <w:rPr>
                <w:rFonts w:hAnsi="宋体"/>
                <w:sz w:val="18"/>
                <w:szCs w:val="18"/>
              </w:rPr>
            </w:pPr>
          </w:p>
        </w:tc>
        <w:tc>
          <w:tcPr>
            <w:tcW w:w="375" w:type="pct"/>
            <w:vMerge/>
            <w:vAlign w:val="center"/>
          </w:tcPr>
          <w:p w14:paraId="569B67E2" w14:textId="77777777" w:rsidR="00596060" w:rsidRPr="00520BCC" w:rsidRDefault="00596060">
            <w:pPr>
              <w:pStyle w:val="affb"/>
              <w:ind w:firstLineChars="0" w:firstLine="0"/>
              <w:jc w:val="center"/>
              <w:rPr>
                <w:rFonts w:hAnsi="宋体"/>
                <w:sz w:val="18"/>
                <w:szCs w:val="18"/>
              </w:rPr>
            </w:pPr>
          </w:p>
        </w:tc>
        <w:tc>
          <w:tcPr>
            <w:tcW w:w="2696" w:type="pct"/>
            <w:vAlign w:val="center"/>
          </w:tcPr>
          <w:p w14:paraId="22ED239E" w14:textId="77777777" w:rsidR="00596060" w:rsidRPr="00520BCC" w:rsidRDefault="000E07EA" w:rsidP="00426DA2">
            <w:pPr>
              <w:pStyle w:val="affb"/>
              <w:ind w:firstLine="360"/>
              <w:jc w:val="left"/>
              <w:rPr>
                <w:rFonts w:hAnsi="宋体"/>
                <w:kern w:val="2"/>
                <w:sz w:val="18"/>
                <w:szCs w:val="18"/>
              </w:rPr>
            </w:pPr>
            <w:r w:rsidRPr="00520BCC">
              <w:rPr>
                <w:rFonts w:hAnsi="宋体" w:hint="eastAsia"/>
                <w:sz w:val="18"/>
                <w:szCs w:val="18"/>
              </w:rPr>
              <w:t>≤90（振动床式蒸汽杀青机）</w:t>
            </w:r>
          </w:p>
        </w:tc>
      </w:tr>
      <w:tr w:rsidR="00EA3381" w:rsidRPr="00520BCC" w14:paraId="456FD78E" w14:textId="77777777" w:rsidTr="00426DA2">
        <w:trPr>
          <w:cantSplit/>
          <w:trHeight w:val="284"/>
        </w:trPr>
        <w:tc>
          <w:tcPr>
            <w:tcW w:w="619" w:type="pct"/>
            <w:vMerge/>
            <w:vAlign w:val="center"/>
          </w:tcPr>
          <w:p w14:paraId="7C19A21C" w14:textId="77777777" w:rsidR="00596060" w:rsidRPr="00520BCC" w:rsidRDefault="00596060">
            <w:pPr>
              <w:pStyle w:val="affb"/>
              <w:ind w:firstLineChars="0" w:firstLine="0"/>
              <w:jc w:val="center"/>
              <w:rPr>
                <w:rFonts w:hAnsi="宋体"/>
                <w:sz w:val="18"/>
                <w:szCs w:val="18"/>
              </w:rPr>
            </w:pPr>
          </w:p>
        </w:tc>
        <w:tc>
          <w:tcPr>
            <w:tcW w:w="337" w:type="pct"/>
            <w:vMerge/>
            <w:vAlign w:val="center"/>
          </w:tcPr>
          <w:p w14:paraId="7E6D0447" w14:textId="77777777" w:rsidR="00596060" w:rsidRPr="00520BCC" w:rsidRDefault="00596060">
            <w:pPr>
              <w:pStyle w:val="affb"/>
              <w:ind w:firstLineChars="0" w:firstLine="0"/>
              <w:jc w:val="center"/>
              <w:rPr>
                <w:rFonts w:hAnsi="宋体"/>
                <w:sz w:val="18"/>
                <w:szCs w:val="18"/>
              </w:rPr>
            </w:pPr>
          </w:p>
        </w:tc>
        <w:tc>
          <w:tcPr>
            <w:tcW w:w="337" w:type="pct"/>
            <w:vMerge/>
            <w:vAlign w:val="center"/>
          </w:tcPr>
          <w:p w14:paraId="374A1E97" w14:textId="77777777" w:rsidR="00596060" w:rsidRPr="00520BCC" w:rsidRDefault="00596060">
            <w:pPr>
              <w:pStyle w:val="affb"/>
              <w:ind w:firstLineChars="0" w:firstLine="0"/>
              <w:rPr>
                <w:rFonts w:hAnsi="宋体"/>
                <w:sz w:val="18"/>
                <w:szCs w:val="18"/>
              </w:rPr>
            </w:pPr>
          </w:p>
        </w:tc>
        <w:tc>
          <w:tcPr>
            <w:tcW w:w="636" w:type="pct"/>
            <w:vAlign w:val="center"/>
          </w:tcPr>
          <w:p w14:paraId="31845801" w14:textId="77777777" w:rsidR="00596060" w:rsidRPr="00520BCC" w:rsidRDefault="000E07EA">
            <w:pPr>
              <w:pStyle w:val="affb"/>
              <w:ind w:firstLineChars="0" w:firstLine="0"/>
              <w:jc w:val="left"/>
              <w:rPr>
                <w:rFonts w:hAnsi="宋体"/>
                <w:sz w:val="18"/>
                <w:szCs w:val="18"/>
              </w:rPr>
            </w:pPr>
            <w:r w:rsidRPr="00520BCC">
              <w:rPr>
                <w:rFonts w:hAnsi="宋体" w:hint="eastAsia"/>
                <w:sz w:val="18"/>
                <w:szCs w:val="18"/>
              </w:rPr>
              <w:t>接地装置及绝缘电阻</w:t>
            </w:r>
          </w:p>
        </w:tc>
        <w:tc>
          <w:tcPr>
            <w:tcW w:w="375" w:type="pct"/>
            <w:vAlign w:val="center"/>
          </w:tcPr>
          <w:p w14:paraId="3D30ED57"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w:t>
            </w:r>
          </w:p>
        </w:tc>
        <w:tc>
          <w:tcPr>
            <w:tcW w:w="2696" w:type="pct"/>
            <w:vAlign w:val="center"/>
          </w:tcPr>
          <w:p w14:paraId="190DE751" w14:textId="77777777" w:rsidR="00596060" w:rsidRPr="00520BCC" w:rsidRDefault="000E07EA" w:rsidP="00426DA2">
            <w:pPr>
              <w:pStyle w:val="affb"/>
              <w:ind w:firstLine="360"/>
              <w:rPr>
                <w:rFonts w:hAnsi="宋体"/>
                <w:kern w:val="2"/>
                <w:sz w:val="18"/>
                <w:szCs w:val="18"/>
              </w:rPr>
            </w:pPr>
            <w:r w:rsidRPr="00520BCC">
              <w:rPr>
                <w:rFonts w:hAnsi="宋体" w:hint="eastAsia"/>
                <w:sz w:val="18"/>
                <w:szCs w:val="18"/>
              </w:rPr>
              <w:t>应符合本大纲5</w:t>
            </w:r>
            <w:r w:rsidRPr="00520BCC">
              <w:rPr>
                <w:rFonts w:hAnsi="宋体"/>
                <w:sz w:val="18"/>
                <w:szCs w:val="18"/>
              </w:rPr>
              <w:t>.2.1.</w:t>
            </w:r>
            <w:r w:rsidRPr="00520BCC">
              <w:rPr>
                <w:rFonts w:hAnsi="宋体" w:hint="eastAsia"/>
                <w:sz w:val="18"/>
                <w:szCs w:val="18"/>
              </w:rPr>
              <w:t>2的要求</w:t>
            </w:r>
          </w:p>
        </w:tc>
      </w:tr>
      <w:tr w:rsidR="00EA3381" w:rsidRPr="00520BCC" w14:paraId="456543DF" w14:textId="77777777" w:rsidTr="00426DA2">
        <w:trPr>
          <w:cantSplit/>
          <w:trHeight w:val="284"/>
        </w:trPr>
        <w:tc>
          <w:tcPr>
            <w:tcW w:w="619" w:type="pct"/>
            <w:vMerge/>
            <w:vAlign w:val="center"/>
          </w:tcPr>
          <w:p w14:paraId="6EAD4736" w14:textId="77777777" w:rsidR="00596060" w:rsidRPr="00520BCC" w:rsidRDefault="00596060">
            <w:pPr>
              <w:pStyle w:val="affb"/>
              <w:ind w:firstLineChars="0" w:firstLine="0"/>
              <w:jc w:val="center"/>
              <w:rPr>
                <w:rFonts w:hAnsi="宋体"/>
                <w:sz w:val="18"/>
                <w:szCs w:val="18"/>
              </w:rPr>
            </w:pPr>
          </w:p>
        </w:tc>
        <w:tc>
          <w:tcPr>
            <w:tcW w:w="337" w:type="pct"/>
            <w:vMerge/>
            <w:vAlign w:val="center"/>
          </w:tcPr>
          <w:p w14:paraId="0891E0A6" w14:textId="77777777" w:rsidR="00596060" w:rsidRPr="00520BCC" w:rsidRDefault="00596060">
            <w:pPr>
              <w:pStyle w:val="affb"/>
              <w:ind w:firstLineChars="0" w:firstLine="0"/>
              <w:jc w:val="center"/>
              <w:rPr>
                <w:rFonts w:hAnsi="宋体"/>
                <w:sz w:val="18"/>
                <w:szCs w:val="18"/>
              </w:rPr>
            </w:pPr>
          </w:p>
        </w:tc>
        <w:tc>
          <w:tcPr>
            <w:tcW w:w="337" w:type="pct"/>
            <w:vMerge/>
            <w:vAlign w:val="center"/>
          </w:tcPr>
          <w:p w14:paraId="5F6407DC" w14:textId="77777777" w:rsidR="00596060" w:rsidRPr="00520BCC" w:rsidRDefault="00596060">
            <w:pPr>
              <w:pStyle w:val="affb"/>
              <w:ind w:firstLineChars="0" w:firstLine="0"/>
              <w:rPr>
                <w:rFonts w:hAnsi="宋体"/>
                <w:sz w:val="18"/>
                <w:szCs w:val="18"/>
              </w:rPr>
            </w:pPr>
          </w:p>
        </w:tc>
        <w:tc>
          <w:tcPr>
            <w:tcW w:w="636" w:type="pct"/>
            <w:vAlign w:val="center"/>
          </w:tcPr>
          <w:p w14:paraId="1B8E6EAC" w14:textId="77777777" w:rsidR="00596060" w:rsidRPr="00520BCC" w:rsidRDefault="000E07EA">
            <w:pPr>
              <w:pStyle w:val="affb"/>
              <w:ind w:firstLineChars="0" w:firstLine="0"/>
              <w:jc w:val="left"/>
              <w:rPr>
                <w:rFonts w:hAnsi="宋体"/>
                <w:sz w:val="18"/>
                <w:szCs w:val="18"/>
              </w:rPr>
            </w:pPr>
            <w:r w:rsidRPr="00520BCC">
              <w:rPr>
                <w:rFonts w:hAnsi="宋体" w:hint="eastAsia"/>
                <w:sz w:val="18"/>
                <w:szCs w:val="18"/>
              </w:rPr>
              <w:t>热源为燃气的安全性能</w:t>
            </w:r>
          </w:p>
        </w:tc>
        <w:tc>
          <w:tcPr>
            <w:tcW w:w="375" w:type="pct"/>
            <w:vAlign w:val="center"/>
          </w:tcPr>
          <w:p w14:paraId="4238779A"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w:t>
            </w:r>
          </w:p>
        </w:tc>
        <w:tc>
          <w:tcPr>
            <w:tcW w:w="2696" w:type="pct"/>
            <w:vAlign w:val="center"/>
          </w:tcPr>
          <w:p w14:paraId="0B5134DA" w14:textId="77777777" w:rsidR="00596060" w:rsidRPr="00520BCC" w:rsidRDefault="000E07EA" w:rsidP="00426DA2">
            <w:pPr>
              <w:pStyle w:val="affb"/>
              <w:ind w:firstLine="360"/>
              <w:rPr>
                <w:rFonts w:hAnsi="宋体"/>
                <w:kern w:val="2"/>
                <w:sz w:val="18"/>
                <w:szCs w:val="18"/>
              </w:rPr>
            </w:pPr>
            <w:r w:rsidRPr="00520BCC">
              <w:rPr>
                <w:rFonts w:hAnsi="宋体" w:hint="eastAsia"/>
                <w:sz w:val="18"/>
                <w:szCs w:val="18"/>
              </w:rPr>
              <w:t>应符合本大纲5</w:t>
            </w:r>
            <w:r w:rsidRPr="00520BCC">
              <w:rPr>
                <w:rFonts w:hAnsi="宋体"/>
                <w:sz w:val="18"/>
                <w:szCs w:val="18"/>
              </w:rPr>
              <w:t>.2.1</w:t>
            </w:r>
            <w:r w:rsidRPr="00520BCC">
              <w:rPr>
                <w:rFonts w:hAnsi="宋体" w:hint="eastAsia"/>
                <w:sz w:val="18"/>
                <w:szCs w:val="18"/>
              </w:rPr>
              <w:t>.3的要求</w:t>
            </w:r>
          </w:p>
        </w:tc>
      </w:tr>
      <w:tr w:rsidR="00596060" w:rsidRPr="00520BCC" w14:paraId="1D8A4D84" w14:textId="77777777" w:rsidTr="00426DA2">
        <w:trPr>
          <w:cantSplit/>
          <w:trHeight w:val="284"/>
        </w:trPr>
        <w:tc>
          <w:tcPr>
            <w:tcW w:w="619" w:type="pct"/>
            <w:vMerge/>
            <w:vAlign w:val="center"/>
          </w:tcPr>
          <w:p w14:paraId="58E99016" w14:textId="77777777" w:rsidR="00596060" w:rsidRPr="00520BCC" w:rsidRDefault="00596060">
            <w:pPr>
              <w:pStyle w:val="affb"/>
              <w:ind w:firstLineChars="0" w:firstLine="0"/>
              <w:jc w:val="center"/>
              <w:rPr>
                <w:rFonts w:hAnsi="宋体"/>
                <w:sz w:val="18"/>
                <w:szCs w:val="18"/>
              </w:rPr>
            </w:pPr>
          </w:p>
        </w:tc>
        <w:tc>
          <w:tcPr>
            <w:tcW w:w="337" w:type="pct"/>
            <w:vAlign w:val="center"/>
          </w:tcPr>
          <w:p w14:paraId="1349802D"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2</w:t>
            </w:r>
          </w:p>
        </w:tc>
        <w:tc>
          <w:tcPr>
            <w:tcW w:w="973" w:type="pct"/>
            <w:gridSpan w:val="2"/>
            <w:vAlign w:val="center"/>
          </w:tcPr>
          <w:p w14:paraId="05C6EC35" w14:textId="77777777" w:rsidR="00596060" w:rsidRPr="00520BCC" w:rsidRDefault="000E07EA">
            <w:pPr>
              <w:pStyle w:val="affb"/>
              <w:ind w:firstLineChars="0" w:firstLine="0"/>
              <w:rPr>
                <w:rFonts w:hAnsi="宋体"/>
                <w:sz w:val="18"/>
                <w:szCs w:val="18"/>
              </w:rPr>
            </w:pPr>
            <w:r w:rsidRPr="00520BCC">
              <w:rPr>
                <w:rFonts w:hAnsi="宋体" w:hint="eastAsia"/>
                <w:sz w:val="18"/>
                <w:szCs w:val="18"/>
              </w:rPr>
              <w:t>安全防护</w:t>
            </w:r>
          </w:p>
        </w:tc>
        <w:tc>
          <w:tcPr>
            <w:tcW w:w="375" w:type="pct"/>
            <w:vAlign w:val="center"/>
          </w:tcPr>
          <w:p w14:paraId="3B606706"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w:t>
            </w:r>
          </w:p>
        </w:tc>
        <w:tc>
          <w:tcPr>
            <w:tcW w:w="2696" w:type="pct"/>
            <w:vAlign w:val="center"/>
          </w:tcPr>
          <w:p w14:paraId="7C5D2CBD" w14:textId="77777777" w:rsidR="00596060" w:rsidRPr="00520BCC" w:rsidRDefault="000E07EA" w:rsidP="00426DA2">
            <w:pPr>
              <w:pStyle w:val="affb"/>
              <w:ind w:firstLine="360"/>
              <w:jc w:val="left"/>
              <w:rPr>
                <w:rFonts w:hAnsi="宋体"/>
                <w:kern w:val="2"/>
                <w:sz w:val="18"/>
                <w:szCs w:val="18"/>
              </w:rPr>
            </w:pPr>
            <w:r w:rsidRPr="00520BCC">
              <w:rPr>
                <w:rFonts w:hAnsi="宋体" w:hint="eastAsia"/>
                <w:sz w:val="18"/>
                <w:szCs w:val="18"/>
              </w:rPr>
              <w:t>应符合本大纲5.2.2.1、5.2.2.2、5.2.2.3的要求，热源为燃气的</w:t>
            </w:r>
            <w:proofErr w:type="gramStart"/>
            <w:r w:rsidRPr="00520BCC">
              <w:rPr>
                <w:rFonts w:hAnsi="宋体" w:hint="eastAsia"/>
                <w:sz w:val="18"/>
                <w:szCs w:val="18"/>
              </w:rPr>
              <w:t>杀青机</w:t>
            </w:r>
            <w:proofErr w:type="gramEnd"/>
            <w:r w:rsidRPr="00520BCC">
              <w:rPr>
                <w:rFonts w:hAnsi="宋体" w:hint="eastAsia"/>
                <w:sz w:val="18"/>
                <w:szCs w:val="18"/>
              </w:rPr>
              <w:t>还应符合本大纲5</w:t>
            </w:r>
            <w:r w:rsidRPr="00520BCC">
              <w:rPr>
                <w:rFonts w:hAnsi="宋体"/>
                <w:sz w:val="18"/>
                <w:szCs w:val="18"/>
              </w:rPr>
              <w:t>.2.</w:t>
            </w:r>
            <w:r w:rsidRPr="00520BCC">
              <w:rPr>
                <w:rFonts w:hAnsi="宋体" w:hint="eastAsia"/>
                <w:sz w:val="18"/>
                <w:szCs w:val="18"/>
              </w:rPr>
              <w:t>2.4的要求</w:t>
            </w:r>
          </w:p>
        </w:tc>
      </w:tr>
      <w:tr w:rsidR="00596060" w:rsidRPr="00520BCC" w14:paraId="242A0C08" w14:textId="77777777" w:rsidTr="00426DA2">
        <w:trPr>
          <w:cantSplit/>
          <w:trHeight w:val="284"/>
        </w:trPr>
        <w:tc>
          <w:tcPr>
            <w:tcW w:w="619" w:type="pct"/>
            <w:vMerge/>
            <w:vAlign w:val="center"/>
          </w:tcPr>
          <w:p w14:paraId="5DCC885C" w14:textId="77777777" w:rsidR="00596060" w:rsidRPr="00520BCC" w:rsidRDefault="00596060">
            <w:pPr>
              <w:pStyle w:val="affb"/>
              <w:ind w:firstLineChars="0" w:firstLine="0"/>
              <w:jc w:val="center"/>
              <w:rPr>
                <w:rFonts w:hAnsi="宋体"/>
                <w:sz w:val="18"/>
                <w:szCs w:val="18"/>
              </w:rPr>
            </w:pPr>
          </w:p>
        </w:tc>
        <w:tc>
          <w:tcPr>
            <w:tcW w:w="337" w:type="pct"/>
            <w:vAlign w:val="center"/>
          </w:tcPr>
          <w:p w14:paraId="0A980F3C"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3</w:t>
            </w:r>
          </w:p>
        </w:tc>
        <w:tc>
          <w:tcPr>
            <w:tcW w:w="973" w:type="pct"/>
            <w:gridSpan w:val="2"/>
            <w:vAlign w:val="center"/>
          </w:tcPr>
          <w:p w14:paraId="068D3429" w14:textId="77777777" w:rsidR="00596060" w:rsidRPr="00520BCC" w:rsidRDefault="000E07EA">
            <w:pPr>
              <w:pStyle w:val="affb"/>
              <w:ind w:firstLineChars="0" w:firstLine="0"/>
              <w:rPr>
                <w:rFonts w:hAnsi="宋体"/>
                <w:sz w:val="18"/>
                <w:szCs w:val="18"/>
              </w:rPr>
            </w:pPr>
            <w:r w:rsidRPr="00520BCC">
              <w:rPr>
                <w:rFonts w:hAnsi="宋体" w:hint="eastAsia"/>
                <w:sz w:val="18"/>
                <w:szCs w:val="18"/>
              </w:rPr>
              <w:t>安全信息</w:t>
            </w:r>
          </w:p>
        </w:tc>
        <w:tc>
          <w:tcPr>
            <w:tcW w:w="375" w:type="pct"/>
            <w:vAlign w:val="center"/>
          </w:tcPr>
          <w:p w14:paraId="7216C7AF"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w:t>
            </w:r>
          </w:p>
        </w:tc>
        <w:tc>
          <w:tcPr>
            <w:tcW w:w="2696" w:type="pct"/>
            <w:vAlign w:val="center"/>
          </w:tcPr>
          <w:p w14:paraId="6EF766A7" w14:textId="77777777" w:rsidR="00596060" w:rsidRPr="00520BCC" w:rsidRDefault="000E07EA" w:rsidP="00426DA2">
            <w:pPr>
              <w:pStyle w:val="affb"/>
              <w:ind w:firstLine="360"/>
              <w:jc w:val="left"/>
              <w:rPr>
                <w:rFonts w:hAnsi="宋体"/>
                <w:kern w:val="2"/>
                <w:sz w:val="18"/>
                <w:szCs w:val="18"/>
              </w:rPr>
            </w:pPr>
            <w:r w:rsidRPr="00520BCC">
              <w:rPr>
                <w:rFonts w:hAnsi="宋体" w:hint="eastAsia"/>
                <w:sz w:val="18"/>
                <w:szCs w:val="18"/>
              </w:rPr>
              <w:t>符合本大纲5</w:t>
            </w:r>
            <w:r w:rsidRPr="00520BCC">
              <w:rPr>
                <w:rFonts w:hAnsi="宋体"/>
                <w:sz w:val="18"/>
                <w:szCs w:val="18"/>
              </w:rPr>
              <w:t>.2.</w:t>
            </w:r>
            <w:r w:rsidRPr="00520BCC">
              <w:rPr>
                <w:rFonts w:hAnsi="宋体" w:hint="eastAsia"/>
                <w:sz w:val="18"/>
                <w:szCs w:val="18"/>
              </w:rPr>
              <w:t>3的要求</w:t>
            </w:r>
          </w:p>
        </w:tc>
      </w:tr>
      <w:tr w:rsidR="00596060" w:rsidRPr="00520BCC" w14:paraId="7D9AB284" w14:textId="77777777" w:rsidTr="00426DA2">
        <w:trPr>
          <w:cantSplit/>
          <w:trHeight w:val="284"/>
        </w:trPr>
        <w:tc>
          <w:tcPr>
            <w:tcW w:w="619" w:type="pct"/>
            <w:vMerge w:val="restart"/>
            <w:vAlign w:val="center"/>
          </w:tcPr>
          <w:p w14:paraId="7C1C5004"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适用性评价</w:t>
            </w:r>
          </w:p>
        </w:tc>
        <w:tc>
          <w:tcPr>
            <w:tcW w:w="337" w:type="pct"/>
            <w:vAlign w:val="center"/>
          </w:tcPr>
          <w:p w14:paraId="6536A3BC"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1</w:t>
            </w:r>
          </w:p>
        </w:tc>
        <w:tc>
          <w:tcPr>
            <w:tcW w:w="973" w:type="pct"/>
            <w:gridSpan w:val="2"/>
            <w:vAlign w:val="center"/>
          </w:tcPr>
          <w:p w14:paraId="7C344DEB" w14:textId="77777777" w:rsidR="00596060" w:rsidRPr="00520BCC" w:rsidRDefault="000E07EA">
            <w:pPr>
              <w:pStyle w:val="ae"/>
              <w:numPr>
                <w:ilvl w:val="4"/>
                <w:numId w:val="0"/>
              </w:numPr>
              <w:jc w:val="both"/>
              <w:rPr>
                <w:rFonts w:hAnsi="宋体"/>
                <w:sz w:val="18"/>
                <w:szCs w:val="18"/>
              </w:rPr>
            </w:pPr>
            <w:r w:rsidRPr="00520BCC">
              <w:rPr>
                <w:rFonts w:ascii="宋体" w:hAnsi="宋体" w:hint="eastAsia"/>
                <w:sz w:val="18"/>
                <w:szCs w:val="18"/>
              </w:rPr>
              <w:t>杀青叶劣变率</w:t>
            </w:r>
          </w:p>
        </w:tc>
        <w:tc>
          <w:tcPr>
            <w:tcW w:w="375" w:type="pct"/>
            <w:vAlign w:val="center"/>
          </w:tcPr>
          <w:p w14:paraId="7D9E1C6A" w14:textId="77777777" w:rsidR="00596060" w:rsidRPr="00520BCC" w:rsidRDefault="000E07EA">
            <w:pPr>
              <w:pStyle w:val="ae"/>
              <w:numPr>
                <w:ilvl w:val="4"/>
                <w:numId w:val="0"/>
              </w:numPr>
              <w:jc w:val="center"/>
              <w:rPr>
                <w:rFonts w:hAnsi="宋体"/>
                <w:sz w:val="18"/>
                <w:szCs w:val="18"/>
              </w:rPr>
            </w:pPr>
            <w:r w:rsidRPr="00520BCC">
              <w:rPr>
                <w:rFonts w:ascii="宋体" w:hAnsi="宋体"/>
                <w:sz w:val="18"/>
                <w:szCs w:val="18"/>
              </w:rPr>
              <w:t>/</w:t>
            </w:r>
          </w:p>
        </w:tc>
        <w:tc>
          <w:tcPr>
            <w:tcW w:w="2696" w:type="pct"/>
            <w:vAlign w:val="center"/>
          </w:tcPr>
          <w:p w14:paraId="35B50C03" w14:textId="77777777" w:rsidR="00307200" w:rsidRPr="00520BCC" w:rsidRDefault="000E07EA" w:rsidP="00426DA2">
            <w:pPr>
              <w:pStyle w:val="affb"/>
              <w:ind w:firstLine="360"/>
              <w:jc w:val="left"/>
              <w:rPr>
                <w:rFonts w:hAnsi="宋体"/>
                <w:kern w:val="2"/>
                <w:sz w:val="18"/>
                <w:szCs w:val="18"/>
              </w:rPr>
            </w:pPr>
            <w:r w:rsidRPr="00520BCC">
              <w:rPr>
                <w:rFonts w:hAnsi="宋体" w:hint="eastAsia"/>
                <w:sz w:val="18"/>
                <w:szCs w:val="18"/>
              </w:rPr>
              <w:t>≤2.0%（滚筒杀青机）</w:t>
            </w:r>
          </w:p>
        </w:tc>
      </w:tr>
      <w:tr w:rsidR="00596060" w:rsidRPr="00520BCC" w14:paraId="79037DED" w14:textId="77777777" w:rsidTr="00426DA2">
        <w:trPr>
          <w:cantSplit/>
          <w:trHeight w:val="143"/>
        </w:trPr>
        <w:tc>
          <w:tcPr>
            <w:tcW w:w="619" w:type="pct"/>
            <w:vMerge/>
            <w:vAlign w:val="center"/>
          </w:tcPr>
          <w:p w14:paraId="32BF7395" w14:textId="77777777" w:rsidR="00596060" w:rsidRPr="00520BCC" w:rsidRDefault="00596060">
            <w:pPr>
              <w:pStyle w:val="affb"/>
              <w:ind w:firstLineChars="0" w:firstLine="0"/>
              <w:jc w:val="center"/>
              <w:rPr>
                <w:rFonts w:hAnsi="宋体"/>
                <w:sz w:val="18"/>
                <w:szCs w:val="18"/>
              </w:rPr>
            </w:pPr>
          </w:p>
        </w:tc>
        <w:tc>
          <w:tcPr>
            <w:tcW w:w="337" w:type="pct"/>
            <w:vMerge w:val="restart"/>
            <w:vAlign w:val="center"/>
          </w:tcPr>
          <w:p w14:paraId="75C1D7E5"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2</w:t>
            </w:r>
          </w:p>
        </w:tc>
        <w:tc>
          <w:tcPr>
            <w:tcW w:w="973" w:type="pct"/>
            <w:gridSpan w:val="2"/>
            <w:vMerge w:val="restart"/>
            <w:vAlign w:val="center"/>
          </w:tcPr>
          <w:p w14:paraId="288451F2" w14:textId="77777777" w:rsidR="00596060" w:rsidRPr="00520BCC" w:rsidRDefault="000E07EA">
            <w:pPr>
              <w:pStyle w:val="affb"/>
              <w:ind w:firstLineChars="0" w:firstLine="0"/>
              <w:rPr>
                <w:rFonts w:hAnsi="宋体"/>
                <w:sz w:val="18"/>
                <w:szCs w:val="18"/>
              </w:rPr>
            </w:pPr>
            <w:r w:rsidRPr="00520BCC">
              <w:rPr>
                <w:rFonts w:hAnsi="宋体" w:hint="eastAsia"/>
                <w:sz w:val="18"/>
                <w:szCs w:val="18"/>
              </w:rPr>
              <w:t>杀青叶适度率</w:t>
            </w:r>
          </w:p>
        </w:tc>
        <w:tc>
          <w:tcPr>
            <w:tcW w:w="375" w:type="pct"/>
            <w:vMerge w:val="restart"/>
            <w:vAlign w:val="center"/>
          </w:tcPr>
          <w:p w14:paraId="77487E29"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w:t>
            </w:r>
          </w:p>
        </w:tc>
        <w:tc>
          <w:tcPr>
            <w:tcW w:w="2696" w:type="pct"/>
            <w:vAlign w:val="center"/>
          </w:tcPr>
          <w:p w14:paraId="331CF583" w14:textId="77777777" w:rsidR="00307200" w:rsidRPr="00520BCC" w:rsidRDefault="000E07EA" w:rsidP="00426DA2">
            <w:pPr>
              <w:pStyle w:val="affb"/>
              <w:ind w:firstLine="360"/>
              <w:jc w:val="left"/>
              <w:rPr>
                <w:rFonts w:hAnsi="宋体"/>
                <w:kern w:val="2"/>
                <w:sz w:val="18"/>
                <w:szCs w:val="18"/>
              </w:rPr>
            </w:pPr>
            <w:r w:rsidRPr="00520BCC">
              <w:rPr>
                <w:rFonts w:hAnsi="宋体" w:hint="eastAsia"/>
                <w:sz w:val="18"/>
                <w:szCs w:val="18"/>
              </w:rPr>
              <w:t>≥90%（滚筒杀青机）</w:t>
            </w:r>
          </w:p>
        </w:tc>
      </w:tr>
      <w:tr w:rsidR="00596060" w:rsidRPr="00520BCC" w14:paraId="4A4A40D1" w14:textId="77777777" w:rsidTr="00426DA2">
        <w:trPr>
          <w:cantSplit/>
          <w:trHeight w:val="142"/>
        </w:trPr>
        <w:tc>
          <w:tcPr>
            <w:tcW w:w="619" w:type="pct"/>
            <w:vMerge/>
            <w:vAlign w:val="center"/>
          </w:tcPr>
          <w:p w14:paraId="1602D70D" w14:textId="77777777" w:rsidR="00596060" w:rsidRPr="00520BCC" w:rsidRDefault="00596060">
            <w:pPr>
              <w:pStyle w:val="affb"/>
              <w:ind w:firstLineChars="0" w:firstLine="0"/>
              <w:jc w:val="center"/>
              <w:rPr>
                <w:rFonts w:hAnsi="宋体"/>
                <w:sz w:val="18"/>
                <w:szCs w:val="18"/>
              </w:rPr>
            </w:pPr>
          </w:p>
        </w:tc>
        <w:tc>
          <w:tcPr>
            <w:tcW w:w="337" w:type="pct"/>
            <w:vMerge/>
            <w:vAlign w:val="center"/>
          </w:tcPr>
          <w:p w14:paraId="0600BB35" w14:textId="77777777" w:rsidR="00596060" w:rsidRPr="00520BCC" w:rsidRDefault="00596060">
            <w:pPr>
              <w:pStyle w:val="affb"/>
              <w:ind w:firstLineChars="0" w:firstLine="0"/>
              <w:jc w:val="center"/>
              <w:rPr>
                <w:rFonts w:hAnsi="宋体"/>
                <w:sz w:val="18"/>
                <w:szCs w:val="18"/>
              </w:rPr>
            </w:pPr>
          </w:p>
        </w:tc>
        <w:tc>
          <w:tcPr>
            <w:tcW w:w="973" w:type="pct"/>
            <w:gridSpan w:val="2"/>
            <w:vMerge/>
            <w:vAlign w:val="center"/>
          </w:tcPr>
          <w:p w14:paraId="651A9D8B" w14:textId="77777777" w:rsidR="00596060" w:rsidRPr="00520BCC" w:rsidRDefault="00596060">
            <w:pPr>
              <w:pStyle w:val="affb"/>
              <w:ind w:firstLineChars="0" w:firstLine="0"/>
              <w:rPr>
                <w:rFonts w:hAnsi="宋体"/>
                <w:sz w:val="18"/>
                <w:szCs w:val="18"/>
              </w:rPr>
            </w:pPr>
          </w:p>
        </w:tc>
        <w:tc>
          <w:tcPr>
            <w:tcW w:w="375" w:type="pct"/>
            <w:vMerge/>
            <w:vAlign w:val="center"/>
          </w:tcPr>
          <w:p w14:paraId="491ACDAA" w14:textId="77777777" w:rsidR="00596060" w:rsidRPr="00520BCC" w:rsidRDefault="00596060">
            <w:pPr>
              <w:pStyle w:val="affb"/>
              <w:ind w:firstLineChars="0" w:firstLine="0"/>
              <w:jc w:val="center"/>
              <w:rPr>
                <w:rFonts w:hAnsi="宋体"/>
                <w:sz w:val="18"/>
                <w:szCs w:val="18"/>
              </w:rPr>
            </w:pPr>
          </w:p>
        </w:tc>
        <w:tc>
          <w:tcPr>
            <w:tcW w:w="2696" w:type="pct"/>
            <w:vAlign w:val="center"/>
          </w:tcPr>
          <w:p w14:paraId="2450C960" w14:textId="77777777" w:rsidR="00307200" w:rsidRPr="00520BCC" w:rsidRDefault="000E07EA" w:rsidP="00426DA2">
            <w:pPr>
              <w:pStyle w:val="affb"/>
              <w:ind w:firstLine="360"/>
              <w:jc w:val="left"/>
              <w:rPr>
                <w:rFonts w:hAnsi="宋体"/>
                <w:kern w:val="2"/>
                <w:sz w:val="18"/>
                <w:szCs w:val="18"/>
              </w:rPr>
            </w:pPr>
            <w:r w:rsidRPr="00520BCC">
              <w:rPr>
                <w:rFonts w:hAnsi="宋体" w:hint="eastAsia"/>
                <w:sz w:val="18"/>
                <w:szCs w:val="18"/>
              </w:rPr>
              <w:t>≥9</w:t>
            </w:r>
            <w:r w:rsidRPr="00520BCC">
              <w:rPr>
                <w:rFonts w:hAnsi="宋体"/>
                <w:sz w:val="18"/>
                <w:szCs w:val="18"/>
              </w:rPr>
              <w:t>5</w:t>
            </w:r>
            <w:r w:rsidRPr="00520BCC">
              <w:rPr>
                <w:rFonts w:hAnsi="宋体" w:hint="eastAsia"/>
                <w:sz w:val="18"/>
                <w:szCs w:val="18"/>
              </w:rPr>
              <w:t>%（蒸汽杀青机）</w:t>
            </w:r>
          </w:p>
        </w:tc>
      </w:tr>
      <w:tr w:rsidR="00596060" w:rsidRPr="00520BCC" w14:paraId="75922143" w14:textId="77777777" w:rsidTr="00426DA2">
        <w:trPr>
          <w:cantSplit/>
          <w:trHeight w:val="284"/>
        </w:trPr>
        <w:tc>
          <w:tcPr>
            <w:tcW w:w="619" w:type="pct"/>
            <w:vMerge/>
            <w:vAlign w:val="center"/>
          </w:tcPr>
          <w:p w14:paraId="1DA55CB5" w14:textId="77777777" w:rsidR="00596060" w:rsidRPr="00520BCC" w:rsidRDefault="00596060">
            <w:pPr>
              <w:pStyle w:val="affb"/>
              <w:ind w:firstLineChars="0" w:firstLine="0"/>
              <w:jc w:val="center"/>
              <w:rPr>
                <w:rFonts w:hAnsi="宋体"/>
                <w:sz w:val="18"/>
                <w:szCs w:val="18"/>
              </w:rPr>
            </w:pPr>
          </w:p>
        </w:tc>
        <w:tc>
          <w:tcPr>
            <w:tcW w:w="337" w:type="pct"/>
            <w:vAlign w:val="center"/>
          </w:tcPr>
          <w:p w14:paraId="6BE249DE"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3</w:t>
            </w:r>
          </w:p>
        </w:tc>
        <w:tc>
          <w:tcPr>
            <w:tcW w:w="973" w:type="pct"/>
            <w:gridSpan w:val="2"/>
            <w:vAlign w:val="center"/>
          </w:tcPr>
          <w:p w14:paraId="6338B9BD" w14:textId="77777777" w:rsidR="00596060" w:rsidRPr="00520BCC" w:rsidRDefault="000E07EA">
            <w:pPr>
              <w:pStyle w:val="affb"/>
              <w:ind w:firstLineChars="0" w:firstLine="0"/>
              <w:rPr>
                <w:rFonts w:hAnsi="宋体"/>
                <w:sz w:val="18"/>
                <w:szCs w:val="18"/>
              </w:rPr>
            </w:pPr>
            <w:r w:rsidRPr="00520BCC">
              <w:rPr>
                <w:rFonts w:hAnsi="宋体" w:hint="eastAsia"/>
                <w:sz w:val="18"/>
                <w:szCs w:val="18"/>
              </w:rPr>
              <w:t>适用性用户意见</w:t>
            </w:r>
          </w:p>
        </w:tc>
        <w:tc>
          <w:tcPr>
            <w:tcW w:w="375" w:type="pct"/>
            <w:vAlign w:val="center"/>
          </w:tcPr>
          <w:p w14:paraId="123A7DAD"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w:t>
            </w:r>
          </w:p>
        </w:tc>
        <w:tc>
          <w:tcPr>
            <w:tcW w:w="2696" w:type="pct"/>
            <w:vAlign w:val="center"/>
          </w:tcPr>
          <w:p w14:paraId="68F40C8B" w14:textId="3DA569FE" w:rsidR="00596060" w:rsidRPr="00520BCC" w:rsidRDefault="000E07EA" w:rsidP="00426DA2">
            <w:pPr>
              <w:pStyle w:val="affb"/>
              <w:ind w:firstLine="360"/>
              <w:jc w:val="left"/>
              <w:rPr>
                <w:rFonts w:hAnsi="宋体"/>
                <w:kern w:val="2"/>
                <w:sz w:val="18"/>
                <w:szCs w:val="18"/>
              </w:rPr>
            </w:pPr>
            <w:r w:rsidRPr="00520BCC">
              <w:rPr>
                <w:rFonts w:hAnsi="宋体" w:hint="eastAsia"/>
                <w:sz w:val="18"/>
                <w:szCs w:val="18"/>
              </w:rPr>
              <w:t>适用性调查户调查结果为“好”</w:t>
            </w:r>
            <w:r w:rsidR="00EA3381">
              <w:rPr>
                <w:rFonts w:hAnsi="宋体" w:hint="eastAsia"/>
                <w:sz w:val="18"/>
                <w:szCs w:val="18"/>
              </w:rPr>
              <w:t>和</w:t>
            </w:r>
            <w:r w:rsidRPr="00520BCC">
              <w:rPr>
                <w:rFonts w:hAnsi="宋体" w:hint="eastAsia"/>
                <w:sz w:val="18"/>
                <w:szCs w:val="18"/>
              </w:rPr>
              <w:t>“中”的占比不小于</w:t>
            </w:r>
            <w:r w:rsidRPr="00520BCC">
              <w:rPr>
                <w:rFonts w:hAnsi="宋体"/>
                <w:sz w:val="18"/>
                <w:szCs w:val="18"/>
              </w:rPr>
              <w:t>80%</w:t>
            </w:r>
          </w:p>
        </w:tc>
      </w:tr>
      <w:tr w:rsidR="00596060" w:rsidRPr="00520BCC" w14:paraId="13689658" w14:textId="77777777" w:rsidTr="00426DA2">
        <w:trPr>
          <w:cantSplit/>
          <w:trHeight w:val="284"/>
        </w:trPr>
        <w:tc>
          <w:tcPr>
            <w:tcW w:w="619" w:type="pct"/>
            <w:vMerge w:val="restart"/>
            <w:vAlign w:val="center"/>
          </w:tcPr>
          <w:p w14:paraId="0212EF58" w14:textId="77777777" w:rsidR="00596060" w:rsidRPr="00520BCC" w:rsidRDefault="000E07EA" w:rsidP="00FE56FC">
            <w:pPr>
              <w:pStyle w:val="affb"/>
              <w:ind w:firstLineChars="0" w:firstLine="0"/>
              <w:rPr>
                <w:rFonts w:hAnsi="宋体"/>
                <w:sz w:val="18"/>
                <w:szCs w:val="18"/>
              </w:rPr>
            </w:pPr>
            <w:r w:rsidRPr="00520BCC">
              <w:rPr>
                <w:rFonts w:hAnsi="宋体" w:hint="eastAsia"/>
                <w:sz w:val="18"/>
                <w:szCs w:val="18"/>
              </w:rPr>
              <w:t>可靠性评价</w:t>
            </w:r>
          </w:p>
        </w:tc>
        <w:tc>
          <w:tcPr>
            <w:tcW w:w="337" w:type="pct"/>
            <w:vAlign w:val="center"/>
          </w:tcPr>
          <w:p w14:paraId="2B74BAF1"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1</w:t>
            </w:r>
          </w:p>
        </w:tc>
        <w:tc>
          <w:tcPr>
            <w:tcW w:w="973" w:type="pct"/>
            <w:gridSpan w:val="2"/>
            <w:vAlign w:val="center"/>
          </w:tcPr>
          <w:p w14:paraId="38347D54" w14:textId="77777777" w:rsidR="00596060" w:rsidRPr="00520BCC" w:rsidRDefault="000E07EA">
            <w:pPr>
              <w:adjustRightInd w:val="0"/>
              <w:rPr>
                <w:rFonts w:ascii="宋体" w:hAnsi="宋体"/>
                <w:bCs/>
                <w:sz w:val="18"/>
                <w:szCs w:val="18"/>
              </w:rPr>
            </w:pPr>
            <w:r w:rsidRPr="00520BCC">
              <w:rPr>
                <w:rFonts w:ascii="宋体" w:hAnsi="宋体" w:hint="eastAsia"/>
                <w:bCs/>
                <w:sz w:val="18"/>
                <w:szCs w:val="18"/>
              </w:rPr>
              <w:t>有效度</w:t>
            </w:r>
          </w:p>
        </w:tc>
        <w:tc>
          <w:tcPr>
            <w:tcW w:w="375" w:type="pct"/>
            <w:vAlign w:val="center"/>
          </w:tcPr>
          <w:p w14:paraId="50B8DED3" w14:textId="77777777" w:rsidR="00596060" w:rsidRPr="00520BCC" w:rsidRDefault="000E07EA">
            <w:pPr>
              <w:adjustRightInd w:val="0"/>
              <w:jc w:val="center"/>
              <w:rPr>
                <w:rFonts w:ascii="宋体" w:hAnsi="宋体"/>
                <w:bCs/>
                <w:sz w:val="18"/>
                <w:szCs w:val="18"/>
              </w:rPr>
            </w:pPr>
            <w:r w:rsidRPr="00520BCC">
              <w:rPr>
                <w:rFonts w:ascii="宋体" w:hAnsi="宋体" w:hint="eastAsia"/>
                <w:sz w:val="18"/>
                <w:szCs w:val="18"/>
              </w:rPr>
              <w:t>/</w:t>
            </w:r>
          </w:p>
        </w:tc>
        <w:tc>
          <w:tcPr>
            <w:tcW w:w="2696" w:type="pct"/>
            <w:vAlign w:val="center"/>
          </w:tcPr>
          <w:p w14:paraId="5F49204A" w14:textId="77777777" w:rsidR="00307200" w:rsidRPr="00520BCC" w:rsidRDefault="000E07EA" w:rsidP="00426DA2">
            <w:pPr>
              <w:adjustRightInd w:val="0"/>
              <w:ind w:firstLineChars="200" w:firstLine="360"/>
              <w:jc w:val="left"/>
              <w:rPr>
                <w:rFonts w:ascii="宋体" w:hAnsi="宋体"/>
                <w:bCs/>
                <w:sz w:val="18"/>
                <w:szCs w:val="18"/>
              </w:rPr>
            </w:pPr>
            <w:r w:rsidRPr="00520BCC">
              <w:rPr>
                <w:rFonts w:ascii="宋体" w:hAnsi="宋体" w:hint="eastAsia"/>
                <w:bCs/>
                <w:sz w:val="18"/>
                <w:szCs w:val="18"/>
              </w:rPr>
              <w:t>≥98%</w:t>
            </w:r>
          </w:p>
        </w:tc>
      </w:tr>
      <w:tr w:rsidR="00596060" w:rsidRPr="00520BCC" w14:paraId="31D0C5E6" w14:textId="77777777" w:rsidTr="00426DA2">
        <w:trPr>
          <w:cantSplit/>
          <w:trHeight w:val="284"/>
        </w:trPr>
        <w:tc>
          <w:tcPr>
            <w:tcW w:w="619" w:type="pct"/>
            <w:vMerge/>
            <w:vAlign w:val="center"/>
          </w:tcPr>
          <w:p w14:paraId="2E5C712E" w14:textId="77777777" w:rsidR="00596060" w:rsidRPr="00520BCC" w:rsidRDefault="00596060">
            <w:pPr>
              <w:pStyle w:val="affb"/>
              <w:ind w:firstLineChars="0" w:firstLine="0"/>
              <w:jc w:val="center"/>
              <w:rPr>
                <w:rFonts w:hAnsi="宋体"/>
                <w:sz w:val="18"/>
                <w:szCs w:val="18"/>
              </w:rPr>
            </w:pPr>
          </w:p>
        </w:tc>
        <w:tc>
          <w:tcPr>
            <w:tcW w:w="337" w:type="pct"/>
            <w:vAlign w:val="center"/>
          </w:tcPr>
          <w:p w14:paraId="2B6EC8EE"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2</w:t>
            </w:r>
          </w:p>
        </w:tc>
        <w:tc>
          <w:tcPr>
            <w:tcW w:w="973" w:type="pct"/>
            <w:gridSpan w:val="2"/>
            <w:vAlign w:val="center"/>
          </w:tcPr>
          <w:p w14:paraId="541F166C" w14:textId="77777777" w:rsidR="00596060" w:rsidRPr="00520BCC" w:rsidRDefault="000E07EA">
            <w:pPr>
              <w:pStyle w:val="affb"/>
              <w:ind w:firstLineChars="0" w:firstLine="0"/>
              <w:rPr>
                <w:rFonts w:hAnsi="宋体"/>
                <w:sz w:val="18"/>
                <w:szCs w:val="18"/>
              </w:rPr>
            </w:pPr>
            <w:r w:rsidRPr="00520BCC">
              <w:rPr>
                <w:rFonts w:hAnsi="宋体" w:hint="eastAsia"/>
                <w:bCs/>
                <w:sz w:val="18"/>
                <w:szCs w:val="18"/>
              </w:rPr>
              <w:t>用户满意度</w:t>
            </w:r>
          </w:p>
        </w:tc>
        <w:tc>
          <w:tcPr>
            <w:tcW w:w="375" w:type="pct"/>
            <w:vAlign w:val="center"/>
          </w:tcPr>
          <w:p w14:paraId="47ABFD68"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w:t>
            </w:r>
          </w:p>
        </w:tc>
        <w:tc>
          <w:tcPr>
            <w:tcW w:w="2696" w:type="pct"/>
            <w:vAlign w:val="center"/>
          </w:tcPr>
          <w:p w14:paraId="2C256642" w14:textId="77777777" w:rsidR="00307200" w:rsidRPr="00520BCC" w:rsidRDefault="000E07EA" w:rsidP="00426DA2">
            <w:pPr>
              <w:pStyle w:val="affb"/>
              <w:ind w:firstLine="360"/>
              <w:rPr>
                <w:rFonts w:hAnsi="宋体"/>
                <w:kern w:val="2"/>
                <w:sz w:val="18"/>
                <w:szCs w:val="18"/>
              </w:rPr>
            </w:pPr>
            <w:r w:rsidRPr="00520BCC">
              <w:rPr>
                <w:rFonts w:hAnsi="宋体" w:hint="eastAsia"/>
                <w:bCs/>
                <w:sz w:val="18"/>
                <w:szCs w:val="18"/>
              </w:rPr>
              <w:t>≥80</w:t>
            </w:r>
            <w:r w:rsidRPr="00520BCC">
              <w:rPr>
                <w:rFonts w:hAnsi="宋体" w:hint="eastAsia"/>
                <w:sz w:val="18"/>
                <w:szCs w:val="18"/>
              </w:rPr>
              <w:t>分</w:t>
            </w:r>
          </w:p>
        </w:tc>
      </w:tr>
      <w:tr w:rsidR="00596060" w:rsidRPr="00520BCC" w14:paraId="22FE7375" w14:textId="77777777" w:rsidTr="00426DA2">
        <w:trPr>
          <w:cantSplit/>
          <w:trHeight w:val="284"/>
        </w:trPr>
        <w:tc>
          <w:tcPr>
            <w:tcW w:w="619" w:type="pct"/>
            <w:vMerge/>
            <w:vAlign w:val="center"/>
          </w:tcPr>
          <w:p w14:paraId="3144CCD1" w14:textId="77777777" w:rsidR="00596060" w:rsidRPr="00520BCC" w:rsidRDefault="00596060">
            <w:pPr>
              <w:pStyle w:val="affb"/>
              <w:ind w:firstLineChars="0" w:firstLine="0"/>
              <w:jc w:val="center"/>
              <w:rPr>
                <w:rFonts w:hAnsi="宋体"/>
                <w:sz w:val="18"/>
                <w:szCs w:val="18"/>
              </w:rPr>
            </w:pPr>
          </w:p>
        </w:tc>
        <w:tc>
          <w:tcPr>
            <w:tcW w:w="337" w:type="pct"/>
            <w:vAlign w:val="center"/>
          </w:tcPr>
          <w:p w14:paraId="3772339C"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3</w:t>
            </w:r>
          </w:p>
        </w:tc>
        <w:tc>
          <w:tcPr>
            <w:tcW w:w="973" w:type="pct"/>
            <w:gridSpan w:val="2"/>
            <w:vAlign w:val="center"/>
          </w:tcPr>
          <w:p w14:paraId="3332BEAA" w14:textId="77777777" w:rsidR="00596060" w:rsidRPr="00520BCC" w:rsidRDefault="000E07EA">
            <w:pPr>
              <w:pStyle w:val="affb"/>
              <w:ind w:firstLineChars="0" w:firstLine="0"/>
              <w:rPr>
                <w:rFonts w:hAnsi="宋体"/>
                <w:sz w:val="18"/>
                <w:szCs w:val="18"/>
              </w:rPr>
            </w:pPr>
            <w:r w:rsidRPr="00520BCC">
              <w:rPr>
                <w:rFonts w:hAnsi="宋体" w:hint="eastAsia"/>
                <w:bCs/>
                <w:sz w:val="18"/>
                <w:szCs w:val="18"/>
              </w:rPr>
              <w:t>故障情况</w:t>
            </w:r>
          </w:p>
        </w:tc>
        <w:tc>
          <w:tcPr>
            <w:tcW w:w="375" w:type="pct"/>
            <w:vAlign w:val="center"/>
          </w:tcPr>
          <w:p w14:paraId="3CC9552D" w14:textId="77777777" w:rsidR="00596060" w:rsidRPr="00520BCC" w:rsidRDefault="000E07EA">
            <w:pPr>
              <w:pStyle w:val="affb"/>
              <w:ind w:firstLineChars="0" w:firstLine="0"/>
              <w:jc w:val="center"/>
              <w:rPr>
                <w:rFonts w:hAnsi="宋体"/>
                <w:sz w:val="18"/>
                <w:szCs w:val="18"/>
              </w:rPr>
            </w:pPr>
            <w:r w:rsidRPr="00520BCC">
              <w:rPr>
                <w:rFonts w:hAnsi="宋体" w:hint="eastAsia"/>
                <w:sz w:val="18"/>
                <w:szCs w:val="18"/>
              </w:rPr>
              <w:t>/</w:t>
            </w:r>
          </w:p>
        </w:tc>
        <w:tc>
          <w:tcPr>
            <w:tcW w:w="2696" w:type="pct"/>
            <w:vAlign w:val="center"/>
          </w:tcPr>
          <w:p w14:paraId="12D57BE3" w14:textId="77777777" w:rsidR="00596060" w:rsidRPr="00520BCC" w:rsidRDefault="000E07EA" w:rsidP="00426DA2">
            <w:pPr>
              <w:pStyle w:val="affb"/>
              <w:ind w:firstLine="360"/>
              <w:jc w:val="left"/>
              <w:rPr>
                <w:rFonts w:hAnsi="宋体"/>
                <w:kern w:val="2"/>
                <w:sz w:val="18"/>
                <w:szCs w:val="18"/>
              </w:rPr>
            </w:pPr>
            <w:r w:rsidRPr="00520BCC">
              <w:rPr>
                <w:rFonts w:hAnsi="宋体" w:hint="eastAsia"/>
                <w:bCs/>
                <w:sz w:val="18"/>
                <w:szCs w:val="18"/>
              </w:rPr>
              <w:t>在生产查定和用户调查中均未发生严重故障、致命故障</w:t>
            </w:r>
          </w:p>
        </w:tc>
      </w:tr>
    </w:tbl>
    <w:p w14:paraId="16A007A1" w14:textId="77777777" w:rsidR="00596060" w:rsidRPr="00520BCC" w:rsidRDefault="000E07EA">
      <w:pPr>
        <w:pStyle w:val="afff4"/>
        <w:ind w:left="0"/>
        <w:rPr>
          <w:rFonts w:ascii="宋体" w:eastAsia="宋体" w:hAnsi="宋体"/>
        </w:rPr>
      </w:pPr>
      <w:bookmarkStart w:id="146" w:name="_Toc474746843"/>
      <w:bookmarkStart w:id="147" w:name="_Toc473989875"/>
      <w:r w:rsidRPr="00520BCC">
        <w:rPr>
          <w:rStyle w:val="Char11"/>
          <w:rFonts w:ascii="黑体" w:hAnsi="黑体" w:hint="eastAsia"/>
        </w:rPr>
        <w:t xml:space="preserve">5.5.2  </w:t>
      </w:r>
      <w:r w:rsidRPr="00520BCC">
        <w:rPr>
          <w:rFonts w:ascii="宋体" w:eastAsia="宋体" w:hAnsi="宋体"/>
          <w:szCs w:val="21"/>
        </w:rPr>
        <w:t>主机型一级指标均符合大纲要求时，主机型产品推广鉴定结论为通过；否则，主机型产品推广鉴定结论为不通过。主机</w:t>
      </w:r>
      <w:proofErr w:type="gramStart"/>
      <w:r w:rsidRPr="00520BCC">
        <w:rPr>
          <w:rFonts w:ascii="宋体" w:eastAsia="宋体" w:hAnsi="宋体"/>
          <w:szCs w:val="21"/>
        </w:rPr>
        <w:t>型推广</w:t>
      </w:r>
      <w:proofErr w:type="gramEnd"/>
      <w:r w:rsidRPr="00520BCC">
        <w:rPr>
          <w:rFonts w:ascii="宋体" w:eastAsia="宋体" w:hAnsi="宋体"/>
          <w:szCs w:val="21"/>
        </w:rPr>
        <w:t>鉴定结论为通过，且涵盖机型产品一致性检查符合大纲要求时，涵盖机型准予涵盖；否则，不予涵盖</w:t>
      </w:r>
      <w:r w:rsidRPr="00520BCC">
        <w:rPr>
          <w:rFonts w:ascii="宋体" w:eastAsia="宋体" w:hAnsi="宋体" w:hint="eastAsia"/>
        </w:rPr>
        <w:t>。</w:t>
      </w:r>
    </w:p>
    <w:p w14:paraId="145160D7" w14:textId="77777777" w:rsidR="00596060" w:rsidRPr="00520BCC" w:rsidRDefault="000E07EA" w:rsidP="00520BCC">
      <w:pPr>
        <w:pStyle w:val="afff4"/>
        <w:spacing w:beforeLines="100" w:before="312" w:afterLines="100" w:after="312"/>
        <w:ind w:left="0"/>
      </w:pPr>
      <w:bookmarkStart w:id="148" w:name="_Toc474746844"/>
      <w:bookmarkEnd w:id="146"/>
      <w:bookmarkEnd w:id="147"/>
      <w:r w:rsidRPr="00520BCC">
        <w:rPr>
          <w:rStyle w:val="Char11"/>
          <w:rFonts w:ascii="黑体" w:hAnsi="黑体" w:hint="eastAsia"/>
        </w:rPr>
        <w:t>6</w:t>
      </w:r>
      <w:r w:rsidRPr="00520BCC">
        <w:rPr>
          <w:rFonts w:hint="eastAsia"/>
        </w:rPr>
        <w:t xml:space="preserve">  </w:t>
      </w:r>
      <w:r w:rsidRPr="00520BCC">
        <w:rPr>
          <w:rFonts w:hint="eastAsia"/>
        </w:rPr>
        <w:t>产品变更</w:t>
      </w:r>
      <w:bookmarkEnd w:id="142"/>
      <w:bookmarkEnd w:id="143"/>
      <w:bookmarkEnd w:id="144"/>
      <w:bookmarkEnd w:id="148"/>
    </w:p>
    <w:p w14:paraId="10FCD82C" w14:textId="77777777" w:rsidR="00596060" w:rsidRPr="00520BCC" w:rsidRDefault="000E07EA" w:rsidP="00227874">
      <w:pPr>
        <w:pStyle w:val="affb"/>
        <w:spacing w:beforeLines="50" w:before="156"/>
        <w:ind w:firstLineChars="0" w:firstLine="0"/>
      </w:pPr>
      <w:r w:rsidRPr="00520BCC">
        <w:rPr>
          <w:rFonts w:ascii="黑体" w:eastAsia="黑体" w:hint="eastAsia"/>
        </w:rPr>
        <w:t>6.1</w:t>
      </w:r>
      <w:bookmarkStart w:id="149" w:name="_Toc451859618"/>
      <w:bookmarkStart w:id="150" w:name="_Toc452560566"/>
      <w:bookmarkStart w:id="151" w:name="_Toc452477765"/>
      <w:bookmarkStart w:id="152" w:name="_Toc451932007"/>
      <w:bookmarkStart w:id="153" w:name="_Toc448930926"/>
      <w:bookmarkStart w:id="154" w:name="_Toc448878878"/>
      <w:r w:rsidRPr="00520BCC">
        <w:rPr>
          <w:rFonts w:ascii="黑体" w:eastAsia="黑体" w:hint="eastAsia"/>
        </w:rPr>
        <w:t xml:space="preserve">  </w:t>
      </w:r>
      <w:r w:rsidRPr="00520BCC">
        <w:rPr>
          <w:rFonts w:hint="eastAsia"/>
        </w:rPr>
        <w:t>通过推广鉴定的产品，在证书有效期内其产品结构和特征参数的变化情形、变化幅度和</w:t>
      </w:r>
      <w:proofErr w:type="gramStart"/>
      <w:r w:rsidRPr="00520BCC">
        <w:rPr>
          <w:rFonts w:hint="eastAsia"/>
        </w:rPr>
        <w:t>要</w:t>
      </w:r>
      <w:proofErr w:type="gramEnd"/>
      <w:r w:rsidRPr="00520BCC">
        <w:rPr>
          <w:rFonts w:hint="eastAsia"/>
        </w:rPr>
        <w:t>求见表</w:t>
      </w:r>
      <w:bookmarkEnd w:id="149"/>
      <w:bookmarkEnd w:id="150"/>
      <w:bookmarkEnd w:id="151"/>
      <w:bookmarkEnd w:id="152"/>
      <w:bookmarkEnd w:id="153"/>
      <w:bookmarkEnd w:id="154"/>
      <w:r w:rsidRPr="00520BCC">
        <w:rPr>
          <w:rFonts w:hint="eastAsia"/>
        </w:rPr>
        <w:t>5。</w:t>
      </w:r>
    </w:p>
    <w:p w14:paraId="4EFDCF13" w14:textId="77777777" w:rsidR="00596060" w:rsidRPr="00520BCC" w:rsidRDefault="000E07EA" w:rsidP="00227874">
      <w:pPr>
        <w:pStyle w:val="affb"/>
        <w:spacing w:beforeLines="50" w:before="156"/>
        <w:ind w:firstLineChars="0" w:firstLine="0"/>
        <w:jc w:val="center"/>
        <w:rPr>
          <w:rFonts w:ascii="黑体" w:eastAsia="黑体"/>
        </w:rPr>
      </w:pPr>
      <w:r w:rsidRPr="00520BCC">
        <w:rPr>
          <w:rFonts w:ascii="黑体" w:eastAsia="黑体" w:hint="eastAsia"/>
        </w:rPr>
        <w:t>表5</w:t>
      </w:r>
      <w:r w:rsidRPr="00520BCC">
        <w:rPr>
          <w:rFonts w:ascii="黑体" w:eastAsia="黑体"/>
        </w:rPr>
        <w:t xml:space="preserve"> </w:t>
      </w:r>
      <w:r w:rsidRPr="00520BCC">
        <w:rPr>
          <w:rFonts w:ascii="黑体" w:eastAsia="黑体" w:hint="eastAsia"/>
        </w:rPr>
        <w:t xml:space="preserve">  产品结构和特征参数变化情形、变化幅度及要求</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827"/>
        <w:gridCol w:w="1560"/>
        <w:gridCol w:w="1984"/>
        <w:gridCol w:w="1418"/>
      </w:tblGrid>
      <w:tr w:rsidR="00D93B21" w:rsidRPr="00520BCC" w14:paraId="2B4956C9" w14:textId="77777777" w:rsidTr="00D93B21">
        <w:trPr>
          <w:cantSplit/>
          <w:trHeight w:val="284"/>
          <w:tblHeader/>
        </w:trPr>
        <w:tc>
          <w:tcPr>
            <w:tcW w:w="357" w:type="pct"/>
            <w:vAlign w:val="center"/>
          </w:tcPr>
          <w:p w14:paraId="79FDE37E" w14:textId="77777777" w:rsidR="00596060" w:rsidRPr="00520BCC" w:rsidRDefault="000E07EA" w:rsidP="00426DA2">
            <w:pPr>
              <w:contextualSpacing/>
              <w:jc w:val="center"/>
              <w:rPr>
                <w:rFonts w:ascii="宋体" w:hAnsi="宋体"/>
                <w:snapToGrid w:val="0"/>
                <w:kern w:val="0"/>
                <w:sz w:val="18"/>
                <w:szCs w:val="18"/>
              </w:rPr>
            </w:pPr>
            <w:bookmarkStart w:id="155" w:name="_Toc454426028"/>
            <w:bookmarkStart w:id="156" w:name="_Toc454426367"/>
            <w:bookmarkStart w:id="157" w:name="_Toc454426659"/>
            <w:bookmarkStart w:id="158" w:name="_Toc454426765"/>
            <w:bookmarkStart w:id="159" w:name="_Toc473989877"/>
            <w:bookmarkStart w:id="160" w:name="_Toc474746845"/>
            <w:r w:rsidRPr="00520BCC">
              <w:rPr>
                <w:rFonts w:ascii="宋体" w:hAnsi="宋体" w:hint="eastAsia"/>
                <w:snapToGrid w:val="0"/>
                <w:kern w:val="0"/>
                <w:sz w:val="18"/>
                <w:szCs w:val="18"/>
              </w:rPr>
              <w:t>序号</w:t>
            </w:r>
          </w:p>
        </w:tc>
        <w:tc>
          <w:tcPr>
            <w:tcW w:w="2022" w:type="pct"/>
            <w:vAlign w:val="center"/>
          </w:tcPr>
          <w:p w14:paraId="1C0D3F94" w14:textId="77777777" w:rsidR="00596060" w:rsidRPr="00520BCC" w:rsidRDefault="000E07EA" w:rsidP="00426DA2">
            <w:pPr>
              <w:contextualSpacing/>
              <w:jc w:val="center"/>
              <w:rPr>
                <w:rFonts w:ascii="宋体" w:hAnsi="宋体"/>
                <w:snapToGrid w:val="0"/>
                <w:kern w:val="0"/>
                <w:sz w:val="18"/>
                <w:szCs w:val="18"/>
              </w:rPr>
            </w:pPr>
            <w:r w:rsidRPr="00520BCC">
              <w:rPr>
                <w:rFonts w:ascii="宋体" w:hAnsi="宋体" w:hint="eastAsia"/>
                <w:snapToGrid w:val="0"/>
                <w:kern w:val="0"/>
                <w:sz w:val="18"/>
                <w:szCs w:val="18"/>
              </w:rPr>
              <w:t>项目</w:t>
            </w:r>
          </w:p>
        </w:tc>
        <w:tc>
          <w:tcPr>
            <w:tcW w:w="824" w:type="pct"/>
          </w:tcPr>
          <w:p w14:paraId="434CCC55" w14:textId="77777777" w:rsidR="00596060" w:rsidRPr="00520BCC" w:rsidRDefault="000E07EA" w:rsidP="00426DA2">
            <w:pPr>
              <w:pStyle w:val="affb"/>
              <w:ind w:firstLineChars="0" w:firstLine="0"/>
              <w:contextualSpacing/>
              <w:jc w:val="center"/>
              <w:rPr>
                <w:rFonts w:hAnsi="宋体"/>
                <w:snapToGrid w:val="0"/>
                <w:kern w:val="2"/>
                <w:sz w:val="18"/>
                <w:szCs w:val="18"/>
              </w:rPr>
            </w:pPr>
            <w:r w:rsidRPr="00520BCC">
              <w:rPr>
                <w:rFonts w:hAnsi="宋体" w:hint="eastAsia"/>
                <w:snapToGrid w:val="0"/>
                <w:sz w:val="18"/>
                <w:szCs w:val="18"/>
              </w:rPr>
              <w:t>变化情形</w:t>
            </w:r>
          </w:p>
        </w:tc>
        <w:tc>
          <w:tcPr>
            <w:tcW w:w="1048" w:type="pct"/>
          </w:tcPr>
          <w:p w14:paraId="7447C23A" w14:textId="77777777" w:rsidR="00596060" w:rsidRPr="00520BCC" w:rsidRDefault="000E07EA" w:rsidP="00426DA2">
            <w:pPr>
              <w:pStyle w:val="affb"/>
              <w:ind w:firstLineChars="0" w:firstLine="0"/>
              <w:contextualSpacing/>
              <w:jc w:val="center"/>
              <w:rPr>
                <w:rFonts w:hAnsi="宋体"/>
                <w:snapToGrid w:val="0"/>
                <w:kern w:val="2"/>
                <w:sz w:val="18"/>
                <w:szCs w:val="18"/>
              </w:rPr>
            </w:pPr>
            <w:r w:rsidRPr="00520BCC">
              <w:rPr>
                <w:rFonts w:hAnsi="宋体" w:hint="eastAsia"/>
                <w:snapToGrid w:val="0"/>
                <w:sz w:val="18"/>
                <w:szCs w:val="18"/>
              </w:rPr>
              <w:t>变化幅度和要求</w:t>
            </w:r>
          </w:p>
        </w:tc>
        <w:tc>
          <w:tcPr>
            <w:tcW w:w="749" w:type="pct"/>
          </w:tcPr>
          <w:p w14:paraId="7FF313BE" w14:textId="77777777" w:rsidR="00596060" w:rsidRPr="00520BCC" w:rsidRDefault="000E07EA" w:rsidP="00426DA2">
            <w:pPr>
              <w:pStyle w:val="affb"/>
              <w:ind w:firstLineChars="0" w:firstLine="0"/>
              <w:contextualSpacing/>
              <w:jc w:val="center"/>
              <w:rPr>
                <w:rFonts w:hAnsi="宋体"/>
                <w:snapToGrid w:val="0"/>
                <w:kern w:val="2"/>
                <w:sz w:val="18"/>
                <w:szCs w:val="18"/>
              </w:rPr>
            </w:pPr>
            <w:r w:rsidRPr="00520BCC">
              <w:rPr>
                <w:rFonts w:hAnsi="宋体" w:hint="eastAsia"/>
                <w:snapToGrid w:val="0"/>
                <w:sz w:val="18"/>
                <w:szCs w:val="18"/>
              </w:rPr>
              <w:t>检查方法</w:t>
            </w:r>
          </w:p>
        </w:tc>
      </w:tr>
      <w:tr w:rsidR="00D93B21" w:rsidRPr="00520BCC" w14:paraId="6E7E3D5A" w14:textId="77777777" w:rsidTr="00D93B21">
        <w:trPr>
          <w:cantSplit/>
          <w:trHeight w:val="284"/>
        </w:trPr>
        <w:tc>
          <w:tcPr>
            <w:tcW w:w="357" w:type="pct"/>
          </w:tcPr>
          <w:p w14:paraId="3793331D" w14:textId="77777777" w:rsidR="00596060" w:rsidRPr="00520BCC" w:rsidRDefault="000E07EA" w:rsidP="00426DA2">
            <w:pPr>
              <w:pStyle w:val="affb"/>
              <w:ind w:firstLineChars="0" w:firstLine="0"/>
              <w:contextualSpacing/>
              <w:jc w:val="center"/>
              <w:rPr>
                <w:rFonts w:hAnsi="宋体"/>
                <w:snapToGrid w:val="0"/>
                <w:kern w:val="2"/>
                <w:sz w:val="18"/>
                <w:szCs w:val="18"/>
              </w:rPr>
            </w:pPr>
            <w:r w:rsidRPr="00520BCC">
              <w:rPr>
                <w:rFonts w:hAnsi="宋体" w:hint="eastAsia"/>
                <w:snapToGrid w:val="0"/>
                <w:sz w:val="18"/>
                <w:szCs w:val="18"/>
              </w:rPr>
              <w:t>1</w:t>
            </w:r>
          </w:p>
        </w:tc>
        <w:tc>
          <w:tcPr>
            <w:tcW w:w="2022" w:type="pct"/>
          </w:tcPr>
          <w:p w14:paraId="251CAE10" w14:textId="77777777" w:rsidR="00596060" w:rsidRPr="00520BCC" w:rsidRDefault="000E07EA" w:rsidP="00426DA2">
            <w:pPr>
              <w:pStyle w:val="affb"/>
              <w:ind w:firstLineChars="0" w:firstLine="0"/>
              <w:contextualSpacing/>
              <w:rPr>
                <w:rFonts w:hAnsi="宋体"/>
                <w:snapToGrid w:val="0"/>
                <w:kern w:val="2"/>
                <w:sz w:val="18"/>
                <w:szCs w:val="18"/>
              </w:rPr>
            </w:pPr>
            <w:r w:rsidRPr="00520BCC">
              <w:rPr>
                <w:rFonts w:hAnsi="宋体" w:hint="eastAsia"/>
                <w:snapToGrid w:val="0"/>
                <w:sz w:val="18"/>
                <w:szCs w:val="18"/>
              </w:rPr>
              <w:t>型号</w:t>
            </w:r>
          </w:p>
        </w:tc>
        <w:tc>
          <w:tcPr>
            <w:tcW w:w="824" w:type="pct"/>
          </w:tcPr>
          <w:p w14:paraId="584E5D13" w14:textId="77777777" w:rsidR="00596060" w:rsidRPr="00520BCC" w:rsidRDefault="000E07EA" w:rsidP="00426DA2">
            <w:pPr>
              <w:pStyle w:val="affb"/>
              <w:ind w:firstLineChars="0" w:firstLine="0"/>
              <w:contextualSpacing/>
              <w:jc w:val="center"/>
              <w:rPr>
                <w:rFonts w:hAnsi="宋体"/>
                <w:snapToGrid w:val="0"/>
                <w:kern w:val="2"/>
                <w:sz w:val="18"/>
                <w:szCs w:val="18"/>
              </w:rPr>
            </w:pPr>
            <w:r w:rsidRPr="00520BCC">
              <w:rPr>
                <w:rFonts w:hAnsi="宋体" w:hint="eastAsia"/>
                <w:bCs/>
                <w:snapToGrid w:val="0"/>
                <w:sz w:val="18"/>
                <w:szCs w:val="18"/>
              </w:rPr>
              <w:t>不允许变化</w:t>
            </w:r>
          </w:p>
        </w:tc>
        <w:tc>
          <w:tcPr>
            <w:tcW w:w="1048" w:type="pct"/>
          </w:tcPr>
          <w:p w14:paraId="515583C2" w14:textId="77777777" w:rsidR="00596060" w:rsidRPr="00520BCC" w:rsidRDefault="000E07EA" w:rsidP="00426DA2">
            <w:pPr>
              <w:pStyle w:val="affb"/>
              <w:ind w:firstLineChars="0" w:firstLine="0"/>
              <w:contextualSpacing/>
              <w:jc w:val="center"/>
              <w:rPr>
                <w:rFonts w:hAnsi="宋体"/>
                <w:snapToGrid w:val="0"/>
                <w:kern w:val="2"/>
                <w:sz w:val="18"/>
                <w:szCs w:val="18"/>
              </w:rPr>
            </w:pPr>
            <w:r w:rsidRPr="00520BCC">
              <w:rPr>
                <w:rFonts w:hAnsi="宋体" w:hint="eastAsia"/>
                <w:bCs/>
                <w:snapToGrid w:val="0"/>
                <w:sz w:val="18"/>
                <w:szCs w:val="18"/>
              </w:rPr>
              <w:t>/</w:t>
            </w:r>
          </w:p>
        </w:tc>
        <w:tc>
          <w:tcPr>
            <w:tcW w:w="749" w:type="pct"/>
          </w:tcPr>
          <w:p w14:paraId="58AC8BDB" w14:textId="77777777" w:rsidR="00596060" w:rsidRPr="00520BCC" w:rsidRDefault="000E07EA" w:rsidP="00426DA2">
            <w:pPr>
              <w:pStyle w:val="affb"/>
              <w:ind w:firstLineChars="0" w:firstLine="0"/>
              <w:contextualSpacing/>
              <w:jc w:val="center"/>
              <w:rPr>
                <w:rFonts w:hAnsi="宋体"/>
                <w:snapToGrid w:val="0"/>
                <w:kern w:val="2"/>
                <w:sz w:val="18"/>
                <w:szCs w:val="18"/>
              </w:rPr>
            </w:pPr>
            <w:r w:rsidRPr="00520BCC">
              <w:rPr>
                <w:rFonts w:hAnsi="宋体" w:hint="eastAsia"/>
                <w:bCs/>
                <w:snapToGrid w:val="0"/>
                <w:sz w:val="18"/>
                <w:szCs w:val="18"/>
              </w:rPr>
              <w:t>/</w:t>
            </w:r>
          </w:p>
        </w:tc>
      </w:tr>
      <w:tr w:rsidR="00D93B21" w:rsidRPr="00520BCC" w14:paraId="75051ADA" w14:textId="77777777" w:rsidTr="00D93B21">
        <w:trPr>
          <w:cantSplit/>
          <w:trHeight w:val="284"/>
        </w:trPr>
        <w:tc>
          <w:tcPr>
            <w:tcW w:w="357" w:type="pct"/>
          </w:tcPr>
          <w:p w14:paraId="7C049C01" w14:textId="77777777" w:rsidR="00596060" w:rsidRPr="00520BCC" w:rsidRDefault="000E07EA" w:rsidP="00426DA2">
            <w:pPr>
              <w:pStyle w:val="affb"/>
              <w:ind w:firstLineChars="0" w:firstLine="0"/>
              <w:contextualSpacing/>
              <w:jc w:val="center"/>
              <w:rPr>
                <w:rFonts w:hAnsi="宋体"/>
                <w:snapToGrid w:val="0"/>
                <w:kern w:val="2"/>
                <w:sz w:val="18"/>
                <w:szCs w:val="18"/>
              </w:rPr>
            </w:pPr>
            <w:r w:rsidRPr="00520BCC">
              <w:rPr>
                <w:rFonts w:hAnsi="宋体" w:hint="eastAsia"/>
                <w:snapToGrid w:val="0"/>
                <w:sz w:val="18"/>
                <w:szCs w:val="18"/>
              </w:rPr>
              <w:t>2</w:t>
            </w:r>
          </w:p>
        </w:tc>
        <w:tc>
          <w:tcPr>
            <w:tcW w:w="2022" w:type="pct"/>
            <w:vAlign w:val="center"/>
          </w:tcPr>
          <w:p w14:paraId="57E1CB5F" w14:textId="77777777" w:rsidR="00596060" w:rsidRPr="00520BCC" w:rsidRDefault="000E07EA" w:rsidP="00426DA2">
            <w:pPr>
              <w:contextualSpacing/>
              <w:rPr>
                <w:rFonts w:ascii="宋体" w:hAnsi="宋体"/>
                <w:bCs/>
                <w:snapToGrid w:val="0"/>
                <w:kern w:val="0"/>
                <w:sz w:val="18"/>
                <w:szCs w:val="18"/>
              </w:rPr>
            </w:pPr>
            <w:r w:rsidRPr="00520BCC">
              <w:rPr>
                <w:rFonts w:hAnsi="宋体" w:hint="eastAsia"/>
                <w:snapToGrid w:val="0"/>
                <w:kern w:val="0"/>
                <w:sz w:val="18"/>
                <w:szCs w:val="18"/>
              </w:rPr>
              <w:t>结构型式（滚筒式、网带式、振动床式）</w:t>
            </w:r>
          </w:p>
        </w:tc>
        <w:tc>
          <w:tcPr>
            <w:tcW w:w="824" w:type="pct"/>
            <w:vAlign w:val="center"/>
          </w:tcPr>
          <w:p w14:paraId="0C43E2D7" w14:textId="77777777" w:rsidR="00596060" w:rsidRPr="00520BCC" w:rsidRDefault="000E07EA" w:rsidP="00426DA2">
            <w:pPr>
              <w:widowControl/>
              <w:contextualSpacing/>
              <w:jc w:val="center"/>
              <w:rPr>
                <w:rFonts w:ascii="宋体" w:hAnsi="宋体"/>
                <w:bCs/>
                <w:snapToGrid w:val="0"/>
                <w:kern w:val="0"/>
                <w:sz w:val="18"/>
                <w:szCs w:val="18"/>
              </w:rPr>
            </w:pPr>
            <w:r w:rsidRPr="00520BCC">
              <w:rPr>
                <w:rFonts w:hAnsi="宋体" w:hint="eastAsia"/>
                <w:bCs/>
                <w:snapToGrid w:val="0"/>
                <w:kern w:val="0"/>
                <w:sz w:val="18"/>
                <w:szCs w:val="18"/>
              </w:rPr>
              <w:t>不</w:t>
            </w:r>
            <w:r w:rsidRPr="00520BCC">
              <w:rPr>
                <w:rFonts w:ascii="宋体" w:hAnsi="宋体" w:hint="eastAsia"/>
                <w:bCs/>
                <w:snapToGrid w:val="0"/>
                <w:kern w:val="0"/>
                <w:sz w:val="18"/>
                <w:szCs w:val="18"/>
              </w:rPr>
              <w:t>允许变化</w:t>
            </w:r>
          </w:p>
        </w:tc>
        <w:tc>
          <w:tcPr>
            <w:tcW w:w="1048" w:type="pct"/>
            <w:vAlign w:val="center"/>
          </w:tcPr>
          <w:p w14:paraId="23621817" w14:textId="77777777" w:rsidR="00596060" w:rsidRPr="00520BCC" w:rsidRDefault="000E07EA" w:rsidP="00426DA2">
            <w:pPr>
              <w:widowControl/>
              <w:contextualSpacing/>
              <w:jc w:val="center"/>
              <w:rPr>
                <w:rFonts w:ascii="宋体" w:hAnsi="宋体"/>
                <w:bCs/>
                <w:snapToGrid w:val="0"/>
                <w:kern w:val="0"/>
                <w:sz w:val="18"/>
                <w:szCs w:val="18"/>
              </w:rPr>
            </w:pPr>
            <w:r w:rsidRPr="00520BCC">
              <w:rPr>
                <w:rFonts w:ascii="宋体" w:hAnsi="宋体" w:hint="eastAsia"/>
                <w:bCs/>
                <w:snapToGrid w:val="0"/>
                <w:kern w:val="0"/>
                <w:sz w:val="18"/>
                <w:szCs w:val="18"/>
              </w:rPr>
              <w:t>/</w:t>
            </w:r>
          </w:p>
        </w:tc>
        <w:tc>
          <w:tcPr>
            <w:tcW w:w="749" w:type="pct"/>
            <w:vAlign w:val="center"/>
          </w:tcPr>
          <w:p w14:paraId="0542F6DC" w14:textId="77777777" w:rsidR="00596060" w:rsidRPr="00520BCC" w:rsidRDefault="000E07EA" w:rsidP="00426DA2">
            <w:pPr>
              <w:contextualSpacing/>
              <w:jc w:val="center"/>
              <w:rPr>
                <w:rFonts w:ascii="宋体" w:hAnsi="宋体"/>
                <w:bCs/>
                <w:snapToGrid w:val="0"/>
                <w:kern w:val="0"/>
                <w:sz w:val="18"/>
                <w:szCs w:val="18"/>
              </w:rPr>
            </w:pPr>
            <w:r w:rsidRPr="00520BCC">
              <w:rPr>
                <w:rFonts w:ascii="宋体" w:hAnsi="宋体" w:hint="eastAsia"/>
                <w:bCs/>
                <w:snapToGrid w:val="0"/>
                <w:kern w:val="0"/>
                <w:sz w:val="18"/>
                <w:szCs w:val="18"/>
              </w:rPr>
              <w:t>/</w:t>
            </w:r>
          </w:p>
        </w:tc>
      </w:tr>
      <w:tr w:rsidR="00D93B21" w:rsidRPr="00520BCC" w14:paraId="67758E90" w14:textId="77777777" w:rsidTr="00D93B21">
        <w:trPr>
          <w:cantSplit/>
          <w:trHeight w:val="284"/>
        </w:trPr>
        <w:tc>
          <w:tcPr>
            <w:tcW w:w="357" w:type="pct"/>
            <w:vAlign w:val="center"/>
          </w:tcPr>
          <w:p w14:paraId="5FE42198" w14:textId="77777777" w:rsidR="00596060" w:rsidRPr="00520BCC" w:rsidRDefault="000E07EA" w:rsidP="00426DA2">
            <w:pPr>
              <w:contextualSpacing/>
              <w:jc w:val="center"/>
              <w:rPr>
                <w:rFonts w:ascii="宋体" w:hAnsi="宋体"/>
                <w:snapToGrid w:val="0"/>
                <w:kern w:val="0"/>
                <w:sz w:val="18"/>
                <w:szCs w:val="18"/>
              </w:rPr>
            </w:pPr>
            <w:r w:rsidRPr="00520BCC">
              <w:rPr>
                <w:rFonts w:ascii="宋体" w:hAnsi="宋体" w:hint="eastAsia"/>
                <w:snapToGrid w:val="0"/>
                <w:kern w:val="0"/>
                <w:sz w:val="18"/>
                <w:szCs w:val="18"/>
              </w:rPr>
              <w:t>3</w:t>
            </w:r>
          </w:p>
        </w:tc>
        <w:tc>
          <w:tcPr>
            <w:tcW w:w="2022" w:type="pct"/>
            <w:vAlign w:val="center"/>
          </w:tcPr>
          <w:p w14:paraId="4DE99C8F" w14:textId="77777777" w:rsidR="00596060" w:rsidRPr="00520BCC" w:rsidRDefault="000E07EA" w:rsidP="00426DA2">
            <w:pPr>
              <w:contextualSpacing/>
              <w:rPr>
                <w:rFonts w:ascii="宋体" w:hAnsi="宋体"/>
                <w:snapToGrid w:val="0"/>
                <w:kern w:val="0"/>
                <w:sz w:val="18"/>
                <w:szCs w:val="18"/>
              </w:rPr>
            </w:pPr>
            <w:r w:rsidRPr="00520BCC">
              <w:rPr>
                <w:rFonts w:ascii="宋体" w:hAnsi="宋体" w:hint="eastAsia"/>
                <w:snapToGrid w:val="0"/>
                <w:kern w:val="0"/>
                <w:sz w:val="18"/>
                <w:szCs w:val="18"/>
              </w:rPr>
              <w:t>热源形式</w:t>
            </w:r>
          </w:p>
        </w:tc>
        <w:tc>
          <w:tcPr>
            <w:tcW w:w="824" w:type="pct"/>
            <w:vAlign w:val="center"/>
          </w:tcPr>
          <w:p w14:paraId="1627F9B6" w14:textId="77777777" w:rsidR="00596060" w:rsidRPr="00520BCC" w:rsidRDefault="000E07EA" w:rsidP="00426DA2">
            <w:pPr>
              <w:widowControl/>
              <w:contextualSpacing/>
              <w:jc w:val="center"/>
              <w:rPr>
                <w:rFonts w:ascii="宋体" w:hAnsi="宋体"/>
                <w:bCs/>
                <w:snapToGrid w:val="0"/>
                <w:kern w:val="0"/>
                <w:sz w:val="18"/>
                <w:szCs w:val="18"/>
              </w:rPr>
            </w:pPr>
            <w:r w:rsidRPr="00520BCC">
              <w:rPr>
                <w:rFonts w:ascii="宋体" w:hAnsi="宋体" w:hint="eastAsia"/>
                <w:bCs/>
                <w:snapToGrid w:val="0"/>
                <w:kern w:val="0"/>
                <w:sz w:val="18"/>
                <w:szCs w:val="18"/>
              </w:rPr>
              <w:t>不允许变化</w:t>
            </w:r>
          </w:p>
        </w:tc>
        <w:tc>
          <w:tcPr>
            <w:tcW w:w="1048" w:type="pct"/>
            <w:vAlign w:val="center"/>
          </w:tcPr>
          <w:p w14:paraId="16A373D7" w14:textId="77777777" w:rsidR="00596060" w:rsidRPr="00520BCC" w:rsidRDefault="000E07EA" w:rsidP="00426DA2">
            <w:pPr>
              <w:contextualSpacing/>
              <w:jc w:val="center"/>
              <w:rPr>
                <w:rFonts w:ascii="宋体" w:hAnsi="宋体"/>
                <w:bCs/>
                <w:snapToGrid w:val="0"/>
                <w:kern w:val="0"/>
                <w:sz w:val="18"/>
                <w:szCs w:val="18"/>
              </w:rPr>
            </w:pPr>
            <w:r w:rsidRPr="00520BCC">
              <w:rPr>
                <w:rFonts w:ascii="宋体" w:hAnsi="宋体" w:hint="eastAsia"/>
                <w:bCs/>
                <w:snapToGrid w:val="0"/>
                <w:kern w:val="0"/>
                <w:sz w:val="18"/>
                <w:szCs w:val="18"/>
              </w:rPr>
              <w:t>/</w:t>
            </w:r>
          </w:p>
        </w:tc>
        <w:tc>
          <w:tcPr>
            <w:tcW w:w="749" w:type="pct"/>
            <w:vAlign w:val="center"/>
          </w:tcPr>
          <w:p w14:paraId="179FC5D7" w14:textId="77777777" w:rsidR="00596060" w:rsidRPr="00520BCC" w:rsidRDefault="000E07EA" w:rsidP="00426DA2">
            <w:pPr>
              <w:widowControl/>
              <w:contextualSpacing/>
              <w:jc w:val="center"/>
              <w:rPr>
                <w:rFonts w:ascii="宋体" w:hAnsi="宋体"/>
                <w:bCs/>
                <w:snapToGrid w:val="0"/>
                <w:kern w:val="0"/>
                <w:sz w:val="18"/>
                <w:szCs w:val="18"/>
              </w:rPr>
            </w:pPr>
            <w:r w:rsidRPr="00520BCC">
              <w:rPr>
                <w:rFonts w:ascii="宋体" w:hAnsi="宋体" w:hint="eastAsia"/>
                <w:bCs/>
                <w:snapToGrid w:val="0"/>
                <w:kern w:val="0"/>
                <w:sz w:val="18"/>
                <w:szCs w:val="18"/>
              </w:rPr>
              <w:t>/</w:t>
            </w:r>
          </w:p>
        </w:tc>
      </w:tr>
      <w:tr w:rsidR="00D93B21" w:rsidRPr="00520BCC" w14:paraId="146267DE" w14:textId="77777777" w:rsidTr="00D93B21">
        <w:trPr>
          <w:cantSplit/>
          <w:trHeight w:val="284"/>
        </w:trPr>
        <w:tc>
          <w:tcPr>
            <w:tcW w:w="357" w:type="pct"/>
            <w:vAlign w:val="center"/>
          </w:tcPr>
          <w:p w14:paraId="23EB12C4" w14:textId="77777777" w:rsidR="00596060" w:rsidRPr="00520BCC" w:rsidRDefault="000E07EA" w:rsidP="00426DA2">
            <w:pPr>
              <w:contextualSpacing/>
              <w:jc w:val="center"/>
              <w:rPr>
                <w:rFonts w:ascii="宋体" w:hAnsi="宋体"/>
                <w:snapToGrid w:val="0"/>
                <w:kern w:val="0"/>
                <w:sz w:val="18"/>
                <w:szCs w:val="18"/>
              </w:rPr>
            </w:pPr>
            <w:r w:rsidRPr="00520BCC">
              <w:rPr>
                <w:rFonts w:ascii="宋体" w:hAnsi="宋体" w:hint="eastAsia"/>
                <w:snapToGrid w:val="0"/>
                <w:kern w:val="0"/>
                <w:sz w:val="18"/>
                <w:szCs w:val="18"/>
              </w:rPr>
              <w:t>4</w:t>
            </w:r>
          </w:p>
        </w:tc>
        <w:tc>
          <w:tcPr>
            <w:tcW w:w="2022" w:type="pct"/>
            <w:vAlign w:val="center"/>
          </w:tcPr>
          <w:p w14:paraId="0C3BA4A0" w14:textId="77777777" w:rsidR="00596060" w:rsidRPr="00520BCC" w:rsidRDefault="000E07EA" w:rsidP="00426DA2">
            <w:pPr>
              <w:contextualSpacing/>
              <w:rPr>
                <w:rFonts w:ascii="宋体" w:hAnsi="宋体"/>
                <w:snapToGrid w:val="0"/>
                <w:kern w:val="0"/>
                <w:sz w:val="18"/>
                <w:szCs w:val="18"/>
              </w:rPr>
            </w:pPr>
            <w:r w:rsidRPr="00520BCC">
              <w:rPr>
                <w:rFonts w:ascii="宋体" w:hAnsi="宋体" w:hint="eastAsia"/>
                <w:snapToGrid w:val="0"/>
                <w:kern w:val="0"/>
                <w:sz w:val="18"/>
                <w:szCs w:val="18"/>
              </w:rPr>
              <w:t>滚筒外径（滚筒式适用）</w:t>
            </w:r>
          </w:p>
        </w:tc>
        <w:tc>
          <w:tcPr>
            <w:tcW w:w="824" w:type="pct"/>
            <w:vAlign w:val="center"/>
          </w:tcPr>
          <w:p w14:paraId="6727432C" w14:textId="77777777" w:rsidR="00596060" w:rsidRPr="00520BCC" w:rsidRDefault="000E07EA" w:rsidP="00426DA2">
            <w:pPr>
              <w:widowControl/>
              <w:contextualSpacing/>
              <w:jc w:val="center"/>
              <w:rPr>
                <w:rFonts w:ascii="宋体" w:hAnsi="宋体"/>
                <w:bCs/>
                <w:snapToGrid w:val="0"/>
                <w:kern w:val="0"/>
                <w:sz w:val="18"/>
                <w:szCs w:val="18"/>
              </w:rPr>
            </w:pPr>
            <w:r w:rsidRPr="00520BCC">
              <w:rPr>
                <w:rFonts w:ascii="宋体" w:hAnsi="宋体" w:hint="eastAsia"/>
                <w:bCs/>
                <w:snapToGrid w:val="0"/>
                <w:kern w:val="0"/>
                <w:sz w:val="18"/>
                <w:szCs w:val="18"/>
              </w:rPr>
              <w:t>不允许变化</w:t>
            </w:r>
          </w:p>
        </w:tc>
        <w:tc>
          <w:tcPr>
            <w:tcW w:w="1048" w:type="pct"/>
            <w:vAlign w:val="center"/>
          </w:tcPr>
          <w:p w14:paraId="6848DFE6" w14:textId="77777777" w:rsidR="00596060" w:rsidRPr="00520BCC" w:rsidRDefault="000E07EA" w:rsidP="00426DA2">
            <w:pPr>
              <w:contextualSpacing/>
              <w:jc w:val="center"/>
              <w:rPr>
                <w:rFonts w:ascii="宋体" w:hAnsi="宋体"/>
                <w:bCs/>
                <w:snapToGrid w:val="0"/>
                <w:kern w:val="0"/>
                <w:sz w:val="18"/>
                <w:szCs w:val="18"/>
              </w:rPr>
            </w:pPr>
            <w:r w:rsidRPr="00520BCC">
              <w:rPr>
                <w:rFonts w:ascii="宋体" w:hAnsi="宋体" w:hint="eastAsia"/>
                <w:bCs/>
                <w:snapToGrid w:val="0"/>
                <w:kern w:val="0"/>
                <w:sz w:val="18"/>
                <w:szCs w:val="18"/>
              </w:rPr>
              <w:t>/</w:t>
            </w:r>
          </w:p>
        </w:tc>
        <w:tc>
          <w:tcPr>
            <w:tcW w:w="749" w:type="pct"/>
            <w:vAlign w:val="center"/>
          </w:tcPr>
          <w:p w14:paraId="4EC2707E" w14:textId="77777777" w:rsidR="00596060" w:rsidRPr="00520BCC" w:rsidRDefault="000E07EA" w:rsidP="00426DA2">
            <w:pPr>
              <w:widowControl/>
              <w:contextualSpacing/>
              <w:jc w:val="center"/>
              <w:rPr>
                <w:rFonts w:ascii="宋体" w:hAnsi="宋体"/>
                <w:bCs/>
                <w:snapToGrid w:val="0"/>
                <w:kern w:val="0"/>
                <w:sz w:val="18"/>
                <w:szCs w:val="18"/>
              </w:rPr>
            </w:pPr>
            <w:r w:rsidRPr="00520BCC">
              <w:rPr>
                <w:rFonts w:ascii="宋体" w:hAnsi="宋体" w:hint="eastAsia"/>
                <w:bCs/>
                <w:snapToGrid w:val="0"/>
                <w:kern w:val="0"/>
                <w:sz w:val="18"/>
                <w:szCs w:val="18"/>
              </w:rPr>
              <w:t>/</w:t>
            </w:r>
          </w:p>
        </w:tc>
      </w:tr>
      <w:tr w:rsidR="00D93B21" w:rsidRPr="00520BCC" w14:paraId="1B6292DB" w14:textId="77777777" w:rsidTr="00D93B21">
        <w:trPr>
          <w:cantSplit/>
          <w:trHeight w:val="284"/>
        </w:trPr>
        <w:tc>
          <w:tcPr>
            <w:tcW w:w="357" w:type="pct"/>
            <w:vAlign w:val="center"/>
          </w:tcPr>
          <w:p w14:paraId="1E377E2D"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5</w:t>
            </w:r>
          </w:p>
        </w:tc>
        <w:tc>
          <w:tcPr>
            <w:tcW w:w="2022" w:type="pct"/>
            <w:vAlign w:val="center"/>
          </w:tcPr>
          <w:p w14:paraId="51F0459C" w14:textId="77777777" w:rsidR="00596060" w:rsidRPr="00520BCC" w:rsidRDefault="000E07EA" w:rsidP="00426DA2">
            <w:pPr>
              <w:contextualSpacing/>
              <w:rPr>
                <w:rFonts w:ascii="宋体" w:hAnsi="宋体"/>
                <w:sz w:val="18"/>
                <w:szCs w:val="18"/>
              </w:rPr>
            </w:pPr>
            <w:r w:rsidRPr="00520BCC">
              <w:rPr>
                <w:rFonts w:ascii="宋体" w:hAnsi="宋体" w:hint="eastAsia"/>
                <w:sz w:val="18"/>
                <w:szCs w:val="18"/>
              </w:rPr>
              <w:t>滚筒内部直段长度（滚筒式适用）</w:t>
            </w:r>
          </w:p>
        </w:tc>
        <w:tc>
          <w:tcPr>
            <w:tcW w:w="824" w:type="pct"/>
            <w:vAlign w:val="center"/>
          </w:tcPr>
          <w:p w14:paraId="09AB5388" w14:textId="77777777" w:rsidR="00596060" w:rsidRPr="00520BCC" w:rsidRDefault="000E07EA" w:rsidP="00426DA2">
            <w:pPr>
              <w:widowControl/>
              <w:contextualSpacing/>
              <w:jc w:val="center"/>
              <w:rPr>
                <w:rFonts w:ascii="宋体" w:hAnsi="宋体"/>
                <w:kern w:val="0"/>
                <w:sz w:val="18"/>
                <w:szCs w:val="18"/>
              </w:rPr>
            </w:pPr>
            <w:r w:rsidRPr="00520BCC">
              <w:rPr>
                <w:rFonts w:ascii="宋体" w:hAnsi="宋体" w:hint="eastAsia"/>
                <w:bCs/>
                <w:sz w:val="18"/>
                <w:szCs w:val="18"/>
              </w:rPr>
              <w:t>允许变化</w:t>
            </w:r>
          </w:p>
        </w:tc>
        <w:tc>
          <w:tcPr>
            <w:tcW w:w="1048" w:type="pct"/>
            <w:vAlign w:val="center"/>
          </w:tcPr>
          <w:p w14:paraId="0CB0446D" w14:textId="77777777" w:rsidR="00596060" w:rsidRPr="00520BCC" w:rsidRDefault="000E07EA" w:rsidP="00426DA2">
            <w:pPr>
              <w:contextualSpacing/>
              <w:jc w:val="center"/>
              <w:rPr>
                <w:rFonts w:ascii="宋体" w:hAnsi="宋体"/>
                <w:kern w:val="0"/>
                <w:sz w:val="18"/>
                <w:szCs w:val="18"/>
              </w:rPr>
            </w:pPr>
            <w:r w:rsidRPr="00520BCC">
              <w:rPr>
                <w:rFonts w:ascii="宋体" w:hAnsi="宋体" w:hint="eastAsia"/>
                <w:sz w:val="18"/>
                <w:szCs w:val="18"/>
              </w:rPr>
              <w:t>变化</w:t>
            </w:r>
            <w:r w:rsidRPr="00520BCC">
              <w:rPr>
                <w:rFonts w:ascii="宋体" w:hAnsi="宋体" w:hint="eastAsia"/>
                <w:bCs/>
                <w:sz w:val="18"/>
                <w:szCs w:val="18"/>
              </w:rPr>
              <w:t>幅度≤5%</w:t>
            </w:r>
          </w:p>
        </w:tc>
        <w:tc>
          <w:tcPr>
            <w:tcW w:w="749" w:type="pct"/>
            <w:vAlign w:val="center"/>
          </w:tcPr>
          <w:p w14:paraId="613DD007"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w:t>
            </w:r>
          </w:p>
        </w:tc>
      </w:tr>
      <w:tr w:rsidR="00D93B21" w:rsidRPr="00520BCC" w14:paraId="24577283" w14:textId="77777777" w:rsidTr="00D93B21">
        <w:trPr>
          <w:cantSplit/>
          <w:trHeight w:val="284"/>
        </w:trPr>
        <w:tc>
          <w:tcPr>
            <w:tcW w:w="357" w:type="pct"/>
            <w:vAlign w:val="center"/>
          </w:tcPr>
          <w:p w14:paraId="2FA8AE22"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6</w:t>
            </w:r>
          </w:p>
        </w:tc>
        <w:tc>
          <w:tcPr>
            <w:tcW w:w="2022" w:type="pct"/>
            <w:vAlign w:val="center"/>
          </w:tcPr>
          <w:p w14:paraId="752D0845" w14:textId="77777777" w:rsidR="00596060" w:rsidRPr="00520BCC" w:rsidRDefault="000E07EA" w:rsidP="00426DA2">
            <w:pPr>
              <w:contextualSpacing/>
              <w:jc w:val="left"/>
              <w:rPr>
                <w:rFonts w:ascii="宋体" w:hAnsi="宋体"/>
                <w:sz w:val="18"/>
                <w:szCs w:val="18"/>
              </w:rPr>
            </w:pPr>
            <w:r w:rsidRPr="00520BCC">
              <w:rPr>
                <w:rFonts w:ascii="宋体" w:hAnsi="宋体" w:hint="eastAsia"/>
                <w:sz w:val="18"/>
                <w:szCs w:val="18"/>
              </w:rPr>
              <w:t>滚筒转速</w:t>
            </w:r>
          </w:p>
        </w:tc>
        <w:tc>
          <w:tcPr>
            <w:tcW w:w="824" w:type="pct"/>
            <w:vAlign w:val="center"/>
          </w:tcPr>
          <w:p w14:paraId="5BA32890" w14:textId="77777777" w:rsidR="00596060" w:rsidRPr="00520BCC" w:rsidRDefault="000E07EA" w:rsidP="00426DA2">
            <w:pPr>
              <w:widowControl/>
              <w:contextualSpacing/>
              <w:jc w:val="center"/>
              <w:rPr>
                <w:rFonts w:ascii="宋体" w:hAnsi="宋体"/>
                <w:bCs/>
                <w:sz w:val="18"/>
                <w:szCs w:val="18"/>
              </w:rPr>
            </w:pPr>
            <w:r w:rsidRPr="00520BCC">
              <w:rPr>
                <w:rFonts w:ascii="宋体" w:hAnsi="宋体" w:hint="eastAsia"/>
                <w:bCs/>
                <w:sz w:val="18"/>
                <w:szCs w:val="18"/>
              </w:rPr>
              <w:t>允许变化</w:t>
            </w:r>
          </w:p>
        </w:tc>
        <w:tc>
          <w:tcPr>
            <w:tcW w:w="1048" w:type="pct"/>
            <w:vAlign w:val="center"/>
          </w:tcPr>
          <w:p w14:paraId="1D5812ED" w14:textId="77777777" w:rsidR="00596060" w:rsidRPr="00520BCC" w:rsidRDefault="000E07EA" w:rsidP="00426DA2">
            <w:pPr>
              <w:widowControl/>
              <w:contextualSpacing/>
              <w:jc w:val="center"/>
              <w:rPr>
                <w:rFonts w:ascii="宋体" w:hAnsi="宋体"/>
                <w:bCs/>
                <w:sz w:val="18"/>
                <w:szCs w:val="18"/>
              </w:rPr>
            </w:pPr>
            <w:r w:rsidRPr="00520BCC">
              <w:rPr>
                <w:rFonts w:ascii="宋体" w:hAnsi="宋体" w:hint="eastAsia"/>
                <w:sz w:val="18"/>
                <w:szCs w:val="18"/>
              </w:rPr>
              <w:t>变化</w:t>
            </w:r>
            <w:r w:rsidRPr="00520BCC">
              <w:rPr>
                <w:rFonts w:ascii="宋体" w:hAnsi="宋体" w:hint="eastAsia"/>
                <w:bCs/>
                <w:sz w:val="18"/>
                <w:szCs w:val="18"/>
              </w:rPr>
              <w:t>幅度≤5%</w:t>
            </w:r>
          </w:p>
        </w:tc>
        <w:tc>
          <w:tcPr>
            <w:tcW w:w="749" w:type="pct"/>
            <w:vAlign w:val="center"/>
          </w:tcPr>
          <w:p w14:paraId="56DAD62D" w14:textId="77777777" w:rsidR="00596060" w:rsidRPr="00520BCC" w:rsidRDefault="000E07EA" w:rsidP="00426DA2">
            <w:pPr>
              <w:contextualSpacing/>
              <w:jc w:val="center"/>
              <w:rPr>
                <w:rFonts w:ascii="宋体" w:hAnsi="宋体"/>
                <w:bCs/>
                <w:sz w:val="18"/>
                <w:szCs w:val="18"/>
              </w:rPr>
            </w:pPr>
            <w:r w:rsidRPr="00520BCC">
              <w:rPr>
                <w:rFonts w:ascii="宋体" w:hAnsi="宋体" w:hint="eastAsia"/>
                <w:bCs/>
                <w:sz w:val="18"/>
                <w:szCs w:val="18"/>
              </w:rPr>
              <w:t>/</w:t>
            </w:r>
          </w:p>
        </w:tc>
      </w:tr>
      <w:tr w:rsidR="00D93B21" w:rsidRPr="00520BCC" w14:paraId="4E84E0F8" w14:textId="77777777" w:rsidTr="00D93B21">
        <w:trPr>
          <w:cantSplit/>
          <w:trHeight w:val="284"/>
        </w:trPr>
        <w:tc>
          <w:tcPr>
            <w:tcW w:w="357" w:type="pct"/>
            <w:vAlign w:val="center"/>
          </w:tcPr>
          <w:p w14:paraId="49D0D039"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7</w:t>
            </w:r>
          </w:p>
        </w:tc>
        <w:tc>
          <w:tcPr>
            <w:tcW w:w="2022" w:type="pct"/>
            <w:vAlign w:val="center"/>
          </w:tcPr>
          <w:p w14:paraId="6AD1033B" w14:textId="77777777" w:rsidR="00596060" w:rsidRPr="00520BCC" w:rsidRDefault="000E07EA" w:rsidP="00426DA2">
            <w:pPr>
              <w:pStyle w:val="affb"/>
              <w:ind w:firstLineChars="0" w:firstLine="0"/>
              <w:contextualSpacing/>
              <w:jc w:val="left"/>
              <w:rPr>
                <w:rFonts w:hAnsi="宋体"/>
                <w:kern w:val="2"/>
                <w:sz w:val="18"/>
                <w:szCs w:val="18"/>
              </w:rPr>
            </w:pPr>
            <w:r w:rsidRPr="00520BCC">
              <w:rPr>
                <w:rFonts w:hAnsi="宋体" w:hint="eastAsia"/>
                <w:sz w:val="18"/>
                <w:szCs w:val="18"/>
              </w:rPr>
              <w:t>振动床（网带）宽度（振动床或网带式适用）</w:t>
            </w:r>
          </w:p>
        </w:tc>
        <w:tc>
          <w:tcPr>
            <w:tcW w:w="824" w:type="pct"/>
            <w:vAlign w:val="center"/>
          </w:tcPr>
          <w:p w14:paraId="6F75D72E" w14:textId="77777777" w:rsidR="00596060" w:rsidRPr="00520BCC" w:rsidRDefault="000E07EA" w:rsidP="00426DA2">
            <w:pPr>
              <w:widowControl/>
              <w:contextualSpacing/>
              <w:jc w:val="center"/>
              <w:rPr>
                <w:rFonts w:ascii="宋体" w:hAnsi="宋体"/>
                <w:kern w:val="0"/>
                <w:sz w:val="18"/>
                <w:szCs w:val="18"/>
              </w:rPr>
            </w:pPr>
            <w:r w:rsidRPr="00520BCC">
              <w:rPr>
                <w:rFonts w:ascii="宋体" w:hAnsi="宋体" w:hint="eastAsia"/>
                <w:bCs/>
                <w:sz w:val="18"/>
                <w:szCs w:val="18"/>
              </w:rPr>
              <w:t>允许变化</w:t>
            </w:r>
          </w:p>
        </w:tc>
        <w:tc>
          <w:tcPr>
            <w:tcW w:w="1048" w:type="pct"/>
            <w:vAlign w:val="center"/>
          </w:tcPr>
          <w:p w14:paraId="16CCFD85" w14:textId="77777777" w:rsidR="00596060" w:rsidRPr="00520BCC" w:rsidRDefault="000E07EA" w:rsidP="00426DA2">
            <w:pPr>
              <w:contextualSpacing/>
              <w:jc w:val="center"/>
              <w:rPr>
                <w:rFonts w:ascii="宋体" w:hAnsi="宋体"/>
                <w:kern w:val="0"/>
                <w:sz w:val="18"/>
                <w:szCs w:val="18"/>
              </w:rPr>
            </w:pPr>
            <w:r w:rsidRPr="00520BCC">
              <w:rPr>
                <w:rFonts w:ascii="宋体" w:hAnsi="宋体" w:hint="eastAsia"/>
                <w:sz w:val="18"/>
                <w:szCs w:val="18"/>
              </w:rPr>
              <w:t>变化</w:t>
            </w:r>
            <w:r w:rsidRPr="00520BCC">
              <w:rPr>
                <w:rFonts w:ascii="宋体" w:hAnsi="宋体" w:hint="eastAsia"/>
                <w:bCs/>
                <w:sz w:val="18"/>
                <w:szCs w:val="18"/>
              </w:rPr>
              <w:t>幅度≤5%</w:t>
            </w:r>
          </w:p>
        </w:tc>
        <w:tc>
          <w:tcPr>
            <w:tcW w:w="749" w:type="pct"/>
            <w:vAlign w:val="center"/>
          </w:tcPr>
          <w:p w14:paraId="512689E4"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w:t>
            </w:r>
          </w:p>
        </w:tc>
      </w:tr>
      <w:tr w:rsidR="00D93B21" w:rsidRPr="00520BCC" w14:paraId="4AB219FB" w14:textId="77777777" w:rsidTr="00D93B21">
        <w:trPr>
          <w:cantSplit/>
          <w:trHeight w:val="284"/>
        </w:trPr>
        <w:tc>
          <w:tcPr>
            <w:tcW w:w="357" w:type="pct"/>
            <w:vAlign w:val="center"/>
          </w:tcPr>
          <w:p w14:paraId="5AB76E92"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8</w:t>
            </w:r>
          </w:p>
        </w:tc>
        <w:tc>
          <w:tcPr>
            <w:tcW w:w="2022" w:type="pct"/>
            <w:vAlign w:val="center"/>
          </w:tcPr>
          <w:p w14:paraId="4A19C722" w14:textId="77777777" w:rsidR="00596060" w:rsidRPr="00520BCC" w:rsidRDefault="000E07EA" w:rsidP="00426DA2">
            <w:pPr>
              <w:pStyle w:val="affb"/>
              <w:ind w:firstLineChars="0" w:firstLine="0"/>
              <w:contextualSpacing/>
              <w:jc w:val="left"/>
              <w:rPr>
                <w:rFonts w:hAnsi="宋体"/>
                <w:bCs/>
                <w:kern w:val="2"/>
                <w:sz w:val="18"/>
                <w:szCs w:val="18"/>
              </w:rPr>
            </w:pPr>
            <w:r w:rsidRPr="00520BCC">
              <w:rPr>
                <w:rFonts w:hAnsi="宋体" w:hint="eastAsia"/>
                <w:sz w:val="18"/>
                <w:szCs w:val="18"/>
              </w:rPr>
              <w:t>振动床（网带）长度（振动床或网带式适用）</w:t>
            </w:r>
          </w:p>
        </w:tc>
        <w:tc>
          <w:tcPr>
            <w:tcW w:w="824" w:type="pct"/>
            <w:vAlign w:val="center"/>
          </w:tcPr>
          <w:p w14:paraId="59F93300" w14:textId="77777777" w:rsidR="00596060" w:rsidRPr="00520BCC" w:rsidRDefault="000E07EA" w:rsidP="00426DA2">
            <w:pPr>
              <w:widowControl/>
              <w:contextualSpacing/>
              <w:jc w:val="center"/>
              <w:rPr>
                <w:rFonts w:ascii="宋体" w:hAnsi="宋体"/>
                <w:kern w:val="0"/>
                <w:sz w:val="18"/>
                <w:szCs w:val="18"/>
              </w:rPr>
            </w:pPr>
            <w:r w:rsidRPr="00520BCC">
              <w:rPr>
                <w:rFonts w:ascii="宋体" w:hAnsi="宋体" w:hint="eastAsia"/>
                <w:bCs/>
                <w:sz w:val="18"/>
                <w:szCs w:val="18"/>
              </w:rPr>
              <w:t>允许变化</w:t>
            </w:r>
          </w:p>
        </w:tc>
        <w:tc>
          <w:tcPr>
            <w:tcW w:w="1048" w:type="pct"/>
            <w:vAlign w:val="center"/>
          </w:tcPr>
          <w:p w14:paraId="48266410" w14:textId="77777777" w:rsidR="00596060" w:rsidRPr="00520BCC" w:rsidRDefault="000E07EA" w:rsidP="00426DA2">
            <w:pPr>
              <w:contextualSpacing/>
              <w:jc w:val="center"/>
              <w:rPr>
                <w:rFonts w:ascii="宋体" w:hAnsi="宋体"/>
                <w:kern w:val="0"/>
                <w:sz w:val="18"/>
                <w:szCs w:val="18"/>
              </w:rPr>
            </w:pPr>
            <w:r w:rsidRPr="00520BCC">
              <w:rPr>
                <w:rFonts w:ascii="宋体" w:hAnsi="宋体" w:hint="eastAsia"/>
                <w:sz w:val="18"/>
                <w:szCs w:val="18"/>
              </w:rPr>
              <w:t>变化</w:t>
            </w:r>
            <w:r w:rsidRPr="00520BCC">
              <w:rPr>
                <w:rFonts w:ascii="宋体" w:hAnsi="宋体" w:hint="eastAsia"/>
                <w:bCs/>
                <w:sz w:val="18"/>
                <w:szCs w:val="18"/>
              </w:rPr>
              <w:t>幅度≤5%</w:t>
            </w:r>
          </w:p>
        </w:tc>
        <w:tc>
          <w:tcPr>
            <w:tcW w:w="749" w:type="pct"/>
            <w:vAlign w:val="center"/>
          </w:tcPr>
          <w:p w14:paraId="03D98438"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w:t>
            </w:r>
          </w:p>
        </w:tc>
      </w:tr>
      <w:tr w:rsidR="00D93B21" w:rsidRPr="00520BCC" w14:paraId="7B3CACF1" w14:textId="77777777" w:rsidTr="00D93B21">
        <w:trPr>
          <w:cantSplit/>
          <w:trHeight w:val="284"/>
        </w:trPr>
        <w:tc>
          <w:tcPr>
            <w:tcW w:w="357" w:type="pct"/>
            <w:vAlign w:val="center"/>
          </w:tcPr>
          <w:p w14:paraId="2D9B9085"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9</w:t>
            </w:r>
          </w:p>
        </w:tc>
        <w:tc>
          <w:tcPr>
            <w:tcW w:w="2022" w:type="pct"/>
            <w:vAlign w:val="center"/>
          </w:tcPr>
          <w:p w14:paraId="44040C18" w14:textId="77777777" w:rsidR="00596060" w:rsidRPr="00520BCC" w:rsidRDefault="000E07EA" w:rsidP="00426DA2">
            <w:pPr>
              <w:pStyle w:val="affb"/>
              <w:ind w:firstLineChars="0" w:firstLine="0"/>
              <w:contextualSpacing/>
              <w:jc w:val="left"/>
              <w:rPr>
                <w:rFonts w:hAnsi="宋体"/>
                <w:bCs/>
                <w:kern w:val="2"/>
                <w:sz w:val="18"/>
                <w:szCs w:val="18"/>
              </w:rPr>
            </w:pPr>
            <w:r w:rsidRPr="00520BCC">
              <w:rPr>
                <w:rFonts w:hAnsi="宋体" w:hint="eastAsia"/>
                <w:sz w:val="18"/>
                <w:szCs w:val="18"/>
              </w:rPr>
              <w:t>振动床床层数</w:t>
            </w:r>
          </w:p>
        </w:tc>
        <w:tc>
          <w:tcPr>
            <w:tcW w:w="824" w:type="pct"/>
            <w:vAlign w:val="center"/>
          </w:tcPr>
          <w:p w14:paraId="6A50BD06" w14:textId="77777777" w:rsidR="00596060" w:rsidRPr="00520BCC" w:rsidRDefault="000E07EA" w:rsidP="00426DA2">
            <w:pPr>
              <w:contextualSpacing/>
              <w:jc w:val="center"/>
              <w:rPr>
                <w:rFonts w:ascii="宋体" w:hAnsi="宋体"/>
                <w:kern w:val="0"/>
                <w:sz w:val="18"/>
                <w:szCs w:val="18"/>
              </w:rPr>
            </w:pPr>
            <w:r w:rsidRPr="00520BCC">
              <w:rPr>
                <w:rFonts w:ascii="宋体" w:hAnsi="宋体" w:hint="eastAsia"/>
                <w:bCs/>
                <w:sz w:val="18"/>
                <w:szCs w:val="18"/>
              </w:rPr>
              <w:t>不允许变化</w:t>
            </w:r>
          </w:p>
        </w:tc>
        <w:tc>
          <w:tcPr>
            <w:tcW w:w="1048" w:type="pct"/>
          </w:tcPr>
          <w:p w14:paraId="367073E2" w14:textId="77777777" w:rsidR="00596060" w:rsidRPr="00520BCC" w:rsidRDefault="000E07EA" w:rsidP="00426DA2">
            <w:pPr>
              <w:contextualSpacing/>
              <w:jc w:val="center"/>
              <w:rPr>
                <w:rFonts w:ascii="宋体" w:hAnsi="宋体"/>
                <w:kern w:val="0"/>
                <w:sz w:val="18"/>
                <w:szCs w:val="18"/>
              </w:rPr>
            </w:pPr>
            <w:r w:rsidRPr="00520BCC">
              <w:rPr>
                <w:rFonts w:ascii="宋体" w:hAnsi="宋体" w:hint="eastAsia"/>
                <w:bCs/>
                <w:sz w:val="18"/>
                <w:szCs w:val="18"/>
              </w:rPr>
              <w:t>/</w:t>
            </w:r>
          </w:p>
        </w:tc>
        <w:tc>
          <w:tcPr>
            <w:tcW w:w="749" w:type="pct"/>
          </w:tcPr>
          <w:p w14:paraId="131A83BD" w14:textId="77777777" w:rsidR="00596060" w:rsidRPr="00520BCC" w:rsidRDefault="000E07EA" w:rsidP="00426DA2">
            <w:pPr>
              <w:contextualSpacing/>
              <w:jc w:val="center"/>
              <w:rPr>
                <w:rFonts w:ascii="宋体" w:hAnsi="宋体"/>
                <w:sz w:val="18"/>
                <w:szCs w:val="18"/>
                <w:u w:val="single"/>
              </w:rPr>
            </w:pPr>
            <w:r w:rsidRPr="00520BCC">
              <w:rPr>
                <w:rFonts w:ascii="宋体" w:hAnsi="宋体" w:hint="eastAsia"/>
                <w:bCs/>
                <w:sz w:val="18"/>
                <w:szCs w:val="18"/>
              </w:rPr>
              <w:t>/</w:t>
            </w:r>
          </w:p>
        </w:tc>
      </w:tr>
      <w:tr w:rsidR="00D93B21" w:rsidRPr="00520BCC" w14:paraId="7457E87E" w14:textId="77777777" w:rsidTr="00D93B21">
        <w:trPr>
          <w:cantSplit/>
          <w:trHeight w:val="284"/>
        </w:trPr>
        <w:tc>
          <w:tcPr>
            <w:tcW w:w="357" w:type="pct"/>
            <w:vAlign w:val="center"/>
          </w:tcPr>
          <w:p w14:paraId="61C39E19"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10</w:t>
            </w:r>
          </w:p>
        </w:tc>
        <w:tc>
          <w:tcPr>
            <w:tcW w:w="2022" w:type="pct"/>
            <w:vAlign w:val="center"/>
          </w:tcPr>
          <w:p w14:paraId="28950B5C" w14:textId="77777777" w:rsidR="00596060" w:rsidRPr="00520BCC" w:rsidRDefault="000E07EA" w:rsidP="00426DA2">
            <w:pPr>
              <w:pStyle w:val="affb"/>
              <w:ind w:firstLineChars="0" w:firstLine="0"/>
              <w:contextualSpacing/>
              <w:rPr>
                <w:rFonts w:hAnsi="宋体"/>
                <w:bCs/>
                <w:kern w:val="2"/>
                <w:sz w:val="18"/>
                <w:szCs w:val="18"/>
              </w:rPr>
            </w:pPr>
            <w:r w:rsidRPr="00520BCC">
              <w:rPr>
                <w:rFonts w:hAnsi="宋体" w:hint="eastAsia"/>
                <w:sz w:val="18"/>
                <w:szCs w:val="18"/>
              </w:rPr>
              <w:t>振动床（网带）首层有效摊叶面积</w:t>
            </w:r>
          </w:p>
        </w:tc>
        <w:tc>
          <w:tcPr>
            <w:tcW w:w="824" w:type="pct"/>
            <w:vAlign w:val="center"/>
          </w:tcPr>
          <w:p w14:paraId="78E19FEF" w14:textId="77777777" w:rsidR="00596060" w:rsidRPr="00520BCC" w:rsidRDefault="000E07EA" w:rsidP="00426DA2">
            <w:pPr>
              <w:widowControl/>
              <w:contextualSpacing/>
              <w:jc w:val="center"/>
              <w:rPr>
                <w:rFonts w:ascii="宋体" w:hAnsi="宋体"/>
                <w:bCs/>
                <w:sz w:val="18"/>
                <w:szCs w:val="18"/>
              </w:rPr>
            </w:pPr>
            <w:r w:rsidRPr="00520BCC">
              <w:rPr>
                <w:rFonts w:ascii="宋体" w:hAnsi="宋体" w:hint="eastAsia"/>
                <w:bCs/>
                <w:sz w:val="18"/>
                <w:szCs w:val="18"/>
              </w:rPr>
              <w:t>允许变化</w:t>
            </w:r>
          </w:p>
        </w:tc>
        <w:tc>
          <w:tcPr>
            <w:tcW w:w="1048" w:type="pct"/>
            <w:vAlign w:val="center"/>
          </w:tcPr>
          <w:p w14:paraId="02C19A06" w14:textId="77777777" w:rsidR="00596060" w:rsidRPr="00520BCC" w:rsidRDefault="000E07EA" w:rsidP="00426DA2">
            <w:pPr>
              <w:widowControl/>
              <w:contextualSpacing/>
              <w:jc w:val="center"/>
              <w:rPr>
                <w:rFonts w:ascii="宋体" w:hAnsi="宋体"/>
                <w:bCs/>
                <w:sz w:val="18"/>
                <w:szCs w:val="18"/>
              </w:rPr>
            </w:pPr>
            <w:r w:rsidRPr="00520BCC">
              <w:rPr>
                <w:rFonts w:ascii="宋体" w:hAnsi="宋体" w:hint="eastAsia"/>
                <w:sz w:val="18"/>
                <w:szCs w:val="18"/>
              </w:rPr>
              <w:t>变化</w:t>
            </w:r>
            <w:r w:rsidRPr="00520BCC">
              <w:rPr>
                <w:rFonts w:ascii="宋体" w:hAnsi="宋体" w:hint="eastAsia"/>
                <w:bCs/>
                <w:sz w:val="18"/>
                <w:szCs w:val="18"/>
              </w:rPr>
              <w:t>幅度≤5%</w:t>
            </w:r>
          </w:p>
        </w:tc>
        <w:tc>
          <w:tcPr>
            <w:tcW w:w="749" w:type="pct"/>
            <w:vAlign w:val="center"/>
          </w:tcPr>
          <w:p w14:paraId="583E97F1" w14:textId="77777777" w:rsidR="00596060" w:rsidRPr="00520BCC" w:rsidRDefault="000E07EA" w:rsidP="00426DA2">
            <w:pPr>
              <w:contextualSpacing/>
              <w:jc w:val="center"/>
              <w:rPr>
                <w:rFonts w:ascii="宋体" w:hAnsi="宋体"/>
                <w:bCs/>
                <w:sz w:val="18"/>
                <w:szCs w:val="18"/>
              </w:rPr>
            </w:pPr>
            <w:r w:rsidRPr="00520BCC">
              <w:rPr>
                <w:rFonts w:ascii="宋体" w:hAnsi="宋体" w:hint="eastAsia"/>
                <w:bCs/>
                <w:sz w:val="18"/>
                <w:szCs w:val="18"/>
              </w:rPr>
              <w:t>/</w:t>
            </w:r>
          </w:p>
        </w:tc>
      </w:tr>
      <w:tr w:rsidR="00D93B21" w:rsidRPr="00520BCC" w14:paraId="0C23CE0F" w14:textId="77777777" w:rsidTr="00D93B21">
        <w:trPr>
          <w:cantSplit/>
          <w:trHeight w:val="284"/>
        </w:trPr>
        <w:tc>
          <w:tcPr>
            <w:tcW w:w="357" w:type="pct"/>
            <w:vAlign w:val="center"/>
          </w:tcPr>
          <w:p w14:paraId="6B7F28D9"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11</w:t>
            </w:r>
          </w:p>
        </w:tc>
        <w:tc>
          <w:tcPr>
            <w:tcW w:w="2022" w:type="pct"/>
            <w:vAlign w:val="center"/>
          </w:tcPr>
          <w:p w14:paraId="084F0F70" w14:textId="77777777" w:rsidR="00596060" w:rsidRPr="00520BCC" w:rsidRDefault="000E07EA" w:rsidP="00426DA2">
            <w:pPr>
              <w:pStyle w:val="affb"/>
              <w:ind w:firstLineChars="0" w:firstLine="0"/>
              <w:contextualSpacing/>
              <w:jc w:val="left"/>
              <w:rPr>
                <w:rFonts w:hAnsi="宋体"/>
                <w:kern w:val="2"/>
                <w:sz w:val="18"/>
                <w:szCs w:val="18"/>
              </w:rPr>
            </w:pPr>
            <w:r w:rsidRPr="00520BCC">
              <w:rPr>
                <w:rFonts w:hAnsi="宋体" w:hint="eastAsia"/>
                <w:sz w:val="18"/>
                <w:szCs w:val="18"/>
              </w:rPr>
              <w:t>电加热功率（电加热适用）</w:t>
            </w:r>
          </w:p>
        </w:tc>
        <w:tc>
          <w:tcPr>
            <w:tcW w:w="824" w:type="pct"/>
            <w:vAlign w:val="center"/>
          </w:tcPr>
          <w:p w14:paraId="5C0FDFE0" w14:textId="77777777" w:rsidR="00596060" w:rsidRPr="00520BCC" w:rsidRDefault="000E07EA" w:rsidP="00426DA2">
            <w:pPr>
              <w:contextualSpacing/>
              <w:jc w:val="center"/>
              <w:rPr>
                <w:rFonts w:ascii="宋体" w:hAnsi="宋体"/>
                <w:kern w:val="0"/>
                <w:sz w:val="18"/>
                <w:szCs w:val="18"/>
              </w:rPr>
            </w:pPr>
            <w:r w:rsidRPr="00520BCC">
              <w:rPr>
                <w:rFonts w:ascii="宋体" w:hAnsi="宋体" w:hint="eastAsia"/>
                <w:bCs/>
                <w:sz w:val="18"/>
                <w:szCs w:val="18"/>
              </w:rPr>
              <w:t>不</w:t>
            </w:r>
            <w:r w:rsidRPr="00520BCC">
              <w:rPr>
                <w:rFonts w:ascii="宋体" w:hAnsi="宋体" w:hint="eastAsia"/>
                <w:kern w:val="0"/>
                <w:sz w:val="18"/>
                <w:szCs w:val="18"/>
              </w:rPr>
              <w:t>允许变化</w:t>
            </w:r>
          </w:p>
        </w:tc>
        <w:tc>
          <w:tcPr>
            <w:tcW w:w="1048" w:type="pct"/>
            <w:vAlign w:val="center"/>
          </w:tcPr>
          <w:p w14:paraId="680C8A4F" w14:textId="77777777" w:rsidR="00596060" w:rsidRPr="00520BCC" w:rsidRDefault="000E07EA" w:rsidP="00426DA2">
            <w:pPr>
              <w:contextualSpacing/>
              <w:jc w:val="center"/>
              <w:rPr>
                <w:rFonts w:ascii="宋体" w:hAnsi="宋体"/>
                <w:bCs/>
                <w:sz w:val="18"/>
                <w:szCs w:val="18"/>
              </w:rPr>
            </w:pPr>
            <w:r w:rsidRPr="00520BCC">
              <w:rPr>
                <w:rFonts w:ascii="宋体" w:hAnsi="宋体" w:hint="eastAsia"/>
                <w:bCs/>
                <w:sz w:val="18"/>
                <w:szCs w:val="18"/>
              </w:rPr>
              <w:t>/</w:t>
            </w:r>
          </w:p>
        </w:tc>
        <w:tc>
          <w:tcPr>
            <w:tcW w:w="749" w:type="pct"/>
            <w:vAlign w:val="center"/>
          </w:tcPr>
          <w:p w14:paraId="4422F528" w14:textId="77777777" w:rsidR="00596060" w:rsidRPr="00520BCC" w:rsidRDefault="000E07EA" w:rsidP="00426DA2">
            <w:pPr>
              <w:contextualSpacing/>
              <w:jc w:val="center"/>
              <w:rPr>
                <w:rFonts w:ascii="宋体" w:hAnsi="宋体"/>
                <w:bCs/>
                <w:sz w:val="18"/>
                <w:szCs w:val="18"/>
              </w:rPr>
            </w:pPr>
            <w:r w:rsidRPr="00520BCC">
              <w:rPr>
                <w:rFonts w:ascii="宋体" w:hAnsi="宋体" w:hint="eastAsia"/>
                <w:bCs/>
                <w:sz w:val="18"/>
                <w:szCs w:val="18"/>
              </w:rPr>
              <w:t>/</w:t>
            </w:r>
          </w:p>
        </w:tc>
      </w:tr>
      <w:tr w:rsidR="00D93B21" w:rsidRPr="00520BCC" w14:paraId="050E1B34" w14:textId="77777777" w:rsidTr="00D93B21">
        <w:trPr>
          <w:cantSplit/>
          <w:trHeight w:val="284"/>
        </w:trPr>
        <w:tc>
          <w:tcPr>
            <w:tcW w:w="357" w:type="pct"/>
            <w:vAlign w:val="center"/>
          </w:tcPr>
          <w:p w14:paraId="54A4D6B6" w14:textId="77777777" w:rsidR="00596060" w:rsidRPr="00520BCC" w:rsidRDefault="000E07EA" w:rsidP="00426DA2">
            <w:pPr>
              <w:contextualSpacing/>
              <w:jc w:val="center"/>
              <w:rPr>
                <w:rFonts w:ascii="宋体" w:hAnsi="宋体"/>
                <w:sz w:val="18"/>
                <w:szCs w:val="18"/>
              </w:rPr>
            </w:pPr>
            <w:r w:rsidRPr="00520BCC">
              <w:rPr>
                <w:rFonts w:ascii="宋体" w:hAnsi="宋体" w:hint="eastAsia"/>
                <w:sz w:val="18"/>
                <w:szCs w:val="18"/>
              </w:rPr>
              <w:t>12</w:t>
            </w:r>
          </w:p>
        </w:tc>
        <w:tc>
          <w:tcPr>
            <w:tcW w:w="2022" w:type="pct"/>
            <w:vAlign w:val="center"/>
          </w:tcPr>
          <w:p w14:paraId="52CDE5F9" w14:textId="77777777" w:rsidR="00596060" w:rsidRPr="00520BCC" w:rsidRDefault="000E07EA" w:rsidP="00426DA2">
            <w:pPr>
              <w:contextualSpacing/>
              <w:rPr>
                <w:rFonts w:ascii="宋体" w:hAnsi="宋体"/>
                <w:bCs/>
                <w:sz w:val="18"/>
                <w:szCs w:val="18"/>
              </w:rPr>
            </w:pPr>
            <w:r w:rsidRPr="00520BCC">
              <w:rPr>
                <w:rFonts w:ascii="宋体" w:hAnsi="宋体" w:hint="eastAsia"/>
                <w:bCs/>
                <w:sz w:val="18"/>
                <w:szCs w:val="18"/>
              </w:rPr>
              <w:t>运转电机功率</w:t>
            </w:r>
          </w:p>
        </w:tc>
        <w:tc>
          <w:tcPr>
            <w:tcW w:w="824" w:type="pct"/>
            <w:vAlign w:val="center"/>
          </w:tcPr>
          <w:p w14:paraId="3FFC63D7" w14:textId="77777777" w:rsidR="00596060" w:rsidRPr="00520BCC" w:rsidRDefault="000E07EA" w:rsidP="00426DA2">
            <w:pPr>
              <w:contextualSpacing/>
              <w:jc w:val="center"/>
              <w:rPr>
                <w:rFonts w:ascii="宋体" w:hAnsi="宋体"/>
                <w:sz w:val="18"/>
                <w:szCs w:val="18"/>
              </w:rPr>
            </w:pPr>
            <w:r w:rsidRPr="00520BCC">
              <w:rPr>
                <w:rFonts w:ascii="宋体" w:hAnsi="宋体" w:hint="eastAsia"/>
                <w:bCs/>
                <w:sz w:val="18"/>
                <w:szCs w:val="18"/>
              </w:rPr>
              <w:t>不</w:t>
            </w:r>
            <w:r w:rsidRPr="00520BCC">
              <w:rPr>
                <w:rFonts w:ascii="宋体" w:hAnsi="宋体" w:hint="eastAsia"/>
                <w:kern w:val="0"/>
                <w:sz w:val="18"/>
                <w:szCs w:val="18"/>
              </w:rPr>
              <w:t>允许变化</w:t>
            </w:r>
          </w:p>
        </w:tc>
        <w:tc>
          <w:tcPr>
            <w:tcW w:w="1048" w:type="pct"/>
            <w:vAlign w:val="center"/>
          </w:tcPr>
          <w:p w14:paraId="508EF58A" w14:textId="77777777" w:rsidR="00596060" w:rsidRPr="00520BCC" w:rsidRDefault="000E07EA" w:rsidP="00426DA2">
            <w:pPr>
              <w:contextualSpacing/>
              <w:jc w:val="center"/>
              <w:rPr>
                <w:rFonts w:ascii="宋体" w:hAnsi="宋体"/>
                <w:bCs/>
                <w:sz w:val="18"/>
                <w:szCs w:val="18"/>
              </w:rPr>
            </w:pPr>
            <w:r w:rsidRPr="00520BCC">
              <w:rPr>
                <w:rFonts w:ascii="宋体" w:hAnsi="宋体" w:hint="eastAsia"/>
                <w:bCs/>
                <w:sz w:val="18"/>
                <w:szCs w:val="18"/>
              </w:rPr>
              <w:t>/</w:t>
            </w:r>
          </w:p>
        </w:tc>
        <w:tc>
          <w:tcPr>
            <w:tcW w:w="749" w:type="pct"/>
            <w:vAlign w:val="center"/>
          </w:tcPr>
          <w:p w14:paraId="176E7F16" w14:textId="77777777" w:rsidR="00596060" w:rsidRPr="00520BCC" w:rsidRDefault="000E07EA" w:rsidP="00426DA2">
            <w:pPr>
              <w:contextualSpacing/>
              <w:jc w:val="center"/>
              <w:rPr>
                <w:rFonts w:ascii="宋体" w:hAnsi="宋体"/>
                <w:bCs/>
                <w:sz w:val="18"/>
                <w:szCs w:val="18"/>
              </w:rPr>
            </w:pPr>
            <w:r w:rsidRPr="00520BCC">
              <w:rPr>
                <w:rFonts w:ascii="宋体" w:hAnsi="宋体" w:hint="eastAsia"/>
                <w:bCs/>
                <w:sz w:val="18"/>
                <w:szCs w:val="18"/>
              </w:rPr>
              <w:t>/</w:t>
            </w:r>
          </w:p>
        </w:tc>
      </w:tr>
    </w:tbl>
    <w:p w14:paraId="093653D0" w14:textId="77777777" w:rsidR="00596060" w:rsidRPr="00520BCC" w:rsidRDefault="000E07EA">
      <w:pPr>
        <w:pStyle w:val="afff4"/>
        <w:ind w:left="0"/>
        <w:rPr>
          <w:rFonts w:ascii="宋体" w:eastAsia="宋体" w:hAnsi="宋体"/>
        </w:rPr>
      </w:pPr>
      <w:r w:rsidRPr="00520BCC">
        <w:rPr>
          <w:rFonts w:ascii="黑体" w:hAnsi="宋体" w:hint="eastAsia"/>
        </w:rPr>
        <w:t>6.2</w:t>
      </w:r>
      <w:r w:rsidRPr="00520BCC">
        <w:rPr>
          <w:rFonts w:ascii="宋体" w:eastAsia="宋体" w:hAnsi="宋体" w:hint="eastAsia"/>
        </w:rPr>
        <w:t xml:space="preserve"> </w:t>
      </w:r>
      <w:r w:rsidRPr="00520BCC">
        <w:rPr>
          <w:rFonts w:hAnsi="宋体" w:hint="eastAsia"/>
        </w:rPr>
        <w:t xml:space="preserve"> </w:t>
      </w:r>
      <w:r w:rsidRPr="00520BCC">
        <w:rPr>
          <w:rFonts w:ascii="宋体" w:eastAsia="宋体" w:hAnsi="宋体" w:hint="eastAsia"/>
        </w:rPr>
        <w:t>产品结构和特征参数的变更符合表5要求的，企业自主变更并保存变更批准文件。</w:t>
      </w:r>
      <w:bookmarkEnd w:id="155"/>
      <w:bookmarkEnd w:id="156"/>
      <w:bookmarkEnd w:id="157"/>
      <w:bookmarkEnd w:id="158"/>
      <w:bookmarkEnd w:id="159"/>
      <w:bookmarkEnd w:id="160"/>
    </w:p>
    <w:p w14:paraId="043A15B4" w14:textId="77777777" w:rsidR="00596060" w:rsidRPr="00520BCC" w:rsidRDefault="000E07EA">
      <w:pPr>
        <w:pStyle w:val="affb"/>
        <w:ind w:firstLineChars="0" w:firstLine="0"/>
        <w:rPr>
          <w:rFonts w:ascii="黑体" w:eastAsia="黑体"/>
        </w:rPr>
      </w:pPr>
      <w:r w:rsidRPr="00520BCC">
        <w:rPr>
          <w:rFonts w:ascii="黑体" w:eastAsia="黑体" w:hint="eastAsia"/>
        </w:rPr>
        <w:t xml:space="preserve">6.3  </w:t>
      </w:r>
      <w:r w:rsidRPr="00520BCC">
        <w:rPr>
          <w:rFonts w:hAnsi="宋体" w:hint="eastAsia"/>
        </w:rPr>
        <w:t>表5中未列入控制范围的，允许企业自主变更。</w:t>
      </w:r>
    </w:p>
    <w:p w14:paraId="435F4447" w14:textId="77777777" w:rsidR="00596060" w:rsidRPr="00520BCC" w:rsidRDefault="000E07EA">
      <w:pPr>
        <w:pStyle w:val="affb"/>
        <w:ind w:firstLineChars="0" w:firstLine="0"/>
        <w:rPr>
          <w:rFonts w:hAnsi="宋体"/>
        </w:rPr>
      </w:pPr>
      <w:bookmarkStart w:id="161" w:name="_Toc452449050"/>
      <w:r w:rsidRPr="00520BCC">
        <w:rPr>
          <w:rFonts w:ascii="黑体" w:eastAsia="黑体" w:hAnsi="宋体" w:hint="eastAsia"/>
        </w:rPr>
        <w:t>6.4</w:t>
      </w:r>
      <w:r w:rsidRPr="00520BCC">
        <w:rPr>
          <w:rFonts w:hAnsi="宋体" w:hint="eastAsia"/>
        </w:rPr>
        <w:t xml:space="preserve"> </w:t>
      </w:r>
      <w:r w:rsidRPr="00520BCC">
        <w:rPr>
          <w:rFonts w:ascii="Times New Roman" w:eastAsia="黑体" w:hAnsi="宋体" w:hint="eastAsia"/>
        </w:rPr>
        <w:t xml:space="preserve"> </w:t>
      </w:r>
      <w:r w:rsidRPr="00520BCC">
        <w:rPr>
          <w:rFonts w:hAnsi="宋体" w:hint="eastAsia"/>
        </w:rPr>
        <w:t>因执行国家法律法规提出的新要求或强制性标准新要求等而造成产品结构和特征参数变化，与表5要求不一致的，应申报变更确认。</w:t>
      </w:r>
      <w:bookmarkEnd w:id="161"/>
    </w:p>
    <w:p w14:paraId="38CB1FE0" w14:textId="77777777" w:rsidR="00596060" w:rsidRPr="00520BCC" w:rsidRDefault="00596060">
      <w:pPr>
        <w:pStyle w:val="af1"/>
        <w:numPr>
          <w:ilvl w:val="0"/>
          <w:numId w:val="0"/>
        </w:numPr>
        <w:spacing w:line="360" w:lineRule="auto"/>
        <w:sectPr w:rsidR="00596060" w:rsidRPr="00520BCC">
          <w:footerReference w:type="default" r:id="rId31"/>
          <w:headerReference w:type="first" r:id="rId32"/>
          <w:footerReference w:type="first" r:id="rId33"/>
          <w:pgSz w:w="11907" w:h="16839"/>
          <w:pgMar w:top="1418" w:right="1134" w:bottom="1134" w:left="1418" w:header="1021" w:footer="1021" w:gutter="0"/>
          <w:pgNumType w:start="1"/>
          <w:cols w:space="720"/>
          <w:titlePg/>
          <w:docGrid w:type="lines" w:linePitch="312"/>
        </w:sectPr>
      </w:pPr>
    </w:p>
    <w:p w14:paraId="6392A42C" w14:textId="77777777" w:rsidR="00596060" w:rsidRPr="00520BCC" w:rsidRDefault="000E07EA" w:rsidP="00426DA2">
      <w:pPr>
        <w:pStyle w:val="afff4"/>
        <w:ind w:left="0"/>
        <w:jc w:val="center"/>
        <w:rPr>
          <w:rFonts w:ascii="黑体" w:hAnsi="黑体"/>
        </w:rPr>
      </w:pPr>
      <w:bookmarkStart w:id="162" w:name="_Toc438819771"/>
      <w:bookmarkStart w:id="163" w:name="_Toc474746857"/>
      <w:r w:rsidRPr="00520BCC">
        <w:rPr>
          <w:rFonts w:ascii="黑体" w:hAnsi="黑体" w:hint="eastAsia"/>
        </w:rPr>
        <w:t>附  录  A</w:t>
      </w:r>
      <w:bookmarkEnd w:id="162"/>
      <w:bookmarkEnd w:id="163"/>
    </w:p>
    <w:p w14:paraId="0BB116FC" w14:textId="77777777" w:rsidR="00596060" w:rsidRPr="00520BCC" w:rsidRDefault="000E07EA">
      <w:pPr>
        <w:pStyle w:val="affb"/>
        <w:ind w:firstLineChars="0" w:firstLine="0"/>
        <w:jc w:val="center"/>
        <w:rPr>
          <w:rFonts w:ascii="黑体" w:eastAsia="黑体" w:hAnsi="黑体"/>
          <w:szCs w:val="21"/>
        </w:rPr>
      </w:pPr>
      <w:r w:rsidRPr="00520BCC">
        <w:rPr>
          <w:rFonts w:ascii="黑体" w:eastAsia="黑体" w:hAnsi="黑体" w:hint="eastAsia"/>
        </w:rPr>
        <w:t>（规范性附录）</w:t>
      </w:r>
    </w:p>
    <w:p w14:paraId="23CB83B6" w14:textId="77777777" w:rsidR="00596060" w:rsidRPr="00520BCC" w:rsidRDefault="000E07EA" w:rsidP="00426DA2">
      <w:pPr>
        <w:pStyle w:val="af1"/>
        <w:numPr>
          <w:ilvl w:val="0"/>
          <w:numId w:val="0"/>
        </w:numPr>
        <w:spacing w:beforeLines="50" w:before="156" w:afterLines="50" w:after="156"/>
        <w:rPr>
          <w:rFonts w:hAnsi="黑体"/>
        </w:rPr>
      </w:pPr>
      <w:r w:rsidRPr="00520BCC">
        <w:rPr>
          <w:rFonts w:hAnsi="黑体" w:hint="eastAsia"/>
        </w:rPr>
        <w:t>产品规格表</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3685"/>
        <w:gridCol w:w="850"/>
        <w:gridCol w:w="4253"/>
      </w:tblGrid>
      <w:tr w:rsidR="00CE05D8" w:rsidRPr="00520BCC" w14:paraId="7C6926EB" w14:textId="77777777" w:rsidTr="006A5229">
        <w:trPr>
          <w:cantSplit/>
          <w:trHeight w:val="284"/>
        </w:trPr>
        <w:tc>
          <w:tcPr>
            <w:tcW w:w="357" w:type="pct"/>
            <w:tcBorders>
              <w:right w:val="single" w:sz="4" w:space="0" w:color="000000"/>
            </w:tcBorders>
            <w:vAlign w:val="center"/>
          </w:tcPr>
          <w:p w14:paraId="011C48D9" w14:textId="215CD8B9" w:rsidR="00CE05D8" w:rsidRPr="00CE05D8" w:rsidRDefault="00CE05D8" w:rsidP="00CE05D8">
            <w:pPr>
              <w:rPr>
                <w:rFonts w:ascii="宋体" w:hAnsi="宋体"/>
                <w:sz w:val="18"/>
                <w:szCs w:val="18"/>
              </w:rPr>
            </w:pPr>
            <w:r w:rsidRPr="00CE05D8">
              <w:rPr>
                <w:rFonts w:ascii="宋体" w:hAnsi="宋体" w:hint="eastAsia"/>
                <w:sz w:val="18"/>
                <w:szCs w:val="18"/>
              </w:rPr>
              <w:t>序 号</w:t>
            </w:r>
          </w:p>
        </w:tc>
        <w:tc>
          <w:tcPr>
            <w:tcW w:w="1947" w:type="pct"/>
            <w:tcBorders>
              <w:left w:val="single" w:sz="4" w:space="0" w:color="000000"/>
            </w:tcBorders>
            <w:vAlign w:val="center"/>
          </w:tcPr>
          <w:p w14:paraId="51889F81" w14:textId="4EFD5732" w:rsidR="00CE05D8" w:rsidRPr="00CE05D8" w:rsidRDefault="00CE05D8" w:rsidP="00D63EF0">
            <w:pPr>
              <w:jc w:val="center"/>
              <w:rPr>
                <w:rFonts w:ascii="宋体" w:hAnsi="宋体"/>
                <w:sz w:val="18"/>
                <w:szCs w:val="18"/>
              </w:rPr>
            </w:pPr>
            <w:r w:rsidRPr="00CE05D8">
              <w:rPr>
                <w:rFonts w:ascii="宋体" w:hAnsi="宋体" w:hint="eastAsia"/>
                <w:sz w:val="18"/>
                <w:szCs w:val="18"/>
              </w:rPr>
              <w:t>项       目</w:t>
            </w:r>
          </w:p>
        </w:tc>
        <w:tc>
          <w:tcPr>
            <w:tcW w:w="449" w:type="pct"/>
            <w:vAlign w:val="center"/>
          </w:tcPr>
          <w:p w14:paraId="015BEF29" w14:textId="77777777" w:rsidR="00CE05D8" w:rsidRPr="00CE05D8" w:rsidRDefault="00CE05D8" w:rsidP="00D63EF0">
            <w:pPr>
              <w:jc w:val="center"/>
              <w:rPr>
                <w:rFonts w:ascii="宋体" w:hAnsi="宋体"/>
                <w:sz w:val="18"/>
                <w:szCs w:val="18"/>
              </w:rPr>
            </w:pPr>
            <w:r w:rsidRPr="00CE05D8">
              <w:rPr>
                <w:rFonts w:ascii="宋体" w:hAnsi="宋体" w:hint="eastAsia"/>
                <w:sz w:val="18"/>
                <w:szCs w:val="18"/>
              </w:rPr>
              <w:t>单 位</w:t>
            </w:r>
          </w:p>
        </w:tc>
        <w:tc>
          <w:tcPr>
            <w:tcW w:w="2247" w:type="pct"/>
            <w:vAlign w:val="center"/>
          </w:tcPr>
          <w:p w14:paraId="3EF29C76" w14:textId="77777777" w:rsidR="00CE05D8" w:rsidRPr="00CE05D8" w:rsidRDefault="00CE05D8" w:rsidP="00D63EF0">
            <w:pPr>
              <w:jc w:val="center"/>
              <w:rPr>
                <w:rFonts w:ascii="宋体" w:hAnsi="宋体"/>
                <w:sz w:val="18"/>
                <w:szCs w:val="18"/>
              </w:rPr>
            </w:pPr>
            <w:r w:rsidRPr="00CE05D8">
              <w:rPr>
                <w:rFonts w:ascii="宋体" w:hAnsi="宋体" w:hint="eastAsia"/>
                <w:sz w:val="18"/>
                <w:szCs w:val="18"/>
              </w:rPr>
              <w:t>设计值</w:t>
            </w:r>
          </w:p>
        </w:tc>
      </w:tr>
      <w:tr w:rsidR="00CE05D8" w:rsidRPr="00520BCC" w14:paraId="12D4B67D" w14:textId="77777777" w:rsidTr="006A5229">
        <w:trPr>
          <w:cantSplit/>
          <w:trHeight w:val="284"/>
        </w:trPr>
        <w:tc>
          <w:tcPr>
            <w:tcW w:w="357" w:type="pct"/>
            <w:vAlign w:val="center"/>
          </w:tcPr>
          <w:p w14:paraId="30CF79B8" w14:textId="09C7E355" w:rsidR="00CE05D8" w:rsidRPr="0027242D" w:rsidRDefault="00CE05D8" w:rsidP="006A5229">
            <w:pPr>
              <w:jc w:val="center"/>
              <w:rPr>
                <w:rFonts w:asciiTheme="majorEastAsia" w:eastAsiaTheme="majorEastAsia" w:hAnsiTheme="majorEastAsia"/>
                <w:bCs/>
                <w:sz w:val="18"/>
                <w:szCs w:val="18"/>
              </w:rPr>
            </w:pPr>
            <w:r w:rsidRPr="0027242D">
              <w:rPr>
                <w:rFonts w:asciiTheme="majorEastAsia" w:eastAsiaTheme="majorEastAsia" w:hAnsiTheme="majorEastAsia" w:hint="eastAsia"/>
                <w:bCs/>
                <w:sz w:val="18"/>
                <w:szCs w:val="18"/>
              </w:rPr>
              <w:t>1</w:t>
            </w:r>
          </w:p>
        </w:tc>
        <w:tc>
          <w:tcPr>
            <w:tcW w:w="1947" w:type="pct"/>
            <w:vAlign w:val="center"/>
          </w:tcPr>
          <w:p w14:paraId="6906F8AF" w14:textId="1B8EC4B4" w:rsidR="00CE05D8" w:rsidRPr="0027242D" w:rsidRDefault="00CE05D8" w:rsidP="00785DE0">
            <w:pPr>
              <w:rPr>
                <w:rFonts w:asciiTheme="majorEastAsia" w:eastAsiaTheme="majorEastAsia" w:hAnsiTheme="majorEastAsia"/>
                <w:bCs/>
                <w:sz w:val="18"/>
                <w:szCs w:val="18"/>
              </w:rPr>
            </w:pPr>
            <w:r w:rsidRPr="0027242D">
              <w:rPr>
                <w:rFonts w:asciiTheme="majorEastAsia" w:eastAsiaTheme="majorEastAsia" w:hAnsiTheme="majorEastAsia" w:hint="eastAsia"/>
                <w:bCs/>
                <w:sz w:val="18"/>
                <w:szCs w:val="18"/>
              </w:rPr>
              <w:t>型号名称</w:t>
            </w:r>
          </w:p>
        </w:tc>
        <w:tc>
          <w:tcPr>
            <w:tcW w:w="449" w:type="pct"/>
            <w:vAlign w:val="center"/>
          </w:tcPr>
          <w:p w14:paraId="4B7F4065" w14:textId="77777777" w:rsidR="00CE05D8" w:rsidRPr="0027242D" w:rsidRDefault="00CE05D8">
            <w:pPr>
              <w:jc w:val="center"/>
              <w:rPr>
                <w:rFonts w:asciiTheme="majorEastAsia" w:eastAsiaTheme="majorEastAsia" w:hAnsiTheme="majorEastAsia"/>
                <w:kern w:val="0"/>
                <w:sz w:val="18"/>
                <w:szCs w:val="18"/>
              </w:rPr>
            </w:pPr>
            <w:r w:rsidRPr="0027242D">
              <w:rPr>
                <w:rFonts w:asciiTheme="majorEastAsia" w:eastAsiaTheme="majorEastAsia" w:hAnsiTheme="majorEastAsia" w:hint="eastAsia"/>
                <w:kern w:val="0"/>
                <w:sz w:val="18"/>
                <w:szCs w:val="18"/>
              </w:rPr>
              <w:t>/</w:t>
            </w:r>
          </w:p>
        </w:tc>
        <w:tc>
          <w:tcPr>
            <w:tcW w:w="2247" w:type="pct"/>
            <w:vAlign w:val="center"/>
          </w:tcPr>
          <w:p w14:paraId="6BD62EF7" w14:textId="77777777" w:rsidR="00CE05D8" w:rsidRPr="0027242D" w:rsidRDefault="00CE05D8" w:rsidP="00D63EF0">
            <w:pPr>
              <w:jc w:val="center"/>
              <w:rPr>
                <w:rFonts w:asciiTheme="majorEastAsia" w:eastAsiaTheme="majorEastAsia" w:hAnsiTheme="majorEastAsia"/>
                <w:sz w:val="18"/>
                <w:szCs w:val="18"/>
              </w:rPr>
            </w:pPr>
          </w:p>
        </w:tc>
      </w:tr>
      <w:tr w:rsidR="00CE05D8" w:rsidRPr="00520BCC" w14:paraId="0694E10D" w14:textId="77777777" w:rsidTr="006A5229">
        <w:trPr>
          <w:cantSplit/>
          <w:trHeight w:val="284"/>
        </w:trPr>
        <w:tc>
          <w:tcPr>
            <w:tcW w:w="357" w:type="pct"/>
            <w:vAlign w:val="center"/>
          </w:tcPr>
          <w:p w14:paraId="7D16D8FC" w14:textId="5468FCA2" w:rsidR="00CE05D8" w:rsidRPr="0027242D" w:rsidRDefault="00CE05D8" w:rsidP="006A5229">
            <w:pPr>
              <w:jc w:val="center"/>
              <w:rPr>
                <w:rFonts w:asciiTheme="majorEastAsia" w:eastAsiaTheme="majorEastAsia" w:hAnsiTheme="majorEastAsia"/>
                <w:bCs/>
                <w:sz w:val="18"/>
                <w:szCs w:val="18"/>
              </w:rPr>
            </w:pPr>
            <w:r w:rsidRPr="0027242D">
              <w:rPr>
                <w:rFonts w:asciiTheme="majorEastAsia" w:eastAsiaTheme="majorEastAsia" w:hAnsiTheme="majorEastAsia" w:hint="eastAsia"/>
                <w:bCs/>
                <w:sz w:val="18"/>
                <w:szCs w:val="18"/>
              </w:rPr>
              <w:t>2</w:t>
            </w:r>
          </w:p>
        </w:tc>
        <w:tc>
          <w:tcPr>
            <w:tcW w:w="1947" w:type="pct"/>
            <w:vAlign w:val="center"/>
          </w:tcPr>
          <w:p w14:paraId="05699D86" w14:textId="3169ABA7" w:rsidR="00CE05D8" w:rsidRPr="0027242D" w:rsidRDefault="00CE05D8" w:rsidP="00785DE0">
            <w:pPr>
              <w:rPr>
                <w:rFonts w:asciiTheme="majorEastAsia" w:eastAsiaTheme="majorEastAsia" w:hAnsiTheme="majorEastAsia"/>
                <w:bCs/>
                <w:sz w:val="18"/>
                <w:szCs w:val="18"/>
              </w:rPr>
            </w:pPr>
            <w:r w:rsidRPr="0027242D">
              <w:rPr>
                <w:rFonts w:asciiTheme="majorEastAsia" w:eastAsiaTheme="majorEastAsia" w:hAnsiTheme="majorEastAsia" w:hint="eastAsia"/>
                <w:sz w:val="18"/>
                <w:szCs w:val="18"/>
              </w:rPr>
              <w:t>结构型式（滚筒式、网带式、振动床式）</w:t>
            </w:r>
          </w:p>
        </w:tc>
        <w:tc>
          <w:tcPr>
            <w:tcW w:w="449" w:type="pct"/>
            <w:vAlign w:val="center"/>
          </w:tcPr>
          <w:p w14:paraId="3FCCD56D" w14:textId="77777777" w:rsidR="00CE05D8" w:rsidRPr="0027242D" w:rsidRDefault="00CE05D8">
            <w:pPr>
              <w:jc w:val="center"/>
              <w:rPr>
                <w:rFonts w:asciiTheme="majorEastAsia" w:eastAsiaTheme="majorEastAsia" w:hAnsiTheme="majorEastAsia"/>
                <w:kern w:val="0"/>
                <w:sz w:val="18"/>
                <w:szCs w:val="18"/>
              </w:rPr>
            </w:pPr>
            <w:r w:rsidRPr="0027242D">
              <w:rPr>
                <w:rFonts w:asciiTheme="majorEastAsia" w:eastAsiaTheme="majorEastAsia" w:hAnsiTheme="majorEastAsia" w:hint="eastAsia"/>
                <w:kern w:val="0"/>
                <w:sz w:val="18"/>
                <w:szCs w:val="18"/>
              </w:rPr>
              <w:t>/</w:t>
            </w:r>
          </w:p>
        </w:tc>
        <w:tc>
          <w:tcPr>
            <w:tcW w:w="2247" w:type="pct"/>
            <w:vAlign w:val="center"/>
          </w:tcPr>
          <w:p w14:paraId="302495D5" w14:textId="77777777" w:rsidR="00CE05D8" w:rsidRPr="0027242D" w:rsidRDefault="00CE05D8" w:rsidP="00D63EF0">
            <w:pPr>
              <w:jc w:val="cente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 xml:space="preserve">滚筒式□ 网带式□ 振动床式□ 其他□： </w:t>
            </w:r>
            <w:r w:rsidRPr="0027242D">
              <w:rPr>
                <w:rFonts w:asciiTheme="majorEastAsia" w:eastAsiaTheme="majorEastAsia" w:hAnsiTheme="majorEastAsia"/>
                <w:sz w:val="18"/>
                <w:szCs w:val="18"/>
              </w:rPr>
              <w:t xml:space="preserve">   </w:t>
            </w:r>
          </w:p>
        </w:tc>
      </w:tr>
      <w:tr w:rsidR="00CE05D8" w:rsidRPr="00520BCC" w14:paraId="422ABDF5" w14:textId="77777777" w:rsidTr="006A5229">
        <w:trPr>
          <w:cantSplit/>
          <w:trHeight w:val="284"/>
        </w:trPr>
        <w:tc>
          <w:tcPr>
            <w:tcW w:w="357" w:type="pct"/>
            <w:vAlign w:val="center"/>
          </w:tcPr>
          <w:p w14:paraId="0AA803A6" w14:textId="5AB0BB00" w:rsidR="00CE05D8" w:rsidRPr="0027242D" w:rsidRDefault="00CE05D8" w:rsidP="006A5229">
            <w:pPr>
              <w:jc w:val="cente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3</w:t>
            </w:r>
          </w:p>
        </w:tc>
        <w:tc>
          <w:tcPr>
            <w:tcW w:w="1947" w:type="pct"/>
            <w:vAlign w:val="center"/>
          </w:tcPr>
          <w:p w14:paraId="188A6CF1" w14:textId="2FC030CE" w:rsidR="00CE05D8" w:rsidRPr="0027242D" w:rsidRDefault="00CE05D8" w:rsidP="00EA3381">
            <w:pP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热源形式</w:t>
            </w:r>
            <w:r w:rsidR="00EA3381">
              <w:rPr>
                <w:rFonts w:asciiTheme="majorEastAsia" w:eastAsiaTheme="majorEastAsia" w:hAnsiTheme="majorEastAsia" w:hint="eastAsia"/>
                <w:sz w:val="18"/>
                <w:szCs w:val="18"/>
                <w:vertAlign w:val="superscript"/>
              </w:rPr>
              <w:t>a</w:t>
            </w:r>
          </w:p>
        </w:tc>
        <w:tc>
          <w:tcPr>
            <w:tcW w:w="449" w:type="pct"/>
            <w:vAlign w:val="center"/>
          </w:tcPr>
          <w:p w14:paraId="11821C64" w14:textId="77777777" w:rsidR="00CE05D8" w:rsidRPr="0027242D" w:rsidRDefault="00CE05D8" w:rsidP="00CE05D8">
            <w:pPr>
              <w:jc w:val="center"/>
              <w:rPr>
                <w:rFonts w:asciiTheme="majorEastAsia" w:eastAsiaTheme="majorEastAsia" w:hAnsiTheme="majorEastAsia"/>
                <w:kern w:val="0"/>
                <w:sz w:val="18"/>
                <w:szCs w:val="18"/>
              </w:rPr>
            </w:pPr>
            <w:r w:rsidRPr="0027242D">
              <w:rPr>
                <w:rFonts w:asciiTheme="majorEastAsia" w:eastAsiaTheme="majorEastAsia" w:hAnsiTheme="majorEastAsia" w:hint="eastAsia"/>
                <w:kern w:val="0"/>
                <w:sz w:val="18"/>
                <w:szCs w:val="18"/>
              </w:rPr>
              <w:t>/</w:t>
            </w:r>
          </w:p>
        </w:tc>
        <w:tc>
          <w:tcPr>
            <w:tcW w:w="2247" w:type="pct"/>
            <w:vAlign w:val="center"/>
          </w:tcPr>
          <w:p w14:paraId="4787DCB4" w14:textId="77777777" w:rsidR="00CE05D8" w:rsidRPr="0027242D" w:rsidRDefault="00CE05D8" w:rsidP="00CE05D8">
            <w:pPr>
              <w:jc w:val="center"/>
              <w:rPr>
                <w:rFonts w:asciiTheme="majorEastAsia" w:eastAsiaTheme="majorEastAsia" w:hAnsiTheme="majorEastAsia"/>
                <w:sz w:val="18"/>
                <w:szCs w:val="18"/>
              </w:rPr>
            </w:pPr>
            <w:r w:rsidRPr="0027242D">
              <w:rPr>
                <w:rFonts w:asciiTheme="majorEastAsia" w:eastAsiaTheme="majorEastAsia" w:hAnsiTheme="majorEastAsia"/>
                <w:sz w:val="18"/>
                <w:szCs w:val="18"/>
              </w:rPr>
              <w:t>柴</w:t>
            </w:r>
            <w:r w:rsidRPr="0027242D">
              <w:rPr>
                <w:rFonts w:asciiTheme="majorEastAsia" w:eastAsiaTheme="majorEastAsia" w:hAnsiTheme="majorEastAsia" w:hint="eastAsia"/>
                <w:sz w:val="18"/>
                <w:szCs w:val="18"/>
              </w:rPr>
              <w:t>、</w:t>
            </w:r>
            <w:r w:rsidRPr="0027242D">
              <w:rPr>
                <w:rFonts w:asciiTheme="majorEastAsia" w:eastAsiaTheme="majorEastAsia" w:hAnsiTheme="majorEastAsia"/>
                <w:sz w:val="18"/>
                <w:szCs w:val="18"/>
              </w:rPr>
              <w:t>煤</w:t>
            </w:r>
            <w:r w:rsidRPr="0027242D">
              <w:rPr>
                <w:rFonts w:asciiTheme="majorEastAsia" w:eastAsiaTheme="majorEastAsia" w:hAnsiTheme="majorEastAsia" w:hint="eastAsia"/>
                <w:sz w:val="18"/>
                <w:szCs w:val="18"/>
              </w:rPr>
              <w:t xml:space="preserve">□ 电加热□ 天然气□ </w:t>
            </w:r>
            <w:r w:rsidRPr="0027242D">
              <w:rPr>
                <w:rFonts w:asciiTheme="majorEastAsia" w:eastAsiaTheme="majorEastAsia" w:hAnsiTheme="majorEastAsia" w:hint="eastAsia"/>
                <w:sz w:val="18"/>
                <w:szCs w:val="18"/>
                <w:shd w:val="clear" w:color="auto" w:fill="FFFAFA"/>
              </w:rPr>
              <w:t>蒸汽</w:t>
            </w:r>
            <w:r w:rsidRPr="0027242D">
              <w:rPr>
                <w:rFonts w:asciiTheme="majorEastAsia" w:eastAsiaTheme="majorEastAsia" w:hAnsiTheme="majorEastAsia" w:hint="eastAsia"/>
                <w:sz w:val="18"/>
                <w:szCs w:val="18"/>
              </w:rPr>
              <w:t xml:space="preserve">□ 其他□： </w:t>
            </w:r>
            <w:r w:rsidRPr="0027242D">
              <w:rPr>
                <w:rFonts w:asciiTheme="majorEastAsia" w:eastAsiaTheme="majorEastAsia" w:hAnsiTheme="majorEastAsia"/>
                <w:sz w:val="18"/>
                <w:szCs w:val="18"/>
              </w:rPr>
              <w:t xml:space="preserve"> </w:t>
            </w:r>
            <w:r w:rsidRPr="0027242D">
              <w:rPr>
                <w:rFonts w:asciiTheme="majorEastAsia" w:eastAsiaTheme="majorEastAsia" w:hAnsiTheme="majorEastAsia" w:hint="eastAsia"/>
                <w:sz w:val="18"/>
                <w:szCs w:val="18"/>
              </w:rPr>
              <w:t xml:space="preserve"> </w:t>
            </w:r>
            <w:r w:rsidRPr="0027242D">
              <w:rPr>
                <w:rFonts w:asciiTheme="majorEastAsia" w:eastAsiaTheme="majorEastAsia" w:hAnsiTheme="majorEastAsia"/>
                <w:sz w:val="18"/>
                <w:szCs w:val="18"/>
              </w:rPr>
              <w:t xml:space="preserve">  </w:t>
            </w:r>
          </w:p>
        </w:tc>
      </w:tr>
      <w:tr w:rsidR="00CE05D8" w:rsidRPr="00520BCC" w14:paraId="745CDD97" w14:textId="77777777" w:rsidTr="006A5229">
        <w:trPr>
          <w:cantSplit/>
          <w:trHeight w:val="284"/>
        </w:trPr>
        <w:tc>
          <w:tcPr>
            <w:tcW w:w="357" w:type="pct"/>
            <w:vAlign w:val="center"/>
          </w:tcPr>
          <w:p w14:paraId="152A681E" w14:textId="4902DB45" w:rsidR="00CE05D8" w:rsidRPr="0027242D" w:rsidRDefault="00CE05D8" w:rsidP="006A5229">
            <w:pPr>
              <w:jc w:val="cente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4</w:t>
            </w:r>
          </w:p>
        </w:tc>
        <w:tc>
          <w:tcPr>
            <w:tcW w:w="1947" w:type="pct"/>
            <w:vAlign w:val="center"/>
          </w:tcPr>
          <w:p w14:paraId="7CC62E4D" w14:textId="6CC7361F" w:rsidR="00CE05D8" w:rsidRPr="0027242D" w:rsidRDefault="00CE05D8" w:rsidP="00CE05D8">
            <w:pP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滚筒外径（滚筒式适用）</w:t>
            </w:r>
          </w:p>
        </w:tc>
        <w:tc>
          <w:tcPr>
            <w:tcW w:w="449" w:type="pct"/>
            <w:vAlign w:val="center"/>
          </w:tcPr>
          <w:p w14:paraId="59EB390E" w14:textId="77777777" w:rsidR="00CE05D8" w:rsidRPr="0027242D" w:rsidRDefault="00CE05D8" w:rsidP="00CE05D8">
            <w:pPr>
              <w:jc w:val="cente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mm</w:t>
            </w:r>
          </w:p>
        </w:tc>
        <w:tc>
          <w:tcPr>
            <w:tcW w:w="2247" w:type="pct"/>
            <w:vAlign w:val="center"/>
          </w:tcPr>
          <w:p w14:paraId="2FF8BC4F" w14:textId="77777777" w:rsidR="00CE05D8" w:rsidRPr="0027242D" w:rsidRDefault="00CE05D8" w:rsidP="00CE05D8">
            <w:pPr>
              <w:jc w:val="center"/>
              <w:rPr>
                <w:rFonts w:asciiTheme="majorEastAsia" w:eastAsiaTheme="majorEastAsia" w:hAnsiTheme="majorEastAsia"/>
                <w:sz w:val="18"/>
                <w:szCs w:val="18"/>
              </w:rPr>
            </w:pPr>
          </w:p>
        </w:tc>
      </w:tr>
      <w:tr w:rsidR="00CE05D8" w:rsidRPr="00520BCC" w14:paraId="0CE4F7DC" w14:textId="77777777" w:rsidTr="006A5229">
        <w:trPr>
          <w:cantSplit/>
          <w:trHeight w:val="284"/>
        </w:trPr>
        <w:tc>
          <w:tcPr>
            <w:tcW w:w="357" w:type="pct"/>
            <w:vAlign w:val="center"/>
          </w:tcPr>
          <w:p w14:paraId="45F641F2" w14:textId="0DA2D1F7" w:rsidR="00CE05D8" w:rsidRPr="0027242D" w:rsidRDefault="00CE05D8" w:rsidP="006A5229">
            <w:pPr>
              <w:jc w:val="cente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5</w:t>
            </w:r>
          </w:p>
        </w:tc>
        <w:tc>
          <w:tcPr>
            <w:tcW w:w="1947" w:type="pct"/>
            <w:vAlign w:val="center"/>
          </w:tcPr>
          <w:p w14:paraId="29ADE138" w14:textId="3174469D" w:rsidR="00CE05D8" w:rsidRPr="0027242D" w:rsidRDefault="00CE05D8" w:rsidP="00CE05D8">
            <w:pP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滚筒内部直段长度（滚筒式适用）</w:t>
            </w:r>
          </w:p>
        </w:tc>
        <w:tc>
          <w:tcPr>
            <w:tcW w:w="449" w:type="pct"/>
            <w:vAlign w:val="center"/>
          </w:tcPr>
          <w:p w14:paraId="0EA5E276" w14:textId="77777777" w:rsidR="00CE05D8" w:rsidRPr="0027242D" w:rsidRDefault="00CE05D8" w:rsidP="00CE05D8">
            <w:pPr>
              <w:jc w:val="cente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mm</w:t>
            </w:r>
          </w:p>
        </w:tc>
        <w:tc>
          <w:tcPr>
            <w:tcW w:w="2247" w:type="pct"/>
            <w:vAlign w:val="center"/>
          </w:tcPr>
          <w:p w14:paraId="0CED766D" w14:textId="77777777" w:rsidR="00CE05D8" w:rsidRPr="0027242D" w:rsidRDefault="00CE05D8" w:rsidP="00CE05D8">
            <w:pPr>
              <w:jc w:val="center"/>
              <w:rPr>
                <w:rFonts w:asciiTheme="majorEastAsia" w:eastAsiaTheme="majorEastAsia" w:hAnsiTheme="majorEastAsia"/>
                <w:sz w:val="18"/>
                <w:szCs w:val="18"/>
              </w:rPr>
            </w:pPr>
          </w:p>
        </w:tc>
      </w:tr>
      <w:tr w:rsidR="00CE05D8" w:rsidRPr="00520BCC" w14:paraId="40CA0CDD" w14:textId="77777777" w:rsidTr="006A5229">
        <w:trPr>
          <w:cantSplit/>
          <w:trHeight w:val="284"/>
        </w:trPr>
        <w:tc>
          <w:tcPr>
            <w:tcW w:w="357" w:type="pct"/>
            <w:vAlign w:val="center"/>
          </w:tcPr>
          <w:p w14:paraId="61474DB9" w14:textId="3A5DB9C9" w:rsidR="00CE05D8" w:rsidRPr="0027242D" w:rsidRDefault="00CE05D8" w:rsidP="006A5229">
            <w:pPr>
              <w:jc w:val="cente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6</w:t>
            </w:r>
          </w:p>
        </w:tc>
        <w:tc>
          <w:tcPr>
            <w:tcW w:w="1947" w:type="pct"/>
            <w:vAlign w:val="center"/>
          </w:tcPr>
          <w:p w14:paraId="4705789B" w14:textId="54C5B88B" w:rsidR="00CE05D8" w:rsidRPr="0027242D" w:rsidRDefault="00CE05D8" w:rsidP="00CE05D8">
            <w:pPr>
              <w:jc w:val="left"/>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滚筒转速（滚筒式适用）</w:t>
            </w:r>
          </w:p>
        </w:tc>
        <w:tc>
          <w:tcPr>
            <w:tcW w:w="449" w:type="pct"/>
            <w:vAlign w:val="center"/>
          </w:tcPr>
          <w:p w14:paraId="37F0A94D" w14:textId="77777777" w:rsidR="00CE05D8" w:rsidRPr="0027242D" w:rsidRDefault="00CE05D8" w:rsidP="00CE05D8">
            <w:pPr>
              <w:jc w:val="center"/>
              <w:rPr>
                <w:rFonts w:asciiTheme="majorEastAsia" w:eastAsiaTheme="majorEastAsia" w:hAnsiTheme="majorEastAsia"/>
                <w:kern w:val="0"/>
                <w:sz w:val="18"/>
                <w:szCs w:val="18"/>
                <w:highlight w:val="lightGray"/>
              </w:rPr>
            </w:pPr>
            <w:r w:rsidRPr="0027242D">
              <w:rPr>
                <w:rFonts w:asciiTheme="majorEastAsia" w:eastAsiaTheme="majorEastAsia" w:hAnsiTheme="majorEastAsia" w:hint="eastAsia"/>
                <w:kern w:val="0"/>
                <w:sz w:val="18"/>
                <w:szCs w:val="18"/>
              </w:rPr>
              <w:t>r/min</w:t>
            </w:r>
          </w:p>
        </w:tc>
        <w:tc>
          <w:tcPr>
            <w:tcW w:w="2247" w:type="pct"/>
            <w:vAlign w:val="center"/>
          </w:tcPr>
          <w:p w14:paraId="269BC465" w14:textId="77777777" w:rsidR="00CE05D8" w:rsidRPr="0027242D" w:rsidRDefault="00CE05D8" w:rsidP="00CE05D8">
            <w:pPr>
              <w:jc w:val="center"/>
              <w:rPr>
                <w:rFonts w:asciiTheme="majorEastAsia" w:eastAsiaTheme="majorEastAsia" w:hAnsiTheme="majorEastAsia"/>
                <w:sz w:val="18"/>
                <w:szCs w:val="18"/>
                <w:highlight w:val="lightGray"/>
              </w:rPr>
            </w:pPr>
          </w:p>
        </w:tc>
      </w:tr>
      <w:tr w:rsidR="00CE05D8" w:rsidRPr="00520BCC" w14:paraId="20DC3217" w14:textId="77777777" w:rsidTr="006A5229">
        <w:trPr>
          <w:cantSplit/>
          <w:trHeight w:val="284"/>
        </w:trPr>
        <w:tc>
          <w:tcPr>
            <w:tcW w:w="357" w:type="pct"/>
            <w:vAlign w:val="center"/>
          </w:tcPr>
          <w:p w14:paraId="3F6A6736" w14:textId="38AD31AE" w:rsidR="00CE05D8" w:rsidRPr="0027242D" w:rsidRDefault="00CE05D8" w:rsidP="006A5229">
            <w:pPr>
              <w:pStyle w:val="affb"/>
              <w:ind w:firstLineChars="0" w:firstLine="0"/>
              <w:jc w:val="cente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7</w:t>
            </w:r>
          </w:p>
        </w:tc>
        <w:tc>
          <w:tcPr>
            <w:tcW w:w="1947" w:type="pct"/>
            <w:vAlign w:val="center"/>
          </w:tcPr>
          <w:p w14:paraId="225C60A4" w14:textId="40459F96" w:rsidR="00CE05D8" w:rsidRPr="0027242D" w:rsidRDefault="00CE05D8" w:rsidP="00CE05D8">
            <w:pPr>
              <w:pStyle w:val="affb"/>
              <w:ind w:firstLineChars="0" w:firstLine="0"/>
              <w:jc w:val="left"/>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振动床（网带）宽度（振动床或网带式适用）</w:t>
            </w:r>
          </w:p>
        </w:tc>
        <w:tc>
          <w:tcPr>
            <w:tcW w:w="449" w:type="pct"/>
            <w:vAlign w:val="center"/>
          </w:tcPr>
          <w:p w14:paraId="4CF42BB3" w14:textId="77777777" w:rsidR="00CE05D8" w:rsidRPr="0027242D" w:rsidRDefault="00CE05D8" w:rsidP="00CE05D8">
            <w:pPr>
              <w:jc w:val="center"/>
              <w:rPr>
                <w:rFonts w:asciiTheme="majorEastAsia" w:eastAsiaTheme="majorEastAsia" w:hAnsiTheme="majorEastAsia"/>
                <w:kern w:val="0"/>
                <w:sz w:val="18"/>
                <w:szCs w:val="18"/>
              </w:rPr>
            </w:pPr>
            <w:r w:rsidRPr="0027242D">
              <w:rPr>
                <w:rFonts w:asciiTheme="majorEastAsia" w:eastAsiaTheme="majorEastAsia" w:hAnsiTheme="majorEastAsia" w:hint="eastAsia"/>
                <w:sz w:val="18"/>
                <w:szCs w:val="18"/>
              </w:rPr>
              <w:t>mm</w:t>
            </w:r>
          </w:p>
        </w:tc>
        <w:tc>
          <w:tcPr>
            <w:tcW w:w="2247" w:type="pct"/>
            <w:vAlign w:val="center"/>
          </w:tcPr>
          <w:p w14:paraId="4E3D4DBD" w14:textId="77777777" w:rsidR="00CE05D8" w:rsidRPr="0027242D" w:rsidRDefault="00CE05D8" w:rsidP="00CE05D8">
            <w:pPr>
              <w:jc w:val="center"/>
              <w:rPr>
                <w:rFonts w:asciiTheme="majorEastAsia" w:eastAsiaTheme="majorEastAsia" w:hAnsiTheme="majorEastAsia"/>
                <w:sz w:val="18"/>
                <w:szCs w:val="18"/>
                <w:highlight w:val="lightGray"/>
              </w:rPr>
            </w:pPr>
          </w:p>
        </w:tc>
      </w:tr>
      <w:tr w:rsidR="00CE05D8" w:rsidRPr="00520BCC" w14:paraId="50B2C231" w14:textId="77777777" w:rsidTr="006A5229">
        <w:trPr>
          <w:cantSplit/>
          <w:trHeight w:val="284"/>
        </w:trPr>
        <w:tc>
          <w:tcPr>
            <w:tcW w:w="357" w:type="pct"/>
            <w:vAlign w:val="center"/>
          </w:tcPr>
          <w:p w14:paraId="6AA686A6" w14:textId="6757BBFF" w:rsidR="00CE05D8" w:rsidRPr="0027242D" w:rsidRDefault="00CE05D8" w:rsidP="006A5229">
            <w:pPr>
              <w:pStyle w:val="affb"/>
              <w:ind w:firstLineChars="0" w:firstLine="0"/>
              <w:jc w:val="center"/>
              <w:rPr>
                <w:rFonts w:asciiTheme="majorEastAsia" w:eastAsiaTheme="majorEastAsia" w:hAnsiTheme="majorEastAsia"/>
                <w:bCs/>
                <w:sz w:val="18"/>
                <w:szCs w:val="18"/>
              </w:rPr>
            </w:pPr>
            <w:r w:rsidRPr="0027242D">
              <w:rPr>
                <w:rFonts w:asciiTheme="majorEastAsia" w:eastAsiaTheme="majorEastAsia" w:hAnsiTheme="majorEastAsia" w:hint="eastAsia"/>
                <w:bCs/>
                <w:sz w:val="18"/>
                <w:szCs w:val="18"/>
              </w:rPr>
              <w:t>8</w:t>
            </w:r>
          </w:p>
        </w:tc>
        <w:tc>
          <w:tcPr>
            <w:tcW w:w="1947" w:type="pct"/>
            <w:vAlign w:val="center"/>
          </w:tcPr>
          <w:p w14:paraId="3A7A5B72" w14:textId="4A081755" w:rsidR="00CE05D8" w:rsidRPr="0027242D" w:rsidRDefault="00CE05D8" w:rsidP="00CE05D8">
            <w:pPr>
              <w:pStyle w:val="affb"/>
              <w:ind w:firstLineChars="0" w:firstLine="0"/>
              <w:jc w:val="left"/>
              <w:rPr>
                <w:rFonts w:asciiTheme="majorEastAsia" w:eastAsiaTheme="majorEastAsia" w:hAnsiTheme="majorEastAsia"/>
                <w:bCs/>
                <w:sz w:val="18"/>
                <w:szCs w:val="18"/>
              </w:rPr>
            </w:pPr>
            <w:r w:rsidRPr="0027242D">
              <w:rPr>
                <w:rFonts w:asciiTheme="majorEastAsia" w:eastAsiaTheme="majorEastAsia" w:hAnsiTheme="majorEastAsia" w:hint="eastAsia"/>
                <w:sz w:val="18"/>
                <w:szCs w:val="18"/>
              </w:rPr>
              <w:t>振动床（网带）长度（振动床或网带式适用）</w:t>
            </w:r>
          </w:p>
        </w:tc>
        <w:tc>
          <w:tcPr>
            <w:tcW w:w="449" w:type="pct"/>
            <w:vAlign w:val="center"/>
          </w:tcPr>
          <w:p w14:paraId="0312FC02" w14:textId="77777777" w:rsidR="00CE05D8" w:rsidRPr="0027242D" w:rsidRDefault="00CE05D8" w:rsidP="00CE05D8">
            <w:pPr>
              <w:jc w:val="center"/>
              <w:rPr>
                <w:rFonts w:asciiTheme="majorEastAsia" w:eastAsiaTheme="majorEastAsia" w:hAnsiTheme="majorEastAsia"/>
                <w:kern w:val="0"/>
                <w:sz w:val="18"/>
                <w:szCs w:val="18"/>
              </w:rPr>
            </w:pPr>
            <w:r w:rsidRPr="0027242D">
              <w:rPr>
                <w:rFonts w:asciiTheme="majorEastAsia" w:eastAsiaTheme="majorEastAsia" w:hAnsiTheme="majorEastAsia" w:hint="eastAsia"/>
                <w:sz w:val="18"/>
                <w:szCs w:val="18"/>
              </w:rPr>
              <w:t>mm</w:t>
            </w:r>
          </w:p>
        </w:tc>
        <w:tc>
          <w:tcPr>
            <w:tcW w:w="2247" w:type="pct"/>
            <w:vAlign w:val="center"/>
          </w:tcPr>
          <w:p w14:paraId="0A5A992B" w14:textId="77777777" w:rsidR="00CE05D8" w:rsidRPr="0027242D" w:rsidRDefault="00CE05D8" w:rsidP="00CE05D8">
            <w:pPr>
              <w:jc w:val="center"/>
              <w:rPr>
                <w:rFonts w:asciiTheme="majorEastAsia" w:eastAsiaTheme="majorEastAsia" w:hAnsiTheme="majorEastAsia"/>
                <w:sz w:val="18"/>
                <w:szCs w:val="18"/>
                <w:highlight w:val="lightGray"/>
              </w:rPr>
            </w:pPr>
          </w:p>
        </w:tc>
      </w:tr>
      <w:tr w:rsidR="00CE05D8" w:rsidRPr="00520BCC" w14:paraId="59596479" w14:textId="77777777" w:rsidTr="006A5229">
        <w:trPr>
          <w:cantSplit/>
          <w:trHeight w:val="284"/>
        </w:trPr>
        <w:tc>
          <w:tcPr>
            <w:tcW w:w="357" w:type="pct"/>
            <w:vAlign w:val="center"/>
          </w:tcPr>
          <w:p w14:paraId="318B392E" w14:textId="2BD41309" w:rsidR="00CE05D8" w:rsidRPr="0027242D" w:rsidRDefault="00CE05D8" w:rsidP="006A5229">
            <w:pPr>
              <w:pStyle w:val="affb"/>
              <w:ind w:firstLineChars="0" w:firstLine="0"/>
              <w:jc w:val="center"/>
              <w:rPr>
                <w:rFonts w:asciiTheme="majorEastAsia" w:eastAsiaTheme="majorEastAsia" w:hAnsiTheme="majorEastAsia"/>
                <w:bCs/>
                <w:sz w:val="18"/>
                <w:szCs w:val="18"/>
              </w:rPr>
            </w:pPr>
            <w:r w:rsidRPr="0027242D">
              <w:rPr>
                <w:rFonts w:asciiTheme="majorEastAsia" w:eastAsiaTheme="majorEastAsia" w:hAnsiTheme="majorEastAsia" w:hint="eastAsia"/>
                <w:bCs/>
                <w:sz w:val="18"/>
                <w:szCs w:val="18"/>
              </w:rPr>
              <w:t>9</w:t>
            </w:r>
          </w:p>
        </w:tc>
        <w:tc>
          <w:tcPr>
            <w:tcW w:w="1947" w:type="pct"/>
            <w:vAlign w:val="center"/>
          </w:tcPr>
          <w:p w14:paraId="74D0ABC7" w14:textId="3373E98D" w:rsidR="00CE05D8" w:rsidRPr="0027242D" w:rsidRDefault="00CE05D8" w:rsidP="00CE05D8">
            <w:pPr>
              <w:pStyle w:val="affb"/>
              <w:ind w:firstLineChars="0" w:firstLine="0"/>
              <w:jc w:val="left"/>
              <w:rPr>
                <w:rFonts w:asciiTheme="majorEastAsia" w:eastAsiaTheme="majorEastAsia" w:hAnsiTheme="majorEastAsia"/>
                <w:bCs/>
                <w:sz w:val="18"/>
                <w:szCs w:val="18"/>
              </w:rPr>
            </w:pPr>
            <w:r w:rsidRPr="0027242D">
              <w:rPr>
                <w:rFonts w:asciiTheme="majorEastAsia" w:eastAsiaTheme="majorEastAsia" w:hAnsiTheme="majorEastAsia" w:hint="eastAsia"/>
                <w:sz w:val="18"/>
                <w:szCs w:val="18"/>
              </w:rPr>
              <w:t>振动床床层数</w:t>
            </w:r>
          </w:p>
        </w:tc>
        <w:tc>
          <w:tcPr>
            <w:tcW w:w="449" w:type="pct"/>
            <w:vAlign w:val="center"/>
          </w:tcPr>
          <w:p w14:paraId="045AE7FC" w14:textId="77777777" w:rsidR="00CE05D8" w:rsidRPr="0027242D" w:rsidRDefault="00CE05D8" w:rsidP="00CE05D8">
            <w:pPr>
              <w:jc w:val="center"/>
              <w:rPr>
                <w:rFonts w:asciiTheme="majorEastAsia" w:eastAsiaTheme="majorEastAsia" w:hAnsiTheme="majorEastAsia"/>
                <w:kern w:val="0"/>
                <w:sz w:val="18"/>
                <w:szCs w:val="18"/>
              </w:rPr>
            </w:pPr>
            <w:r w:rsidRPr="0027242D">
              <w:rPr>
                <w:rFonts w:asciiTheme="majorEastAsia" w:eastAsiaTheme="majorEastAsia" w:hAnsiTheme="majorEastAsia" w:hint="eastAsia"/>
                <w:sz w:val="18"/>
                <w:szCs w:val="18"/>
              </w:rPr>
              <w:t>层</w:t>
            </w:r>
          </w:p>
        </w:tc>
        <w:tc>
          <w:tcPr>
            <w:tcW w:w="2247" w:type="pct"/>
            <w:vAlign w:val="center"/>
          </w:tcPr>
          <w:p w14:paraId="2E82573C" w14:textId="77777777" w:rsidR="00CE05D8" w:rsidRPr="0027242D" w:rsidRDefault="00CE05D8" w:rsidP="00CE05D8">
            <w:pPr>
              <w:jc w:val="center"/>
              <w:rPr>
                <w:rFonts w:asciiTheme="majorEastAsia" w:eastAsiaTheme="majorEastAsia" w:hAnsiTheme="majorEastAsia"/>
                <w:sz w:val="18"/>
                <w:szCs w:val="18"/>
                <w:highlight w:val="lightGray"/>
              </w:rPr>
            </w:pPr>
          </w:p>
        </w:tc>
      </w:tr>
      <w:tr w:rsidR="00CE05D8" w:rsidRPr="00520BCC" w14:paraId="189B7A09" w14:textId="77777777" w:rsidTr="006A5229">
        <w:trPr>
          <w:cantSplit/>
          <w:trHeight w:val="284"/>
        </w:trPr>
        <w:tc>
          <w:tcPr>
            <w:tcW w:w="357" w:type="pct"/>
            <w:vAlign w:val="center"/>
          </w:tcPr>
          <w:p w14:paraId="7632CC62" w14:textId="2EB52B21" w:rsidR="00CE05D8" w:rsidRPr="0027242D" w:rsidRDefault="00CE05D8" w:rsidP="006A5229">
            <w:pPr>
              <w:pStyle w:val="affb"/>
              <w:ind w:firstLineChars="0" w:firstLine="0"/>
              <w:jc w:val="center"/>
              <w:rPr>
                <w:rFonts w:asciiTheme="majorEastAsia" w:eastAsiaTheme="majorEastAsia" w:hAnsiTheme="majorEastAsia"/>
                <w:bCs/>
                <w:sz w:val="18"/>
                <w:szCs w:val="18"/>
              </w:rPr>
            </w:pPr>
            <w:r w:rsidRPr="0027242D">
              <w:rPr>
                <w:rFonts w:asciiTheme="majorEastAsia" w:eastAsiaTheme="majorEastAsia" w:hAnsiTheme="majorEastAsia" w:hint="eastAsia"/>
                <w:bCs/>
                <w:sz w:val="18"/>
                <w:szCs w:val="18"/>
              </w:rPr>
              <w:t>10</w:t>
            </w:r>
          </w:p>
        </w:tc>
        <w:tc>
          <w:tcPr>
            <w:tcW w:w="1947" w:type="pct"/>
            <w:vAlign w:val="center"/>
          </w:tcPr>
          <w:p w14:paraId="55706154" w14:textId="00D39F9E" w:rsidR="00CE05D8" w:rsidRPr="0027242D" w:rsidRDefault="00CE05D8" w:rsidP="00CE05D8">
            <w:pPr>
              <w:pStyle w:val="affb"/>
              <w:ind w:firstLineChars="0" w:firstLine="0"/>
              <w:rPr>
                <w:rFonts w:asciiTheme="majorEastAsia" w:eastAsiaTheme="majorEastAsia" w:hAnsiTheme="majorEastAsia"/>
                <w:bCs/>
                <w:sz w:val="18"/>
                <w:szCs w:val="18"/>
              </w:rPr>
            </w:pPr>
            <w:r w:rsidRPr="0027242D">
              <w:rPr>
                <w:rFonts w:asciiTheme="majorEastAsia" w:eastAsiaTheme="majorEastAsia" w:hAnsiTheme="majorEastAsia" w:hint="eastAsia"/>
                <w:sz w:val="18"/>
                <w:szCs w:val="18"/>
              </w:rPr>
              <w:t>振动床（网带）首层有效摊叶面积</w:t>
            </w:r>
          </w:p>
        </w:tc>
        <w:tc>
          <w:tcPr>
            <w:tcW w:w="449" w:type="pct"/>
            <w:vAlign w:val="center"/>
          </w:tcPr>
          <w:p w14:paraId="5352B885" w14:textId="77777777" w:rsidR="00CE05D8" w:rsidRPr="0027242D" w:rsidRDefault="00CE05D8" w:rsidP="00CE05D8">
            <w:pPr>
              <w:jc w:val="center"/>
              <w:rPr>
                <w:rFonts w:asciiTheme="majorEastAsia" w:eastAsiaTheme="majorEastAsia" w:hAnsiTheme="majorEastAsia"/>
                <w:kern w:val="0"/>
                <w:sz w:val="18"/>
                <w:szCs w:val="18"/>
              </w:rPr>
            </w:pPr>
            <w:r w:rsidRPr="0027242D">
              <w:rPr>
                <w:rFonts w:asciiTheme="majorEastAsia" w:eastAsiaTheme="majorEastAsia" w:hAnsiTheme="majorEastAsia" w:hint="eastAsia"/>
                <w:kern w:val="0"/>
                <w:sz w:val="18"/>
                <w:szCs w:val="18"/>
              </w:rPr>
              <w:t>m</w:t>
            </w:r>
            <w:r w:rsidRPr="0027242D">
              <w:rPr>
                <w:rFonts w:asciiTheme="majorEastAsia" w:eastAsiaTheme="majorEastAsia" w:hAnsiTheme="majorEastAsia" w:hint="eastAsia"/>
                <w:kern w:val="0"/>
                <w:sz w:val="18"/>
                <w:szCs w:val="18"/>
                <w:vertAlign w:val="superscript"/>
              </w:rPr>
              <w:t>2</w:t>
            </w:r>
          </w:p>
        </w:tc>
        <w:tc>
          <w:tcPr>
            <w:tcW w:w="2247" w:type="pct"/>
            <w:vAlign w:val="center"/>
          </w:tcPr>
          <w:p w14:paraId="277D9A76" w14:textId="77777777" w:rsidR="00CE05D8" w:rsidRPr="0027242D" w:rsidRDefault="00CE05D8" w:rsidP="00CE05D8">
            <w:pPr>
              <w:jc w:val="center"/>
              <w:rPr>
                <w:rFonts w:asciiTheme="majorEastAsia" w:eastAsiaTheme="majorEastAsia" w:hAnsiTheme="majorEastAsia"/>
                <w:sz w:val="18"/>
                <w:szCs w:val="18"/>
                <w:highlight w:val="lightGray"/>
              </w:rPr>
            </w:pPr>
          </w:p>
        </w:tc>
      </w:tr>
      <w:tr w:rsidR="00CE05D8" w:rsidRPr="00520BCC" w14:paraId="331ABD26" w14:textId="77777777" w:rsidTr="006A5229">
        <w:trPr>
          <w:cantSplit/>
          <w:trHeight w:val="284"/>
        </w:trPr>
        <w:tc>
          <w:tcPr>
            <w:tcW w:w="357" w:type="pct"/>
            <w:vAlign w:val="center"/>
          </w:tcPr>
          <w:p w14:paraId="1DEE5101" w14:textId="126DA19D" w:rsidR="00CE05D8" w:rsidRPr="0027242D" w:rsidRDefault="00CE05D8" w:rsidP="006A5229">
            <w:pPr>
              <w:pStyle w:val="affb"/>
              <w:ind w:firstLineChars="0" w:firstLine="0"/>
              <w:jc w:val="center"/>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11</w:t>
            </w:r>
          </w:p>
        </w:tc>
        <w:tc>
          <w:tcPr>
            <w:tcW w:w="1947" w:type="pct"/>
            <w:vAlign w:val="center"/>
          </w:tcPr>
          <w:p w14:paraId="1FA56498" w14:textId="519F1842" w:rsidR="00CE05D8" w:rsidRPr="0027242D" w:rsidRDefault="00CE05D8" w:rsidP="00CE05D8">
            <w:pPr>
              <w:pStyle w:val="affb"/>
              <w:ind w:firstLineChars="0" w:firstLine="0"/>
              <w:jc w:val="left"/>
              <w:rPr>
                <w:rFonts w:asciiTheme="majorEastAsia" w:eastAsiaTheme="majorEastAsia" w:hAnsiTheme="majorEastAsia"/>
                <w:sz w:val="18"/>
                <w:szCs w:val="18"/>
              </w:rPr>
            </w:pPr>
            <w:r w:rsidRPr="0027242D">
              <w:rPr>
                <w:rFonts w:asciiTheme="majorEastAsia" w:eastAsiaTheme="majorEastAsia" w:hAnsiTheme="majorEastAsia" w:hint="eastAsia"/>
                <w:sz w:val="18"/>
                <w:szCs w:val="18"/>
              </w:rPr>
              <w:t>电加热功率（电加热适用）</w:t>
            </w:r>
          </w:p>
        </w:tc>
        <w:tc>
          <w:tcPr>
            <w:tcW w:w="449" w:type="pct"/>
            <w:vAlign w:val="center"/>
          </w:tcPr>
          <w:p w14:paraId="2710CCF9" w14:textId="77777777" w:rsidR="00CE05D8" w:rsidRPr="0027242D" w:rsidRDefault="00CE05D8" w:rsidP="00CE05D8">
            <w:pPr>
              <w:jc w:val="center"/>
              <w:rPr>
                <w:rFonts w:asciiTheme="majorEastAsia" w:eastAsiaTheme="majorEastAsia" w:hAnsiTheme="majorEastAsia"/>
                <w:kern w:val="0"/>
                <w:sz w:val="18"/>
                <w:szCs w:val="18"/>
              </w:rPr>
            </w:pPr>
            <w:r w:rsidRPr="0027242D">
              <w:rPr>
                <w:rFonts w:asciiTheme="majorEastAsia" w:eastAsiaTheme="majorEastAsia" w:hAnsiTheme="majorEastAsia" w:hint="eastAsia"/>
                <w:sz w:val="18"/>
                <w:szCs w:val="18"/>
              </w:rPr>
              <w:t>kW</w:t>
            </w:r>
          </w:p>
        </w:tc>
        <w:tc>
          <w:tcPr>
            <w:tcW w:w="2247" w:type="pct"/>
            <w:vAlign w:val="center"/>
          </w:tcPr>
          <w:p w14:paraId="4A94374F" w14:textId="77777777" w:rsidR="00CE05D8" w:rsidRPr="0027242D" w:rsidRDefault="00CE05D8" w:rsidP="00CE05D8">
            <w:pPr>
              <w:jc w:val="center"/>
              <w:rPr>
                <w:rFonts w:asciiTheme="majorEastAsia" w:eastAsiaTheme="majorEastAsia" w:hAnsiTheme="majorEastAsia"/>
                <w:sz w:val="18"/>
                <w:szCs w:val="18"/>
                <w:highlight w:val="lightGray"/>
              </w:rPr>
            </w:pPr>
          </w:p>
        </w:tc>
      </w:tr>
      <w:tr w:rsidR="00CE05D8" w:rsidRPr="00520BCC" w14:paraId="50049413" w14:textId="77777777" w:rsidTr="006A5229">
        <w:trPr>
          <w:cantSplit/>
          <w:trHeight w:val="284"/>
        </w:trPr>
        <w:tc>
          <w:tcPr>
            <w:tcW w:w="357" w:type="pct"/>
            <w:vAlign w:val="center"/>
          </w:tcPr>
          <w:p w14:paraId="45F86A92" w14:textId="6017DFC7" w:rsidR="00CE05D8" w:rsidRPr="0027242D" w:rsidRDefault="00CE05D8" w:rsidP="006A5229">
            <w:pPr>
              <w:jc w:val="center"/>
              <w:rPr>
                <w:rFonts w:asciiTheme="majorEastAsia" w:eastAsiaTheme="majorEastAsia" w:hAnsiTheme="majorEastAsia"/>
                <w:bCs/>
                <w:sz w:val="18"/>
                <w:szCs w:val="18"/>
              </w:rPr>
            </w:pPr>
            <w:r w:rsidRPr="0027242D">
              <w:rPr>
                <w:rFonts w:asciiTheme="majorEastAsia" w:eastAsiaTheme="majorEastAsia" w:hAnsiTheme="majorEastAsia" w:hint="eastAsia"/>
                <w:bCs/>
                <w:sz w:val="18"/>
                <w:szCs w:val="18"/>
              </w:rPr>
              <w:t>12</w:t>
            </w:r>
          </w:p>
        </w:tc>
        <w:tc>
          <w:tcPr>
            <w:tcW w:w="1947" w:type="pct"/>
            <w:vAlign w:val="center"/>
          </w:tcPr>
          <w:p w14:paraId="23D7206A" w14:textId="5F728E18" w:rsidR="00CE05D8" w:rsidRPr="0027242D" w:rsidRDefault="00CE05D8" w:rsidP="00CE05D8">
            <w:pPr>
              <w:rPr>
                <w:rFonts w:asciiTheme="majorEastAsia" w:eastAsiaTheme="majorEastAsia" w:hAnsiTheme="majorEastAsia"/>
                <w:bCs/>
                <w:sz w:val="18"/>
                <w:szCs w:val="18"/>
              </w:rPr>
            </w:pPr>
            <w:r w:rsidRPr="0027242D">
              <w:rPr>
                <w:rFonts w:asciiTheme="majorEastAsia" w:eastAsiaTheme="majorEastAsia" w:hAnsiTheme="majorEastAsia" w:hint="eastAsia"/>
                <w:bCs/>
                <w:sz w:val="18"/>
                <w:szCs w:val="18"/>
              </w:rPr>
              <w:t>运转电机功率</w:t>
            </w:r>
          </w:p>
        </w:tc>
        <w:tc>
          <w:tcPr>
            <w:tcW w:w="449" w:type="pct"/>
            <w:vAlign w:val="center"/>
          </w:tcPr>
          <w:p w14:paraId="0F035289" w14:textId="77777777" w:rsidR="00CE05D8" w:rsidRPr="0027242D" w:rsidRDefault="00CE05D8" w:rsidP="00CE05D8">
            <w:pPr>
              <w:jc w:val="center"/>
              <w:rPr>
                <w:rFonts w:asciiTheme="majorEastAsia" w:eastAsiaTheme="majorEastAsia" w:hAnsiTheme="majorEastAsia"/>
                <w:kern w:val="0"/>
                <w:sz w:val="18"/>
                <w:szCs w:val="18"/>
              </w:rPr>
            </w:pPr>
            <w:r w:rsidRPr="0027242D">
              <w:rPr>
                <w:rFonts w:asciiTheme="majorEastAsia" w:eastAsiaTheme="majorEastAsia" w:hAnsiTheme="majorEastAsia" w:hint="eastAsia"/>
                <w:sz w:val="18"/>
                <w:szCs w:val="18"/>
              </w:rPr>
              <w:t>kW</w:t>
            </w:r>
          </w:p>
        </w:tc>
        <w:tc>
          <w:tcPr>
            <w:tcW w:w="2247" w:type="pct"/>
            <w:vAlign w:val="center"/>
          </w:tcPr>
          <w:p w14:paraId="0D8204F3" w14:textId="77777777" w:rsidR="00CE05D8" w:rsidRPr="0027242D" w:rsidRDefault="00CE05D8" w:rsidP="00CE05D8">
            <w:pPr>
              <w:jc w:val="center"/>
              <w:rPr>
                <w:rFonts w:asciiTheme="majorEastAsia" w:eastAsiaTheme="majorEastAsia" w:hAnsiTheme="majorEastAsia"/>
                <w:sz w:val="18"/>
                <w:szCs w:val="18"/>
                <w:highlight w:val="lightGray"/>
              </w:rPr>
            </w:pPr>
          </w:p>
        </w:tc>
      </w:tr>
      <w:tr w:rsidR="00CE05D8" w:rsidRPr="00520BCC" w14:paraId="678C4D04" w14:textId="77777777" w:rsidTr="00520BCC">
        <w:trPr>
          <w:cantSplit/>
          <w:trHeight w:val="284"/>
        </w:trPr>
        <w:tc>
          <w:tcPr>
            <w:tcW w:w="5000" w:type="pct"/>
            <w:gridSpan w:val="4"/>
            <w:vAlign w:val="center"/>
          </w:tcPr>
          <w:p w14:paraId="5AB186C6" w14:textId="4861663B" w:rsidR="00CE05D8" w:rsidRPr="0027242D" w:rsidRDefault="00EA3381" w:rsidP="00CE05D8">
            <w:pPr>
              <w:rPr>
                <w:rFonts w:asciiTheme="majorEastAsia" w:eastAsiaTheme="majorEastAsia" w:hAnsiTheme="majorEastAsia"/>
                <w:sz w:val="18"/>
                <w:szCs w:val="18"/>
                <w:highlight w:val="lightGray"/>
              </w:rPr>
            </w:pPr>
            <w:r w:rsidRPr="00426DA2">
              <w:rPr>
                <w:rFonts w:ascii="黑体" w:eastAsia="黑体" w:hAnsi="黑体"/>
                <w:sz w:val="18"/>
                <w:szCs w:val="18"/>
                <w:vertAlign w:val="superscript"/>
              </w:rPr>
              <w:t>a</w:t>
            </w:r>
            <w:r>
              <w:rPr>
                <w:rFonts w:ascii="黑体" w:eastAsia="黑体" w:hAnsi="黑体" w:hint="eastAsia"/>
                <w:sz w:val="18"/>
                <w:szCs w:val="18"/>
              </w:rPr>
              <w:t xml:space="preserve"> </w:t>
            </w:r>
            <w:r w:rsidR="00CE05D8" w:rsidRPr="0027242D">
              <w:rPr>
                <w:rFonts w:asciiTheme="majorEastAsia" w:eastAsiaTheme="majorEastAsia" w:hAnsiTheme="majorEastAsia" w:hint="eastAsia"/>
                <w:sz w:val="18"/>
                <w:szCs w:val="18"/>
              </w:rPr>
              <w:t>热源形式如带热风补偿，应在“其他”中注明。</w:t>
            </w:r>
          </w:p>
        </w:tc>
      </w:tr>
    </w:tbl>
    <w:p w14:paraId="48CE08B4" w14:textId="77777777" w:rsidR="00596060" w:rsidRPr="00520BCC" w:rsidRDefault="00596060">
      <w:pPr>
        <w:pStyle w:val="affb"/>
        <w:ind w:firstLineChars="0" w:firstLine="0"/>
        <w:rPr>
          <w:szCs w:val="21"/>
        </w:rPr>
      </w:pPr>
    </w:p>
    <w:p w14:paraId="2330BAC8" w14:textId="77777777" w:rsidR="00596060" w:rsidRPr="00520BCC" w:rsidRDefault="000E07EA">
      <w:pPr>
        <w:pStyle w:val="affb"/>
        <w:ind w:firstLineChars="95" w:firstLine="199"/>
        <w:rPr>
          <w:szCs w:val="21"/>
        </w:rPr>
      </w:pPr>
      <w:r w:rsidRPr="00520BCC">
        <w:rPr>
          <w:rFonts w:hint="eastAsia"/>
          <w:szCs w:val="21"/>
        </w:rPr>
        <w:t>企业负责人：                       （公章）                       年    月    日</w:t>
      </w:r>
    </w:p>
    <w:p w14:paraId="1F7A58E2" w14:textId="77777777" w:rsidR="00596060" w:rsidRPr="00520BCC" w:rsidRDefault="00596060">
      <w:pPr>
        <w:pStyle w:val="a5"/>
        <w:numPr>
          <w:ilvl w:val="0"/>
          <w:numId w:val="0"/>
        </w:numPr>
        <w:spacing w:before="0" w:after="0"/>
      </w:pPr>
      <w:bookmarkStart w:id="164" w:name="_Toc451859633"/>
      <w:bookmarkStart w:id="165" w:name="_Toc452560581"/>
    </w:p>
    <w:p w14:paraId="33B0A1DB" w14:textId="77777777" w:rsidR="00596060" w:rsidRPr="00520BCC" w:rsidRDefault="00596060">
      <w:pPr>
        <w:pStyle w:val="a5"/>
        <w:numPr>
          <w:ilvl w:val="0"/>
          <w:numId w:val="0"/>
        </w:numPr>
        <w:spacing w:before="0" w:after="0"/>
      </w:pPr>
    </w:p>
    <w:p w14:paraId="1A3E1A8A" w14:textId="77777777" w:rsidR="00596060" w:rsidRPr="00520BCC" w:rsidRDefault="00596060">
      <w:pPr>
        <w:pStyle w:val="a5"/>
        <w:numPr>
          <w:ilvl w:val="0"/>
          <w:numId w:val="0"/>
        </w:numPr>
        <w:spacing w:before="0" w:after="0"/>
      </w:pPr>
    </w:p>
    <w:bookmarkEnd w:id="164"/>
    <w:bookmarkEnd w:id="165"/>
    <w:p w14:paraId="5B8CDAA7" w14:textId="77777777" w:rsidR="00596060" w:rsidRPr="00520BCC" w:rsidRDefault="00596060">
      <w:pPr>
        <w:pStyle w:val="affb"/>
        <w:ind w:firstLineChars="0" w:firstLine="0"/>
        <w:sectPr w:rsidR="00596060" w:rsidRPr="00520BCC">
          <w:headerReference w:type="first" r:id="rId34"/>
          <w:footerReference w:type="first" r:id="rId35"/>
          <w:pgSz w:w="11907" w:h="16839"/>
          <w:pgMar w:top="1418" w:right="1134" w:bottom="1134" w:left="1418" w:header="1021" w:footer="1021" w:gutter="0"/>
          <w:cols w:space="720"/>
          <w:titlePg/>
          <w:docGrid w:type="lines" w:linePitch="312"/>
        </w:sectPr>
      </w:pPr>
    </w:p>
    <w:p w14:paraId="45AD0D30" w14:textId="77777777" w:rsidR="00596060" w:rsidRPr="00520BCC" w:rsidRDefault="000E07EA" w:rsidP="00426DA2">
      <w:pPr>
        <w:pStyle w:val="afff4"/>
        <w:ind w:left="0"/>
        <w:jc w:val="center"/>
        <w:rPr>
          <w:rFonts w:ascii="黑体" w:hAnsi="黑体"/>
        </w:rPr>
      </w:pPr>
      <w:bookmarkStart w:id="166" w:name="_Toc438819772"/>
      <w:bookmarkStart w:id="167" w:name="_Toc474746858"/>
      <w:r w:rsidRPr="00520BCC">
        <w:rPr>
          <w:rFonts w:ascii="黑体" w:hAnsi="黑体" w:hint="eastAsia"/>
        </w:rPr>
        <w:t xml:space="preserve">附  录  </w:t>
      </w:r>
      <w:bookmarkEnd w:id="166"/>
      <w:r w:rsidRPr="00520BCC">
        <w:rPr>
          <w:rFonts w:ascii="黑体" w:hAnsi="黑体" w:hint="eastAsia"/>
        </w:rPr>
        <w:t>B</w:t>
      </w:r>
      <w:bookmarkEnd w:id="167"/>
    </w:p>
    <w:p w14:paraId="1ADFC015" w14:textId="77777777" w:rsidR="00596060" w:rsidRPr="00520BCC" w:rsidRDefault="000E07EA">
      <w:pPr>
        <w:pStyle w:val="affffc"/>
        <w:widowControl w:val="0"/>
        <w:adjustRightInd w:val="0"/>
        <w:snapToGrid w:val="0"/>
        <w:spacing w:before="0" w:line="240" w:lineRule="auto"/>
        <w:rPr>
          <w:rFonts w:ascii="黑体" w:eastAsia="黑体" w:hAnsi="黑体"/>
          <w:iCs/>
          <w:kern w:val="2"/>
          <w:szCs w:val="21"/>
        </w:rPr>
      </w:pPr>
      <w:r w:rsidRPr="00520BCC">
        <w:rPr>
          <w:rFonts w:ascii="黑体" w:eastAsia="黑体" w:hAnsi="黑体" w:hint="eastAsia"/>
          <w:iCs/>
          <w:kern w:val="2"/>
          <w:szCs w:val="21"/>
        </w:rPr>
        <w:t>（规范性附录）</w:t>
      </w:r>
    </w:p>
    <w:p w14:paraId="14D8B0B6" w14:textId="05DA31E8" w:rsidR="00596060" w:rsidRPr="00426DA2" w:rsidRDefault="000E07EA" w:rsidP="00426DA2">
      <w:pPr>
        <w:pStyle w:val="af1"/>
        <w:numPr>
          <w:ilvl w:val="0"/>
          <w:numId w:val="0"/>
        </w:numPr>
        <w:spacing w:beforeLines="50" w:before="156" w:afterLines="50" w:after="156"/>
        <w:rPr>
          <w:rFonts w:hAnsi="黑体"/>
        </w:rPr>
      </w:pPr>
      <w:r w:rsidRPr="004B15B4">
        <w:rPr>
          <w:rFonts w:hAnsi="黑体" w:hint="eastAsia"/>
        </w:rPr>
        <w:t>用户调查表</w:t>
      </w:r>
    </w:p>
    <w:p w14:paraId="57FFE9BE" w14:textId="77777777" w:rsidR="00596060" w:rsidRPr="00520BCC" w:rsidRDefault="000E07EA">
      <w:pPr>
        <w:adjustRightInd w:val="0"/>
        <w:snapToGrid w:val="0"/>
        <w:ind w:firstLineChars="50" w:firstLine="105"/>
        <w:rPr>
          <w:bCs/>
          <w:szCs w:val="18"/>
        </w:rPr>
      </w:pPr>
      <w:r w:rsidRPr="00520BCC">
        <w:rPr>
          <w:rFonts w:hint="eastAsia"/>
          <w:bCs/>
          <w:szCs w:val="18"/>
        </w:rPr>
        <w:t>调查单位：</w:t>
      </w:r>
      <w:r w:rsidRPr="00520BCC">
        <w:rPr>
          <w:bCs/>
          <w:szCs w:val="18"/>
        </w:rPr>
        <w:t xml:space="preserve">               </w:t>
      </w:r>
      <w:r w:rsidRPr="00520BCC">
        <w:rPr>
          <w:rFonts w:hint="eastAsia"/>
          <w:bCs/>
          <w:szCs w:val="18"/>
        </w:rPr>
        <w:t xml:space="preserve">         </w:t>
      </w:r>
      <w:r w:rsidRPr="00520BCC">
        <w:rPr>
          <w:rFonts w:hint="eastAsia"/>
        </w:rPr>
        <w:t>调查人：</w:t>
      </w:r>
      <w:r w:rsidRPr="00520BCC">
        <w:rPr>
          <w:bCs/>
          <w:szCs w:val="18"/>
        </w:rPr>
        <w:t xml:space="preserve">  </w:t>
      </w:r>
      <w:r w:rsidRPr="00520BCC">
        <w:rPr>
          <w:rFonts w:hint="eastAsia"/>
          <w:bCs/>
          <w:szCs w:val="18"/>
        </w:rPr>
        <w:t xml:space="preserve"> </w:t>
      </w:r>
      <w:r w:rsidRPr="00520BCC">
        <w:rPr>
          <w:bCs/>
          <w:szCs w:val="18"/>
        </w:rPr>
        <w:t xml:space="preserve"> </w:t>
      </w:r>
      <w:r w:rsidRPr="00520BCC">
        <w:rPr>
          <w:rFonts w:hint="eastAsia"/>
          <w:bCs/>
          <w:szCs w:val="18"/>
        </w:rPr>
        <w:t xml:space="preserve">         </w:t>
      </w:r>
      <w:r w:rsidRPr="00520BCC">
        <w:rPr>
          <w:rFonts w:hint="eastAsia"/>
          <w:bCs/>
          <w:szCs w:val="18"/>
        </w:rPr>
        <w:t>调查日期：</w:t>
      </w:r>
      <w:r w:rsidRPr="00520BCC">
        <w:rPr>
          <w:bCs/>
          <w:szCs w:val="18"/>
        </w:rPr>
        <w:t xml:space="preserve">   </w:t>
      </w:r>
      <w:r w:rsidRPr="00520BCC">
        <w:rPr>
          <w:rFonts w:hint="eastAsia"/>
          <w:bCs/>
          <w:szCs w:val="18"/>
        </w:rPr>
        <w:t xml:space="preserve">  </w:t>
      </w:r>
      <w:r w:rsidRPr="00520BCC">
        <w:rPr>
          <w:bCs/>
          <w:szCs w:val="18"/>
        </w:rPr>
        <w:t xml:space="preserve">  </w:t>
      </w:r>
      <w:r w:rsidRPr="00520BCC">
        <w:rPr>
          <w:rFonts w:hint="eastAsia"/>
          <w:bCs/>
          <w:szCs w:val="18"/>
        </w:rPr>
        <w:t>年</w:t>
      </w:r>
      <w:r w:rsidRPr="00520BCC">
        <w:rPr>
          <w:rFonts w:hint="eastAsia"/>
          <w:bCs/>
          <w:szCs w:val="18"/>
        </w:rPr>
        <w:t xml:space="preserve">  </w:t>
      </w:r>
      <w:r w:rsidRPr="00520BCC">
        <w:rPr>
          <w:bCs/>
          <w:szCs w:val="18"/>
        </w:rPr>
        <w:t xml:space="preserve"> </w:t>
      </w:r>
      <w:r w:rsidRPr="00520BCC">
        <w:rPr>
          <w:rFonts w:hint="eastAsia"/>
          <w:bCs/>
          <w:szCs w:val="18"/>
        </w:rPr>
        <w:t>月</w:t>
      </w:r>
      <w:r w:rsidRPr="00520BCC">
        <w:rPr>
          <w:bCs/>
          <w:szCs w:val="18"/>
        </w:rPr>
        <w:t xml:space="preserve"> </w:t>
      </w:r>
      <w:r w:rsidRPr="00520BCC">
        <w:rPr>
          <w:rFonts w:hint="eastAsia"/>
          <w:bCs/>
          <w:szCs w:val="18"/>
        </w:rPr>
        <w:t xml:space="preserve">  </w:t>
      </w:r>
      <w:r w:rsidRPr="00520BCC">
        <w:rPr>
          <w:rFonts w:hint="eastAsia"/>
          <w:bCs/>
          <w:szCs w:val="18"/>
        </w:rPr>
        <w:t>日</w:t>
      </w:r>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1751"/>
        <w:gridCol w:w="3028"/>
        <w:gridCol w:w="59"/>
        <w:gridCol w:w="517"/>
        <w:gridCol w:w="922"/>
        <w:gridCol w:w="229"/>
        <w:gridCol w:w="988"/>
        <w:gridCol w:w="1304"/>
      </w:tblGrid>
      <w:tr w:rsidR="00596060" w:rsidRPr="00520BCC" w14:paraId="004AAC2F" w14:textId="77777777" w:rsidTr="00D93B21">
        <w:trPr>
          <w:cantSplit/>
          <w:trHeight w:val="284"/>
          <w:jc w:val="center"/>
        </w:trPr>
        <w:tc>
          <w:tcPr>
            <w:tcW w:w="352" w:type="pct"/>
            <w:vMerge w:val="restart"/>
            <w:vAlign w:val="center"/>
          </w:tcPr>
          <w:p w14:paraId="0FB6FDA3"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用户情况</w:t>
            </w:r>
          </w:p>
        </w:tc>
        <w:tc>
          <w:tcPr>
            <w:tcW w:w="925" w:type="pct"/>
            <w:vAlign w:val="center"/>
          </w:tcPr>
          <w:p w14:paraId="7A2D00FF"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姓  名</w:t>
            </w:r>
          </w:p>
        </w:tc>
        <w:tc>
          <w:tcPr>
            <w:tcW w:w="1904" w:type="pct"/>
            <w:gridSpan w:val="3"/>
            <w:vAlign w:val="center"/>
          </w:tcPr>
          <w:p w14:paraId="2B8C2BFA"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608" w:type="pct"/>
            <w:gridSpan w:val="2"/>
            <w:vAlign w:val="center"/>
          </w:tcPr>
          <w:p w14:paraId="3B7FDAAE"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电话</w:t>
            </w:r>
          </w:p>
        </w:tc>
        <w:tc>
          <w:tcPr>
            <w:tcW w:w="1211" w:type="pct"/>
            <w:gridSpan w:val="2"/>
            <w:vAlign w:val="center"/>
          </w:tcPr>
          <w:p w14:paraId="32F51C47" w14:textId="77777777" w:rsidR="00596060" w:rsidRPr="00D669CB" w:rsidRDefault="00596060" w:rsidP="00426DA2">
            <w:pPr>
              <w:pStyle w:val="afc"/>
              <w:contextualSpacing/>
              <w:rPr>
                <w:rFonts w:asciiTheme="majorEastAsia" w:eastAsiaTheme="majorEastAsia" w:hAnsiTheme="majorEastAsia" w:cs="Courier New"/>
                <w:sz w:val="18"/>
                <w:szCs w:val="18"/>
              </w:rPr>
            </w:pPr>
          </w:p>
        </w:tc>
      </w:tr>
      <w:tr w:rsidR="00596060" w:rsidRPr="00520BCC" w14:paraId="004D7BAD" w14:textId="77777777" w:rsidTr="00D93B21">
        <w:trPr>
          <w:cantSplit/>
          <w:trHeight w:val="284"/>
          <w:jc w:val="center"/>
        </w:trPr>
        <w:tc>
          <w:tcPr>
            <w:tcW w:w="352" w:type="pct"/>
            <w:vMerge/>
            <w:vAlign w:val="center"/>
          </w:tcPr>
          <w:p w14:paraId="4BBC3920"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925" w:type="pct"/>
            <w:vAlign w:val="center"/>
          </w:tcPr>
          <w:p w14:paraId="0EE8675B"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地址</w:t>
            </w:r>
          </w:p>
        </w:tc>
        <w:tc>
          <w:tcPr>
            <w:tcW w:w="3723" w:type="pct"/>
            <w:gridSpan w:val="7"/>
            <w:vAlign w:val="center"/>
          </w:tcPr>
          <w:p w14:paraId="04D1D10C" w14:textId="77777777" w:rsidR="00596060" w:rsidRPr="00D669CB" w:rsidRDefault="00596060" w:rsidP="00426DA2">
            <w:pPr>
              <w:pStyle w:val="afc"/>
              <w:contextualSpacing/>
              <w:rPr>
                <w:rFonts w:asciiTheme="majorEastAsia" w:eastAsiaTheme="majorEastAsia" w:hAnsiTheme="majorEastAsia" w:cs="Courier New"/>
                <w:sz w:val="18"/>
                <w:szCs w:val="18"/>
              </w:rPr>
            </w:pPr>
          </w:p>
        </w:tc>
      </w:tr>
      <w:tr w:rsidR="00596060" w:rsidRPr="00520BCC" w14:paraId="5A474EA8" w14:textId="77777777" w:rsidTr="00D93B21">
        <w:trPr>
          <w:cantSplit/>
          <w:trHeight w:val="284"/>
          <w:jc w:val="center"/>
        </w:trPr>
        <w:tc>
          <w:tcPr>
            <w:tcW w:w="352" w:type="pct"/>
            <w:vMerge w:val="restart"/>
            <w:vAlign w:val="center"/>
          </w:tcPr>
          <w:p w14:paraId="378E45CF"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机具情况</w:t>
            </w:r>
          </w:p>
        </w:tc>
        <w:tc>
          <w:tcPr>
            <w:tcW w:w="925" w:type="pct"/>
            <w:vAlign w:val="center"/>
          </w:tcPr>
          <w:p w14:paraId="6818E53F"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型号名称</w:t>
            </w:r>
          </w:p>
        </w:tc>
        <w:tc>
          <w:tcPr>
            <w:tcW w:w="1904" w:type="pct"/>
            <w:gridSpan w:val="3"/>
            <w:vAlign w:val="center"/>
          </w:tcPr>
          <w:p w14:paraId="1E1FA251" w14:textId="77777777" w:rsidR="00596060" w:rsidRPr="00D669CB" w:rsidRDefault="00596060" w:rsidP="00426DA2">
            <w:pPr>
              <w:pStyle w:val="afc"/>
              <w:contextualSpacing/>
              <w:rPr>
                <w:rFonts w:asciiTheme="majorEastAsia" w:eastAsiaTheme="majorEastAsia" w:hAnsiTheme="majorEastAsia" w:cs="Courier New"/>
                <w:sz w:val="18"/>
                <w:szCs w:val="18"/>
              </w:rPr>
            </w:pPr>
          </w:p>
        </w:tc>
        <w:tc>
          <w:tcPr>
            <w:tcW w:w="608" w:type="pct"/>
            <w:gridSpan w:val="2"/>
            <w:vAlign w:val="center"/>
          </w:tcPr>
          <w:p w14:paraId="3EA2BDA4"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出厂编号</w:t>
            </w:r>
          </w:p>
        </w:tc>
        <w:tc>
          <w:tcPr>
            <w:tcW w:w="1211" w:type="pct"/>
            <w:gridSpan w:val="2"/>
            <w:vAlign w:val="center"/>
          </w:tcPr>
          <w:p w14:paraId="0452099C" w14:textId="77777777" w:rsidR="00596060" w:rsidRPr="00D669CB" w:rsidRDefault="00596060" w:rsidP="00426DA2">
            <w:pPr>
              <w:pStyle w:val="afc"/>
              <w:contextualSpacing/>
              <w:rPr>
                <w:rFonts w:asciiTheme="majorEastAsia" w:eastAsiaTheme="majorEastAsia" w:hAnsiTheme="majorEastAsia" w:cs="Courier New"/>
                <w:sz w:val="18"/>
                <w:szCs w:val="18"/>
              </w:rPr>
            </w:pPr>
          </w:p>
        </w:tc>
      </w:tr>
      <w:tr w:rsidR="00596060" w:rsidRPr="00520BCC" w14:paraId="41EAD789" w14:textId="77777777" w:rsidTr="00D93B21">
        <w:trPr>
          <w:cantSplit/>
          <w:trHeight w:val="284"/>
          <w:jc w:val="center"/>
        </w:trPr>
        <w:tc>
          <w:tcPr>
            <w:tcW w:w="352" w:type="pct"/>
            <w:vMerge/>
            <w:vAlign w:val="center"/>
          </w:tcPr>
          <w:p w14:paraId="7CA16A94"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925" w:type="pct"/>
            <w:vAlign w:val="center"/>
          </w:tcPr>
          <w:p w14:paraId="5782B104"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购买日期</w:t>
            </w:r>
          </w:p>
        </w:tc>
        <w:tc>
          <w:tcPr>
            <w:tcW w:w="1904" w:type="pct"/>
            <w:gridSpan w:val="3"/>
            <w:vAlign w:val="center"/>
          </w:tcPr>
          <w:p w14:paraId="4BCDCD08" w14:textId="77777777" w:rsidR="00596060" w:rsidRPr="00D669CB" w:rsidRDefault="00596060" w:rsidP="00426DA2">
            <w:pPr>
              <w:pStyle w:val="afc"/>
              <w:contextualSpacing/>
              <w:rPr>
                <w:rFonts w:asciiTheme="majorEastAsia" w:eastAsiaTheme="majorEastAsia" w:hAnsiTheme="majorEastAsia" w:cs="Courier New"/>
                <w:sz w:val="18"/>
                <w:szCs w:val="18"/>
              </w:rPr>
            </w:pPr>
          </w:p>
        </w:tc>
        <w:tc>
          <w:tcPr>
            <w:tcW w:w="608" w:type="pct"/>
            <w:gridSpan w:val="2"/>
            <w:vAlign w:val="center"/>
          </w:tcPr>
          <w:p w14:paraId="313F78EF"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出厂日期</w:t>
            </w:r>
          </w:p>
        </w:tc>
        <w:tc>
          <w:tcPr>
            <w:tcW w:w="1211" w:type="pct"/>
            <w:gridSpan w:val="2"/>
            <w:vAlign w:val="center"/>
          </w:tcPr>
          <w:p w14:paraId="6B0F382C" w14:textId="77777777" w:rsidR="00596060" w:rsidRPr="00D669CB" w:rsidRDefault="00596060" w:rsidP="00426DA2">
            <w:pPr>
              <w:pStyle w:val="afc"/>
              <w:contextualSpacing/>
              <w:rPr>
                <w:rFonts w:asciiTheme="majorEastAsia" w:eastAsiaTheme="majorEastAsia" w:hAnsiTheme="majorEastAsia" w:cs="Courier New"/>
                <w:sz w:val="18"/>
                <w:szCs w:val="18"/>
              </w:rPr>
            </w:pPr>
          </w:p>
        </w:tc>
      </w:tr>
      <w:tr w:rsidR="00596060" w:rsidRPr="00520BCC" w14:paraId="17A98DF8" w14:textId="77777777" w:rsidTr="00D93B21">
        <w:trPr>
          <w:cantSplit/>
          <w:trHeight w:val="284"/>
          <w:jc w:val="center"/>
        </w:trPr>
        <w:tc>
          <w:tcPr>
            <w:tcW w:w="352" w:type="pct"/>
            <w:vMerge/>
            <w:vAlign w:val="center"/>
          </w:tcPr>
          <w:p w14:paraId="695B7DCE"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925" w:type="pct"/>
            <w:vAlign w:val="center"/>
          </w:tcPr>
          <w:p w14:paraId="75F63C46"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生产企业</w:t>
            </w:r>
          </w:p>
        </w:tc>
        <w:tc>
          <w:tcPr>
            <w:tcW w:w="3723" w:type="pct"/>
            <w:gridSpan w:val="7"/>
            <w:vAlign w:val="center"/>
          </w:tcPr>
          <w:p w14:paraId="02732D9D"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r>
      <w:tr w:rsidR="00596060" w:rsidRPr="00520BCC" w14:paraId="292E9AF8" w14:textId="77777777" w:rsidTr="00D93B21">
        <w:trPr>
          <w:cantSplit/>
          <w:trHeight w:val="284"/>
          <w:jc w:val="center"/>
        </w:trPr>
        <w:tc>
          <w:tcPr>
            <w:tcW w:w="352" w:type="pct"/>
            <w:vMerge w:val="restart"/>
            <w:vAlign w:val="center"/>
          </w:tcPr>
          <w:p w14:paraId="5EB823D5"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使用情况</w:t>
            </w:r>
          </w:p>
        </w:tc>
        <w:tc>
          <w:tcPr>
            <w:tcW w:w="925" w:type="pct"/>
            <w:vAlign w:val="center"/>
          </w:tcPr>
          <w:p w14:paraId="594390D2"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总工作时间</w:t>
            </w:r>
          </w:p>
        </w:tc>
        <w:tc>
          <w:tcPr>
            <w:tcW w:w="1904" w:type="pct"/>
            <w:gridSpan w:val="3"/>
            <w:vAlign w:val="center"/>
          </w:tcPr>
          <w:p w14:paraId="1017BE74" w14:textId="77777777" w:rsidR="00596060" w:rsidRPr="00D669CB" w:rsidRDefault="000E07EA" w:rsidP="00426DA2">
            <w:pPr>
              <w:pStyle w:val="afc"/>
              <w:contextualSpacing/>
              <w:jc w:val="right"/>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小时</w:t>
            </w:r>
          </w:p>
        </w:tc>
        <w:tc>
          <w:tcPr>
            <w:tcW w:w="608" w:type="pct"/>
            <w:gridSpan w:val="2"/>
            <w:vAlign w:val="center"/>
          </w:tcPr>
          <w:p w14:paraId="79F22CC6"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总作业量</w:t>
            </w:r>
          </w:p>
        </w:tc>
        <w:tc>
          <w:tcPr>
            <w:tcW w:w="1211" w:type="pct"/>
            <w:gridSpan w:val="2"/>
            <w:vAlign w:val="center"/>
          </w:tcPr>
          <w:p w14:paraId="5AAC9074" w14:textId="77777777" w:rsidR="00596060" w:rsidRPr="00D669CB" w:rsidRDefault="000E07EA" w:rsidP="00426DA2">
            <w:pPr>
              <w:pStyle w:val="afc"/>
              <w:contextualSpacing/>
              <w:jc w:val="right"/>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kg</w:t>
            </w:r>
          </w:p>
        </w:tc>
      </w:tr>
      <w:tr w:rsidR="00596060" w:rsidRPr="00520BCC" w14:paraId="2C31B54A" w14:textId="77777777" w:rsidTr="00D93B21">
        <w:trPr>
          <w:cantSplit/>
          <w:trHeight w:val="284"/>
          <w:jc w:val="center"/>
        </w:trPr>
        <w:tc>
          <w:tcPr>
            <w:tcW w:w="352" w:type="pct"/>
            <w:vMerge/>
            <w:vAlign w:val="center"/>
          </w:tcPr>
          <w:p w14:paraId="7BFBD3FD"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925" w:type="pct"/>
            <w:vAlign w:val="center"/>
          </w:tcPr>
          <w:p w14:paraId="07007E16"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作业内容</w:t>
            </w:r>
          </w:p>
        </w:tc>
        <w:tc>
          <w:tcPr>
            <w:tcW w:w="3723" w:type="pct"/>
            <w:gridSpan w:val="7"/>
            <w:vAlign w:val="center"/>
          </w:tcPr>
          <w:p w14:paraId="38F1B822" w14:textId="77777777" w:rsidR="00596060" w:rsidRPr="00D669CB" w:rsidRDefault="00596060" w:rsidP="00426DA2">
            <w:pPr>
              <w:pStyle w:val="afc"/>
              <w:contextualSpacing/>
              <w:jc w:val="right"/>
              <w:rPr>
                <w:rFonts w:asciiTheme="majorEastAsia" w:eastAsiaTheme="majorEastAsia" w:hAnsiTheme="majorEastAsia" w:cs="Courier New"/>
                <w:sz w:val="18"/>
                <w:szCs w:val="18"/>
              </w:rPr>
            </w:pPr>
          </w:p>
        </w:tc>
      </w:tr>
      <w:tr w:rsidR="00596060" w:rsidRPr="00520BCC" w14:paraId="7AA95FD3" w14:textId="77777777" w:rsidTr="00D93B21">
        <w:trPr>
          <w:cantSplit/>
          <w:trHeight w:val="284"/>
          <w:jc w:val="center"/>
        </w:trPr>
        <w:tc>
          <w:tcPr>
            <w:tcW w:w="352" w:type="pct"/>
            <w:vMerge w:val="restart"/>
            <w:vAlign w:val="center"/>
          </w:tcPr>
          <w:p w14:paraId="0A048F8F"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适用性情况</w:t>
            </w:r>
          </w:p>
        </w:tc>
        <w:tc>
          <w:tcPr>
            <w:tcW w:w="925" w:type="pct"/>
            <w:vAlign w:val="center"/>
          </w:tcPr>
          <w:p w14:paraId="6C0412D9" w14:textId="77777777" w:rsidR="00596060" w:rsidRPr="00D669CB" w:rsidRDefault="000E07EA" w:rsidP="00426DA2">
            <w:pPr>
              <w:pStyle w:val="affb"/>
              <w:ind w:firstLineChars="0" w:firstLine="0"/>
              <w:contextualSpacing/>
              <w:jc w:val="center"/>
              <w:rPr>
                <w:rFonts w:asciiTheme="majorEastAsia" w:eastAsiaTheme="majorEastAsia" w:hAnsiTheme="majorEastAsia"/>
                <w:bCs/>
                <w:kern w:val="2"/>
                <w:sz w:val="18"/>
                <w:szCs w:val="18"/>
              </w:rPr>
            </w:pPr>
            <w:r w:rsidRPr="00D669CB">
              <w:rPr>
                <w:rFonts w:asciiTheme="majorEastAsia" w:eastAsiaTheme="majorEastAsia" w:hAnsiTheme="majorEastAsia" w:hint="eastAsia"/>
                <w:sz w:val="18"/>
                <w:szCs w:val="18"/>
              </w:rPr>
              <w:t>适用茶叶品种情况</w:t>
            </w:r>
          </w:p>
        </w:tc>
        <w:tc>
          <w:tcPr>
            <w:tcW w:w="3723" w:type="pct"/>
            <w:gridSpan w:val="7"/>
            <w:vAlign w:val="center"/>
          </w:tcPr>
          <w:p w14:paraId="73540DFC" w14:textId="77777777" w:rsidR="00596060" w:rsidRPr="00D669CB" w:rsidRDefault="000E07EA" w:rsidP="00426DA2">
            <w:pPr>
              <w:pStyle w:val="affb"/>
              <w:ind w:firstLineChars="0" w:firstLine="0"/>
              <w:contextualSpacing/>
              <w:jc w:val="center"/>
              <w:rPr>
                <w:rFonts w:asciiTheme="majorEastAsia" w:eastAsiaTheme="majorEastAsia" w:hAnsiTheme="majorEastAsia"/>
                <w:bCs/>
                <w:kern w:val="2"/>
                <w:sz w:val="18"/>
                <w:szCs w:val="18"/>
              </w:rPr>
            </w:pPr>
            <w:r w:rsidRPr="00D669CB">
              <w:rPr>
                <w:rFonts w:asciiTheme="majorEastAsia" w:eastAsiaTheme="majorEastAsia" w:hAnsiTheme="majorEastAsia" w:hint="eastAsia"/>
                <w:sz w:val="18"/>
                <w:szCs w:val="18"/>
              </w:rPr>
              <w:t>□</w:t>
            </w:r>
            <w:r w:rsidRPr="00D669CB">
              <w:rPr>
                <w:rFonts w:asciiTheme="majorEastAsia" w:eastAsiaTheme="majorEastAsia" w:hAnsiTheme="majorEastAsia" w:hint="eastAsia"/>
                <w:bCs/>
                <w:sz w:val="18"/>
                <w:szCs w:val="18"/>
              </w:rPr>
              <w:t xml:space="preserve">好               </w:t>
            </w:r>
            <w:r w:rsidRPr="00D669CB">
              <w:rPr>
                <w:rFonts w:asciiTheme="majorEastAsia" w:eastAsiaTheme="majorEastAsia" w:hAnsiTheme="majorEastAsia" w:hint="eastAsia"/>
                <w:sz w:val="18"/>
                <w:szCs w:val="18"/>
              </w:rPr>
              <w:t>□</w:t>
            </w:r>
            <w:r w:rsidRPr="00D669CB">
              <w:rPr>
                <w:rFonts w:asciiTheme="majorEastAsia" w:eastAsiaTheme="majorEastAsia" w:hAnsiTheme="majorEastAsia" w:hint="eastAsia"/>
                <w:bCs/>
                <w:sz w:val="18"/>
                <w:szCs w:val="18"/>
              </w:rPr>
              <w:t xml:space="preserve">中              </w:t>
            </w:r>
            <w:r w:rsidRPr="00D669CB">
              <w:rPr>
                <w:rFonts w:asciiTheme="majorEastAsia" w:eastAsiaTheme="majorEastAsia" w:hAnsiTheme="majorEastAsia" w:hint="eastAsia"/>
                <w:sz w:val="18"/>
                <w:szCs w:val="18"/>
              </w:rPr>
              <w:t>□</w:t>
            </w:r>
            <w:r w:rsidRPr="00D669CB">
              <w:rPr>
                <w:rFonts w:asciiTheme="majorEastAsia" w:eastAsiaTheme="majorEastAsia" w:hAnsiTheme="majorEastAsia" w:hint="eastAsia"/>
                <w:bCs/>
                <w:sz w:val="18"/>
                <w:szCs w:val="18"/>
              </w:rPr>
              <w:t>差</w:t>
            </w:r>
          </w:p>
        </w:tc>
      </w:tr>
      <w:tr w:rsidR="00596060" w:rsidRPr="00520BCC" w14:paraId="60F2651B" w14:textId="77777777" w:rsidTr="00D93B21">
        <w:trPr>
          <w:cantSplit/>
          <w:trHeight w:val="284"/>
          <w:jc w:val="center"/>
        </w:trPr>
        <w:tc>
          <w:tcPr>
            <w:tcW w:w="352" w:type="pct"/>
            <w:vMerge/>
            <w:vAlign w:val="center"/>
          </w:tcPr>
          <w:p w14:paraId="4ECE156A" w14:textId="77777777" w:rsidR="00596060" w:rsidRPr="00D669CB" w:rsidRDefault="00596060" w:rsidP="00426DA2">
            <w:pPr>
              <w:pStyle w:val="affe"/>
              <w:ind w:left="780" w:hanging="360"/>
              <w:contextualSpacing/>
              <w:jc w:val="center"/>
              <w:rPr>
                <w:rFonts w:asciiTheme="majorEastAsia" w:eastAsiaTheme="majorEastAsia" w:hAnsiTheme="majorEastAsia" w:cs="Courier New"/>
                <w:kern w:val="2"/>
                <w:sz w:val="18"/>
                <w:szCs w:val="18"/>
              </w:rPr>
            </w:pPr>
          </w:p>
        </w:tc>
        <w:tc>
          <w:tcPr>
            <w:tcW w:w="925" w:type="pct"/>
            <w:vAlign w:val="center"/>
          </w:tcPr>
          <w:p w14:paraId="531875C6" w14:textId="77777777" w:rsidR="00596060" w:rsidRPr="00D669CB" w:rsidRDefault="000E07EA" w:rsidP="00426DA2">
            <w:pPr>
              <w:pStyle w:val="affb"/>
              <w:ind w:firstLineChars="0" w:firstLine="0"/>
              <w:contextualSpacing/>
              <w:jc w:val="center"/>
              <w:rPr>
                <w:rFonts w:asciiTheme="majorEastAsia" w:eastAsiaTheme="majorEastAsia" w:hAnsiTheme="majorEastAsia"/>
                <w:bCs/>
                <w:kern w:val="2"/>
                <w:sz w:val="18"/>
                <w:szCs w:val="18"/>
              </w:rPr>
            </w:pPr>
            <w:r w:rsidRPr="00D669CB">
              <w:rPr>
                <w:rFonts w:asciiTheme="majorEastAsia" w:eastAsiaTheme="majorEastAsia" w:hAnsiTheme="majorEastAsia" w:hint="eastAsia"/>
                <w:sz w:val="18"/>
                <w:szCs w:val="18"/>
              </w:rPr>
              <w:t>作业效果情况</w:t>
            </w:r>
          </w:p>
        </w:tc>
        <w:tc>
          <w:tcPr>
            <w:tcW w:w="3723" w:type="pct"/>
            <w:gridSpan w:val="7"/>
            <w:vAlign w:val="center"/>
          </w:tcPr>
          <w:p w14:paraId="6C6B06D7" w14:textId="77777777" w:rsidR="00596060" w:rsidRPr="00D669CB" w:rsidRDefault="000E07EA" w:rsidP="00426DA2">
            <w:pPr>
              <w:pStyle w:val="affb"/>
              <w:ind w:firstLineChars="0" w:firstLine="0"/>
              <w:contextualSpacing/>
              <w:jc w:val="center"/>
              <w:rPr>
                <w:rFonts w:asciiTheme="majorEastAsia" w:eastAsiaTheme="majorEastAsia" w:hAnsiTheme="majorEastAsia"/>
                <w:bCs/>
                <w:kern w:val="2"/>
                <w:sz w:val="18"/>
                <w:szCs w:val="18"/>
              </w:rPr>
            </w:pPr>
            <w:r w:rsidRPr="00D669CB">
              <w:rPr>
                <w:rFonts w:asciiTheme="majorEastAsia" w:eastAsiaTheme="majorEastAsia" w:hAnsiTheme="majorEastAsia" w:hint="eastAsia"/>
                <w:sz w:val="18"/>
                <w:szCs w:val="18"/>
              </w:rPr>
              <w:t>□</w:t>
            </w:r>
            <w:r w:rsidRPr="00D669CB">
              <w:rPr>
                <w:rFonts w:asciiTheme="majorEastAsia" w:eastAsiaTheme="majorEastAsia" w:hAnsiTheme="majorEastAsia" w:hint="eastAsia"/>
                <w:bCs/>
                <w:sz w:val="18"/>
                <w:szCs w:val="18"/>
              </w:rPr>
              <w:t xml:space="preserve">好               </w:t>
            </w:r>
            <w:r w:rsidRPr="00D669CB">
              <w:rPr>
                <w:rFonts w:asciiTheme="majorEastAsia" w:eastAsiaTheme="majorEastAsia" w:hAnsiTheme="majorEastAsia" w:hint="eastAsia"/>
                <w:sz w:val="18"/>
                <w:szCs w:val="18"/>
              </w:rPr>
              <w:t>□</w:t>
            </w:r>
            <w:r w:rsidRPr="00D669CB">
              <w:rPr>
                <w:rFonts w:asciiTheme="majorEastAsia" w:eastAsiaTheme="majorEastAsia" w:hAnsiTheme="majorEastAsia" w:hint="eastAsia"/>
                <w:bCs/>
                <w:sz w:val="18"/>
                <w:szCs w:val="18"/>
              </w:rPr>
              <w:t xml:space="preserve">中              </w:t>
            </w:r>
            <w:r w:rsidRPr="00D669CB">
              <w:rPr>
                <w:rFonts w:asciiTheme="majorEastAsia" w:eastAsiaTheme="majorEastAsia" w:hAnsiTheme="majorEastAsia" w:hint="eastAsia"/>
                <w:sz w:val="18"/>
                <w:szCs w:val="18"/>
              </w:rPr>
              <w:t>□</w:t>
            </w:r>
            <w:r w:rsidRPr="00D669CB">
              <w:rPr>
                <w:rFonts w:asciiTheme="majorEastAsia" w:eastAsiaTheme="majorEastAsia" w:hAnsiTheme="majorEastAsia" w:hint="eastAsia"/>
                <w:bCs/>
                <w:sz w:val="18"/>
                <w:szCs w:val="18"/>
              </w:rPr>
              <w:t>差</w:t>
            </w:r>
          </w:p>
        </w:tc>
      </w:tr>
      <w:tr w:rsidR="00596060" w:rsidRPr="00520BCC" w14:paraId="4002787E" w14:textId="77777777" w:rsidTr="00D93B21">
        <w:trPr>
          <w:cantSplit/>
          <w:trHeight w:val="284"/>
          <w:jc w:val="center"/>
        </w:trPr>
        <w:tc>
          <w:tcPr>
            <w:tcW w:w="352" w:type="pct"/>
            <w:vMerge/>
            <w:vAlign w:val="center"/>
          </w:tcPr>
          <w:p w14:paraId="4E1DB884" w14:textId="77777777" w:rsidR="00596060" w:rsidRPr="00D669CB" w:rsidRDefault="00596060" w:rsidP="00426DA2">
            <w:pPr>
              <w:pStyle w:val="affe"/>
              <w:ind w:left="780" w:hanging="360"/>
              <w:contextualSpacing/>
              <w:jc w:val="center"/>
              <w:rPr>
                <w:rFonts w:asciiTheme="majorEastAsia" w:eastAsiaTheme="majorEastAsia" w:hAnsiTheme="majorEastAsia" w:cs="Courier New"/>
                <w:kern w:val="2"/>
                <w:sz w:val="18"/>
                <w:szCs w:val="18"/>
              </w:rPr>
            </w:pPr>
          </w:p>
        </w:tc>
        <w:tc>
          <w:tcPr>
            <w:tcW w:w="925" w:type="pct"/>
            <w:vAlign w:val="center"/>
          </w:tcPr>
          <w:p w14:paraId="653C7585" w14:textId="77777777" w:rsidR="00596060" w:rsidRPr="00D669CB" w:rsidRDefault="000E07EA" w:rsidP="00426DA2">
            <w:pPr>
              <w:pStyle w:val="affb"/>
              <w:ind w:firstLineChars="0" w:firstLine="0"/>
              <w:contextualSpacing/>
              <w:jc w:val="center"/>
              <w:rPr>
                <w:rFonts w:asciiTheme="majorEastAsia" w:eastAsiaTheme="majorEastAsia" w:hAnsiTheme="majorEastAsia"/>
                <w:bCs/>
                <w:kern w:val="2"/>
                <w:sz w:val="18"/>
                <w:szCs w:val="18"/>
              </w:rPr>
            </w:pPr>
            <w:r w:rsidRPr="00D669CB">
              <w:rPr>
                <w:rFonts w:asciiTheme="majorEastAsia" w:eastAsiaTheme="majorEastAsia" w:hAnsiTheme="majorEastAsia" w:hint="eastAsia"/>
                <w:sz w:val="18"/>
                <w:szCs w:val="18"/>
              </w:rPr>
              <w:t>适用</w:t>
            </w:r>
            <w:r w:rsidRPr="00D669CB">
              <w:rPr>
                <w:rFonts w:asciiTheme="majorEastAsia" w:eastAsiaTheme="majorEastAsia" w:hAnsiTheme="majorEastAsia" w:hint="eastAsia"/>
                <w:bCs/>
                <w:sz w:val="18"/>
                <w:szCs w:val="18"/>
              </w:rPr>
              <w:t>制茶季节</w:t>
            </w:r>
            <w:r w:rsidRPr="00D669CB">
              <w:rPr>
                <w:rFonts w:asciiTheme="majorEastAsia" w:eastAsiaTheme="majorEastAsia" w:hAnsiTheme="majorEastAsia" w:hint="eastAsia"/>
                <w:sz w:val="18"/>
                <w:szCs w:val="18"/>
              </w:rPr>
              <w:t>情况</w:t>
            </w:r>
          </w:p>
        </w:tc>
        <w:tc>
          <w:tcPr>
            <w:tcW w:w="3723" w:type="pct"/>
            <w:gridSpan w:val="7"/>
            <w:vAlign w:val="center"/>
          </w:tcPr>
          <w:p w14:paraId="5B7559CA" w14:textId="77777777" w:rsidR="00596060" w:rsidRPr="00D669CB" w:rsidRDefault="000E07EA" w:rsidP="00426DA2">
            <w:pPr>
              <w:pStyle w:val="affb"/>
              <w:ind w:firstLineChars="0" w:firstLine="0"/>
              <w:contextualSpacing/>
              <w:jc w:val="center"/>
              <w:rPr>
                <w:rFonts w:asciiTheme="majorEastAsia" w:eastAsiaTheme="majorEastAsia" w:hAnsiTheme="majorEastAsia"/>
                <w:bCs/>
                <w:kern w:val="2"/>
                <w:sz w:val="18"/>
                <w:szCs w:val="18"/>
              </w:rPr>
            </w:pPr>
            <w:r w:rsidRPr="00D669CB">
              <w:rPr>
                <w:rFonts w:asciiTheme="majorEastAsia" w:eastAsiaTheme="majorEastAsia" w:hAnsiTheme="majorEastAsia" w:hint="eastAsia"/>
                <w:sz w:val="18"/>
                <w:szCs w:val="18"/>
              </w:rPr>
              <w:t>□</w:t>
            </w:r>
            <w:r w:rsidRPr="00D669CB">
              <w:rPr>
                <w:rFonts w:asciiTheme="majorEastAsia" w:eastAsiaTheme="majorEastAsia" w:hAnsiTheme="majorEastAsia" w:hint="eastAsia"/>
                <w:bCs/>
                <w:sz w:val="18"/>
                <w:szCs w:val="18"/>
              </w:rPr>
              <w:t xml:space="preserve">好               </w:t>
            </w:r>
            <w:r w:rsidRPr="00D669CB">
              <w:rPr>
                <w:rFonts w:asciiTheme="majorEastAsia" w:eastAsiaTheme="majorEastAsia" w:hAnsiTheme="majorEastAsia" w:hint="eastAsia"/>
                <w:sz w:val="18"/>
                <w:szCs w:val="18"/>
              </w:rPr>
              <w:t>□</w:t>
            </w:r>
            <w:r w:rsidRPr="00D669CB">
              <w:rPr>
                <w:rFonts w:asciiTheme="majorEastAsia" w:eastAsiaTheme="majorEastAsia" w:hAnsiTheme="majorEastAsia" w:hint="eastAsia"/>
                <w:bCs/>
                <w:sz w:val="18"/>
                <w:szCs w:val="18"/>
              </w:rPr>
              <w:t xml:space="preserve">中              </w:t>
            </w:r>
            <w:r w:rsidRPr="00D669CB">
              <w:rPr>
                <w:rFonts w:asciiTheme="majorEastAsia" w:eastAsiaTheme="majorEastAsia" w:hAnsiTheme="majorEastAsia" w:hint="eastAsia"/>
                <w:sz w:val="18"/>
                <w:szCs w:val="18"/>
              </w:rPr>
              <w:t>□</w:t>
            </w:r>
            <w:r w:rsidRPr="00D669CB">
              <w:rPr>
                <w:rFonts w:asciiTheme="majorEastAsia" w:eastAsiaTheme="majorEastAsia" w:hAnsiTheme="majorEastAsia" w:hint="eastAsia"/>
                <w:bCs/>
                <w:sz w:val="18"/>
                <w:szCs w:val="18"/>
              </w:rPr>
              <w:t>差</w:t>
            </w:r>
          </w:p>
        </w:tc>
      </w:tr>
      <w:tr w:rsidR="00596060" w:rsidRPr="00520BCC" w14:paraId="1FBA7A9E" w14:textId="77777777" w:rsidTr="00D93B21">
        <w:trPr>
          <w:cantSplit/>
          <w:trHeight w:val="284"/>
          <w:jc w:val="center"/>
        </w:trPr>
        <w:tc>
          <w:tcPr>
            <w:tcW w:w="352" w:type="pct"/>
            <w:vMerge w:val="restart"/>
            <w:vAlign w:val="center"/>
          </w:tcPr>
          <w:p w14:paraId="39D55902"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可靠性情况</w:t>
            </w:r>
          </w:p>
        </w:tc>
        <w:tc>
          <w:tcPr>
            <w:tcW w:w="925" w:type="pct"/>
            <w:vMerge w:val="restart"/>
            <w:vAlign w:val="center"/>
          </w:tcPr>
          <w:p w14:paraId="48C47665"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故障情况</w:t>
            </w:r>
          </w:p>
        </w:tc>
        <w:tc>
          <w:tcPr>
            <w:tcW w:w="1600" w:type="pct"/>
            <w:vAlign w:val="center"/>
          </w:tcPr>
          <w:p w14:paraId="33FEE446"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故障部位和表现</w:t>
            </w:r>
          </w:p>
        </w:tc>
        <w:tc>
          <w:tcPr>
            <w:tcW w:w="1434" w:type="pct"/>
            <w:gridSpan w:val="5"/>
            <w:vAlign w:val="center"/>
          </w:tcPr>
          <w:p w14:paraId="54881444"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故障原因及处理</w:t>
            </w:r>
          </w:p>
        </w:tc>
        <w:tc>
          <w:tcPr>
            <w:tcW w:w="689" w:type="pct"/>
            <w:vAlign w:val="center"/>
          </w:tcPr>
          <w:p w14:paraId="037E4F72"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故障级别</w:t>
            </w:r>
          </w:p>
        </w:tc>
      </w:tr>
      <w:tr w:rsidR="00596060" w:rsidRPr="00520BCC" w14:paraId="4334EC46" w14:textId="77777777" w:rsidTr="00D93B21">
        <w:trPr>
          <w:cantSplit/>
          <w:trHeight w:val="284"/>
          <w:jc w:val="center"/>
        </w:trPr>
        <w:tc>
          <w:tcPr>
            <w:tcW w:w="352" w:type="pct"/>
            <w:vMerge/>
            <w:vAlign w:val="center"/>
          </w:tcPr>
          <w:p w14:paraId="4FFECDB3"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925" w:type="pct"/>
            <w:vMerge/>
            <w:vAlign w:val="center"/>
          </w:tcPr>
          <w:p w14:paraId="7D261EBF"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1600" w:type="pct"/>
            <w:vAlign w:val="center"/>
          </w:tcPr>
          <w:p w14:paraId="3A76739B" w14:textId="77777777" w:rsidR="00596060" w:rsidRPr="00D669CB" w:rsidRDefault="00596060" w:rsidP="00426DA2">
            <w:pPr>
              <w:contextualSpacing/>
              <w:rPr>
                <w:rFonts w:asciiTheme="majorEastAsia" w:eastAsiaTheme="majorEastAsia" w:hAnsiTheme="majorEastAsia"/>
                <w:sz w:val="18"/>
                <w:szCs w:val="18"/>
              </w:rPr>
            </w:pPr>
          </w:p>
        </w:tc>
        <w:tc>
          <w:tcPr>
            <w:tcW w:w="1434" w:type="pct"/>
            <w:gridSpan w:val="5"/>
            <w:vAlign w:val="center"/>
          </w:tcPr>
          <w:p w14:paraId="6D3DE2A3" w14:textId="77777777" w:rsidR="00596060" w:rsidRPr="00D669CB" w:rsidRDefault="00596060" w:rsidP="00426DA2">
            <w:pPr>
              <w:contextualSpacing/>
              <w:rPr>
                <w:rFonts w:asciiTheme="majorEastAsia" w:eastAsiaTheme="majorEastAsia" w:hAnsiTheme="majorEastAsia"/>
                <w:sz w:val="18"/>
                <w:szCs w:val="18"/>
              </w:rPr>
            </w:pPr>
          </w:p>
          <w:p w14:paraId="7A2C858A" w14:textId="77777777" w:rsidR="00596060" w:rsidRPr="00D669CB" w:rsidRDefault="000E07EA" w:rsidP="00426DA2">
            <w:pPr>
              <w:contextualSpacing/>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 xml:space="preserve"> </w:t>
            </w:r>
          </w:p>
        </w:tc>
        <w:tc>
          <w:tcPr>
            <w:tcW w:w="689" w:type="pct"/>
            <w:vAlign w:val="center"/>
          </w:tcPr>
          <w:p w14:paraId="190C08EE"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□致命故障</w:t>
            </w:r>
          </w:p>
          <w:p w14:paraId="7DBF476F"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□严重故障</w:t>
            </w:r>
          </w:p>
          <w:p w14:paraId="2E245746"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□一般故障</w:t>
            </w:r>
          </w:p>
        </w:tc>
      </w:tr>
      <w:tr w:rsidR="00596060" w:rsidRPr="00520BCC" w14:paraId="56B689FE" w14:textId="77777777" w:rsidTr="00D93B21">
        <w:trPr>
          <w:cantSplit/>
          <w:trHeight w:val="284"/>
          <w:jc w:val="center"/>
        </w:trPr>
        <w:tc>
          <w:tcPr>
            <w:tcW w:w="352" w:type="pct"/>
            <w:vMerge/>
            <w:vAlign w:val="center"/>
          </w:tcPr>
          <w:p w14:paraId="60591D15"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925" w:type="pct"/>
            <w:vMerge/>
            <w:vAlign w:val="center"/>
          </w:tcPr>
          <w:p w14:paraId="55BD9ECC"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1600" w:type="pct"/>
            <w:vAlign w:val="center"/>
          </w:tcPr>
          <w:p w14:paraId="6681CEB9" w14:textId="77777777" w:rsidR="00596060" w:rsidRPr="00D669CB" w:rsidRDefault="00596060" w:rsidP="00426DA2">
            <w:pPr>
              <w:contextualSpacing/>
              <w:rPr>
                <w:rFonts w:asciiTheme="majorEastAsia" w:eastAsiaTheme="majorEastAsia" w:hAnsiTheme="majorEastAsia"/>
                <w:sz w:val="18"/>
                <w:szCs w:val="18"/>
              </w:rPr>
            </w:pPr>
          </w:p>
        </w:tc>
        <w:tc>
          <w:tcPr>
            <w:tcW w:w="1434" w:type="pct"/>
            <w:gridSpan w:val="5"/>
            <w:vAlign w:val="center"/>
          </w:tcPr>
          <w:p w14:paraId="1CE48E83" w14:textId="77777777" w:rsidR="00596060" w:rsidRPr="00D669CB" w:rsidRDefault="00596060" w:rsidP="00426DA2">
            <w:pPr>
              <w:contextualSpacing/>
              <w:rPr>
                <w:rFonts w:asciiTheme="majorEastAsia" w:eastAsiaTheme="majorEastAsia" w:hAnsiTheme="majorEastAsia"/>
                <w:sz w:val="18"/>
                <w:szCs w:val="18"/>
              </w:rPr>
            </w:pPr>
          </w:p>
        </w:tc>
        <w:tc>
          <w:tcPr>
            <w:tcW w:w="689" w:type="pct"/>
            <w:vAlign w:val="center"/>
          </w:tcPr>
          <w:p w14:paraId="073C025F"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□致命故障</w:t>
            </w:r>
          </w:p>
          <w:p w14:paraId="2433B4A1"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□严重故障</w:t>
            </w:r>
          </w:p>
          <w:p w14:paraId="6EA54E37"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□一般故障</w:t>
            </w:r>
          </w:p>
        </w:tc>
      </w:tr>
      <w:tr w:rsidR="00596060" w:rsidRPr="00520BCC" w14:paraId="12F7F625" w14:textId="77777777" w:rsidTr="00D93B21">
        <w:trPr>
          <w:cantSplit/>
          <w:trHeight w:val="284"/>
          <w:jc w:val="center"/>
        </w:trPr>
        <w:tc>
          <w:tcPr>
            <w:tcW w:w="352" w:type="pct"/>
            <w:vMerge/>
            <w:vAlign w:val="center"/>
          </w:tcPr>
          <w:p w14:paraId="33D8B269"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925" w:type="pct"/>
            <w:vMerge/>
            <w:vAlign w:val="center"/>
          </w:tcPr>
          <w:p w14:paraId="1B413785"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1600" w:type="pct"/>
            <w:vAlign w:val="center"/>
          </w:tcPr>
          <w:p w14:paraId="2FFBA6D5" w14:textId="77777777" w:rsidR="00596060" w:rsidRPr="00D669CB" w:rsidRDefault="00596060" w:rsidP="00426DA2">
            <w:pPr>
              <w:contextualSpacing/>
              <w:rPr>
                <w:rFonts w:asciiTheme="majorEastAsia" w:eastAsiaTheme="majorEastAsia" w:hAnsiTheme="majorEastAsia"/>
                <w:sz w:val="18"/>
                <w:szCs w:val="18"/>
              </w:rPr>
            </w:pPr>
          </w:p>
        </w:tc>
        <w:tc>
          <w:tcPr>
            <w:tcW w:w="1434" w:type="pct"/>
            <w:gridSpan w:val="5"/>
            <w:vAlign w:val="center"/>
          </w:tcPr>
          <w:p w14:paraId="643C1816" w14:textId="77777777" w:rsidR="00596060" w:rsidRPr="00D669CB" w:rsidRDefault="00596060" w:rsidP="00426DA2">
            <w:pPr>
              <w:contextualSpacing/>
              <w:rPr>
                <w:rFonts w:asciiTheme="majorEastAsia" w:eastAsiaTheme="majorEastAsia" w:hAnsiTheme="majorEastAsia"/>
                <w:sz w:val="18"/>
                <w:szCs w:val="18"/>
              </w:rPr>
            </w:pPr>
          </w:p>
        </w:tc>
        <w:tc>
          <w:tcPr>
            <w:tcW w:w="689" w:type="pct"/>
            <w:vAlign w:val="center"/>
          </w:tcPr>
          <w:p w14:paraId="7074F49B"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□致命故障</w:t>
            </w:r>
          </w:p>
          <w:p w14:paraId="51D8DEBC"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□严重故障</w:t>
            </w:r>
          </w:p>
          <w:p w14:paraId="07E5B907" w14:textId="77777777" w:rsidR="00596060" w:rsidRPr="00D669CB" w:rsidRDefault="000E07EA" w:rsidP="00426DA2">
            <w:pPr>
              <w:contextualSpacing/>
              <w:jc w:val="center"/>
              <w:rPr>
                <w:rFonts w:asciiTheme="majorEastAsia" w:eastAsiaTheme="majorEastAsia" w:hAnsiTheme="majorEastAsia"/>
                <w:sz w:val="18"/>
                <w:szCs w:val="18"/>
              </w:rPr>
            </w:pPr>
            <w:r w:rsidRPr="00D669CB">
              <w:rPr>
                <w:rFonts w:asciiTheme="majorEastAsia" w:eastAsiaTheme="majorEastAsia" w:hAnsiTheme="majorEastAsia" w:hint="eastAsia"/>
                <w:sz w:val="18"/>
                <w:szCs w:val="18"/>
              </w:rPr>
              <w:t>□一般故障</w:t>
            </w:r>
          </w:p>
        </w:tc>
      </w:tr>
      <w:tr w:rsidR="00596060" w:rsidRPr="00520BCC" w14:paraId="5EE4F950" w14:textId="77777777" w:rsidTr="00D93B21">
        <w:trPr>
          <w:cantSplit/>
          <w:trHeight w:val="284"/>
          <w:jc w:val="center"/>
        </w:trPr>
        <w:tc>
          <w:tcPr>
            <w:tcW w:w="352" w:type="pct"/>
            <w:vMerge/>
            <w:vAlign w:val="center"/>
          </w:tcPr>
          <w:p w14:paraId="4DAAB08C"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925" w:type="pct"/>
            <w:vAlign w:val="center"/>
          </w:tcPr>
          <w:p w14:paraId="2843D329"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用户满意度</w:t>
            </w:r>
          </w:p>
        </w:tc>
        <w:tc>
          <w:tcPr>
            <w:tcW w:w="3723" w:type="pct"/>
            <w:gridSpan w:val="7"/>
            <w:vAlign w:val="center"/>
          </w:tcPr>
          <w:p w14:paraId="4D089FBD"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□好[5]      □较好[4]      □中[3]      □较差[2]      □差[1]</w:t>
            </w:r>
          </w:p>
        </w:tc>
      </w:tr>
      <w:tr w:rsidR="00596060" w:rsidRPr="00520BCC" w14:paraId="4A2B29DF" w14:textId="77777777" w:rsidTr="00D93B21">
        <w:trPr>
          <w:cantSplit/>
          <w:trHeight w:val="284"/>
          <w:jc w:val="center"/>
        </w:trPr>
        <w:tc>
          <w:tcPr>
            <w:tcW w:w="1277" w:type="pct"/>
            <w:gridSpan w:val="2"/>
            <w:vMerge w:val="restart"/>
            <w:vAlign w:val="center"/>
          </w:tcPr>
          <w:p w14:paraId="113D623C"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调查方式</w:t>
            </w:r>
          </w:p>
        </w:tc>
        <w:tc>
          <w:tcPr>
            <w:tcW w:w="1631" w:type="pct"/>
            <w:gridSpan w:val="2"/>
            <w:vMerge w:val="restart"/>
            <w:vAlign w:val="center"/>
          </w:tcPr>
          <w:p w14:paraId="7AEE480C"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□实地       □信函</w:t>
            </w:r>
          </w:p>
          <w:p w14:paraId="224EF3AA"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□电话</w:t>
            </w:r>
          </w:p>
        </w:tc>
        <w:tc>
          <w:tcPr>
            <w:tcW w:w="760" w:type="pct"/>
            <w:gridSpan w:val="2"/>
            <w:vAlign w:val="center"/>
          </w:tcPr>
          <w:p w14:paraId="49E68B9C"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cs="Courier New" w:hint="eastAsia"/>
                <w:sz w:val="18"/>
                <w:szCs w:val="18"/>
              </w:rPr>
              <w:t>用户签字</w:t>
            </w:r>
          </w:p>
        </w:tc>
        <w:tc>
          <w:tcPr>
            <w:tcW w:w="1332" w:type="pct"/>
            <w:gridSpan w:val="3"/>
            <w:vAlign w:val="center"/>
          </w:tcPr>
          <w:p w14:paraId="2C86CB1F" w14:textId="77777777" w:rsidR="00596060" w:rsidRPr="00D669CB" w:rsidRDefault="00596060" w:rsidP="00426DA2">
            <w:pPr>
              <w:pStyle w:val="afc"/>
              <w:contextualSpacing/>
              <w:rPr>
                <w:rFonts w:asciiTheme="majorEastAsia" w:eastAsiaTheme="majorEastAsia" w:hAnsiTheme="majorEastAsia" w:cs="Courier New"/>
                <w:sz w:val="18"/>
                <w:szCs w:val="18"/>
              </w:rPr>
            </w:pPr>
          </w:p>
        </w:tc>
      </w:tr>
      <w:tr w:rsidR="00596060" w:rsidRPr="00520BCC" w14:paraId="2B176461" w14:textId="77777777" w:rsidTr="00D93B21">
        <w:trPr>
          <w:cantSplit/>
          <w:trHeight w:val="284"/>
          <w:jc w:val="center"/>
        </w:trPr>
        <w:tc>
          <w:tcPr>
            <w:tcW w:w="1277" w:type="pct"/>
            <w:gridSpan w:val="2"/>
            <w:vMerge/>
            <w:vAlign w:val="center"/>
          </w:tcPr>
          <w:p w14:paraId="74F22008"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1631" w:type="pct"/>
            <w:gridSpan w:val="2"/>
            <w:vMerge/>
            <w:vAlign w:val="center"/>
          </w:tcPr>
          <w:p w14:paraId="07C3D2D0" w14:textId="77777777" w:rsidR="00596060" w:rsidRPr="00D669CB" w:rsidRDefault="00596060" w:rsidP="00426DA2">
            <w:pPr>
              <w:pStyle w:val="afc"/>
              <w:contextualSpacing/>
              <w:jc w:val="center"/>
              <w:rPr>
                <w:rFonts w:asciiTheme="majorEastAsia" w:eastAsiaTheme="majorEastAsia" w:hAnsiTheme="majorEastAsia" w:cs="Courier New"/>
                <w:sz w:val="18"/>
                <w:szCs w:val="18"/>
              </w:rPr>
            </w:pPr>
          </w:p>
        </w:tc>
        <w:tc>
          <w:tcPr>
            <w:tcW w:w="760" w:type="pct"/>
            <w:gridSpan w:val="2"/>
            <w:vAlign w:val="center"/>
          </w:tcPr>
          <w:p w14:paraId="7E7B2B6F" w14:textId="77777777" w:rsidR="00596060" w:rsidRPr="00D669CB" w:rsidRDefault="000E07EA" w:rsidP="00426DA2">
            <w:pPr>
              <w:pStyle w:val="afc"/>
              <w:contextualSpacing/>
              <w:jc w:val="center"/>
              <w:rPr>
                <w:rFonts w:asciiTheme="majorEastAsia" w:eastAsiaTheme="majorEastAsia" w:hAnsiTheme="majorEastAsia" w:cs="Courier New"/>
                <w:sz w:val="18"/>
                <w:szCs w:val="18"/>
              </w:rPr>
            </w:pPr>
            <w:r w:rsidRPr="00D669CB">
              <w:rPr>
                <w:rFonts w:asciiTheme="majorEastAsia" w:eastAsiaTheme="majorEastAsia" w:hAnsiTheme="majorEastAsia" w:hint="eastAsia"/>
                <w:sz w:val="18"/>
                <w:szCs w:val="18"/>
              </w:rPr>
              <w:t>主叫电话号码</w:t>
            </w:r>
          </w:p>
        </w:tc>
        <w:tc>
          <w:tcPr>
            <w:tcW w:w="1332" w:type="pct"/>
            <w:gridSpan w:val="3"/>
            <w:vAlign w:val="center"/>
          </w:tcPr>
          <w:p w14:paraId="563E322A" w14:textId="77777777" w:rsidR="00596060" w:rsidRPr="00D669CB" w:rsidRDefault="00596060" w:rsidP="00426DA2">
            <w:pPr>
              <w:pStyle w:val="afc"/>
              <w:contextualSpacing/>
              <w:rPr>
                <w:rFonts w:asciiTheme="majorEastAsia" w:eastAsiaTheme="majorEastAsia" w:hAnsiTheme="majorEastAsia" w:cs="Courier New"/>
                <w:sz w:val="18"/>
                <w:szCs w:val="18"/>
              </w:rPr>
            </w:pPr>
          </w:p>
        </w:tc>
      </w:tr>
      <w:tr w:rsidR="00EA3381" w:rsidRPr="00520BCC" w14:paraId="43B98BCE" w14:textId="77777777" w:rsidTr="00EA3381">
        <w:trPr>
          <w:cantSplit/>
          <w:trHeight w:val="284"/>
          <w:jc w:val="center"/>
        </w:trPr>
        <w:tc>
          <w:tcPr>
            <w:tcW w:w="5000" w:type="pct"/>
            <w:gridSpan w:val="9"/>
            <w:vAlign w:val="center"/>
          </w:tcPr>
          <w:p w14:paraId="722D022E" w14:textId="6570291F" w:rsidR="00EA3381" w:rsidRPr="00D669CB" w:rsidRDefault="00EA3381" w:rsidP="00EA3381">
            <w:pPr>
              <w:pStyle w:val="afc"/>
              <w:contextualSpacing/>
              <w:rPr>
                <w:rFonts w:asciiTheme="majorEastAsia" w:eastAsiaTheme="majorEastAsia" w:hAnsiTheme="majorEastAsia" w:cs="Courier New"/>
                <w:sz w:val="18"/>
                <w:szCs w:val="18"/>
              </w:rPr>
            </w:pPr>
            <w:r w:rsidRPr="00520BCC">
              <w:rPr>
                <w:rFonts w:ascii="黑体" w:eastAsia="黑体" w:hAnsi="宋体" w:hint="eastAsia"/>
                <w:sz w:val="18"/>
                <w:szCs w:val="18"/>
              </w:rPr>
              <w:t>注：</w:t>
            </w:r>
            <w:r w:rsidRPr="00520BCC">
              <w:rPr>
                <w:rFonts w:hAnsi="宋体" w:hint="eastAsia"/>
                <w:sz w:val="18"/>
                <w:szCs w:val="18"/>
              </w:rPr>
              <w:t>调查内容有选项的，在所选项上划“√”。“故障级别”相应选项由鉴定人员确定。调查方式为实地、信函调查时，用户应签字；调查方式为电话调查时，应记录主叫电话号码</w:t>
            </w:r>
            <w:r w:rsidRPr="00520BCC">
              <w:rPr>
                <w:rFonts w:hAnsi="宋体" w:hint="eastAsia"/>
                <w:bCs/>
                <w:sz w:val="18"/>
                <w:szCs w:val="18"/>
              </w:rPr>
              <w:t>。</w:t>
            </w:r>
          </w:p>
        </w:tc>
      </w:tr>
    </w:tbl>
    <w:p w14:paraId="3B729F07" w14:textId="7C0D29E7" w:rsidR="00596060" w:rsidRPr="00520BCC" w:rsidRDefault="000E07EA">
      <w:pPr>
        <w:pStyle w:val="affb"/>
        <w:adjustRightInd w:val="0"/>
        <w:snapToGrid w:val="0"/>
        <w:ind w:firstLineChars="0" w:firstLine="0"/>
      </w:pPr>
      <w:r w:rsidRPr="00520BCC">
        <w:rPr>
          <w:rFonts w:hint="eastAsia"/>
        </w:rPr>
        <w:t xml:space="preserve">            </w:t>
      </w:r>
    </w:p>
    <w:p w14:paraId="374B9574" w14:textId="77777777" w:rsidR="00596060" w:rsidRPr="00520BCC" w:rsidRDefault="000E07EA" w:rsidP="00426DA2">
      <w:pPr>
        <w:pStyle w:val="afff4"/>
        <w:ind w:left="0"/>
        <w:jc w:val="center"/>
        <w:rPr>
          <w:rFonts w:ascii="黑体" w:hAnsi="黑体"/>
        </w:rPr>
      </w:pPr>
      <w:bookmarkStart w:id="168" w:name="_Toc474746859"/>
      <w:r w:rsidRPr="00520BCC">
        <w:rPr>
          <w:rFonts w:ascii="宋体" w:eastAsia="宋体"/>
        </w:rPr>
        <w:br w:type="page"/>
      </w:r>
      <w:r w:rsidR="00D63EF0" w:rsidRPr="00520BCC">
        <w:rPr>
          <w:rFonts w:ascii="黑体" w:hAnsi="黑体" w:hint="eastAsia"/>
        </w:rPr>
        <w:t>附</w:t>
      </w:r>
      <w:r w:rsidR="00D63EF0" w:rsidRPr="00520BCC">
        <w:rPr>
          <w:rFonts w:ascii="黑体" w:hAnsi="黑体"/>
        </w:rPr>
        <w:t xml:space="preserve">  </w:t>
      </w:r>
      <w:r w:rsidR="00D63EF0" w:rsidRPr="00520BCC">
        <w:rPr>
          <w:rFonts w:ascii="黑体" w:hAnsi="黑体" w:hint="eastAsia"/>
        </w:rPr>
        <w:t>录</w:t>
      </w:r>
      <w:r w:rsidR="00D63EF0" w:rsidRPr="00520BCC">
        <w:rPr>
          <w:rFonts w:ascii="黑体" w:hAnsi="黑体"/>
        </w:rPr>
        <w:t xml:space="preserve">  C</w:t>
      </w:r>
      <w:bookmarkEnd w:id="168"/>
    </w:p>
    <w:p w14:paraId="69B148AC" w14:textId="77777777" w:rsidR="00596060" w:rsidRPr="00520BCC" w:rsidRDefault="000E07EA">
      <w:pPr>
        <w:pStyle w:val="affffc"/>
        <w:widowControl w:val="0"/>
        <w:adjustRightInd w:val="0"/>
        <w:snapToGrid w:val="0"/>
        <w:spacing w:before="0" w:line="240" w:lineRule="auto"/>
        <w:rPr>
          <w:rFonts w:ascii="黑体" w:eastAsia="黑体" w:hAnsi="黑体"/>
          <w:iCs/>
          <w:kern w:val="2"/>
          <w:szCs w:val="21"/>
        </w:rPr>
      </w:pPr>
      <w:r w:rsidRPr="00520BCC">
        <w:rPr>
          <w:rFonts w:ascii="黑体" w:eastAsia="黑体" w:hAnsi="黑体" w:hint="eastAsia"/>
          <w:iCs/>
          <w:kern w:val="2"/>
          <w:szCs w:val="21"/>
        </w:rPr>
        <w:t>（资料性附录）</w:t>
      </w:r>
    </w:p>
    <w:p w14:paraId="513DDDE7" w14:textId="77777777" w:rsidR="00596060" w:rsidRPr="00520BCC" w:rsidRDefault="000E07EA" w:rsidP="00426DA2">
      <w:pPr>
        <w:pStyle w:val="affffc"/>
        <w:widowControl w:val="0"/>
        <w:adjustRightInd w:val="0"/>
        <w:snapToGrid w:val="0"/>
        <w:spacing w:beforeLines="100" w:before="312" w:afterLines="100" w:after="312" w:line="240" w:lineRule="auto"/>
        <w:rPr>
          <w:rFonts w:ascii="黑体" w:eastAsia="黑体" w:hAnsi="黑体"/>
          <w:iCs/>
          <w:kern w:val="2"/>
          <w:szCs w:val="21"/>
        </w:rPr>
      </w:pPr>
      <w:r w:rsidRPr="00520BCC">
        <w:rPr>
          <w:rFonts w:ascii="黑体" w:eastAsia="黑体" w:hAnsi="黑体" w:hint="eastAsia"/>
          <w:iCs/>
          <w:kern w:val="2"/>
          <w:szCs w:val="21"/>
        </w:rPr>
        <w:t>杀青有关术语说明</w:t>
      </w:r>
    </w:p>
    <w:p w14:paraId="4D76C494" w14:textId="77777777" w:rsidR="00596060" w:rsidRPr="00520BCC" w:rsidRDefault="000E07EA">
      <w:r w:rsidRPr="00520BCC">
        <w:rPr>
          <w:rFonts w:ascii="黑体" w:eastAsia="黑体" w:hint="eastAsia"/>
        </w:rPr>
        <w:t xml:space="preserve">C.1  </w:t>
      </w:r>
      <w:r w:rsidRPr="00520BCC">
        <w:rPr>
          <w:rFonts w:hint="eastAsia"/>
        </w:rPr>
        <w:t>红梗：</w:t>
      </w:r>
      <w:proofErr w:type="gramStart"/>
      <w:r w:rsidRPr="00520BCC">
        <w:rPr>
          <w:rFonts w:hint="eastAsia"/>
        </w:rPr>
        <w:t>梗和叶脉</w:t>
      </w:r>
      <w:proofErr w:type="gramEnd"/>
      <w:r w:rsidRPr="00520BCC">
        <w:rPr>
          <w:rFonts w:hint="eastAsia"/>
        </w:rPr>
        <w:t>变红色者。</w:t>
      </w:r>
    </w:p>
    <w:p w14:paraId="60603D8D" w14:textId="77777777" w:rsidR="00596060" w:rsidRPr="00520BCC" w:rsidRDefault="000E07EA">
      <w:r w:rsidRPr="00520BCC">
        <w:rPr>
          <w:rFonts w:ascii="黑体" w:eastAsia="黑体" w:hint="eastAsia"/>
        </w:rPr>
        <w:t xml:space="preserve">C.2  </w:t>
      </w:r>
      <w:r w:rsidRPr="00520BCC">
        <w:rPr>
          <w:rFonts w:hint="eastAsia"/>
        </w:rPr>
        <w:t>红叶：因原料保管不善，叶面局部变红，或机械损伤变红。</w:t>
      </w:r>
    </w:p>
    <w:p w14:paraId="6726379E" w14:textId="2784FFF1" w:rsidR="00596060" w:rsidRPr="00520BCC" w:rsidRDefault="000E07EA">
      <w:r w:rsidRPr="00520BCC">
        <w:rPr>
          <w:rFonts w:ascii="黑体" w:eastAsia="黑体" w:hint="eastAsia"/>
        </w:rPr>
        <w:t xml:space="preserve">C.3  </w:t>
      </w:r>
      <w:r w:rsidRPr="00520BCC">
        <w:rPr>
          <w:rFonts w:hint="eastAsia"/>
        </w:rPr>
        <w:t>碎片：小于</w:t>
      </w:r>
      <w:r w:rsidR="00EA3381" w:rsidRPr="00426DA2">
        <w:rPr>
          <w:rFonts w:asciiTheme="minorEastAsia" w:eastAsiaTheme="minorEastAsia" w:hAnsiTheme="minorEastAsia"/>
        </w:rPr>
        <w:t>1/4</w:t>
      </w:r>
      <w:proofErr w:type="gramStart"/>
      <w:r w:rsidRPr="00520BCC">
        <w:rPr>
          <w:rFonts w:hint="eastAsia"/>
        </w:rPr>
        <w:t>叶张的</w:t>
      </w:r>
      <w:proofErr w:type="gramEnd"/>
      <w:r w:rsidRPr="00520BCC">
        <w:rPr>
          <w:rFonts w:hint="eastAsia"/>
        </w:rPr>
        <w:t>叶片。</w:t>
      </w:r>
    </w:p>
    <w:p w14:paraId="403089BB" w14:textId="77777777" w:rsidR="00596060" w:rsidRPr="00520BCC" w:rsidRDefault="000E07EA">
      <w:r w:rsidRPr="00520BCC">
        <w:rPr>
          <w:rFonts w:ascii="黑体" w:eastAsia="黑体" w:hint="eastAsia"/>
        </w:rPr>
        <w:t xml:space="preserve">C.4  </w:t>
      </w:r>
      <w:r w:rsidRPr="00520BCC">
        <w:rPr>
          <w:rFonts w:hint="eastAsia"/>
        </w:rPr>
        <w:t>焦变：包括焦斑和焦片。</w:t>
      </w:r>
    </w:p>
    <w:p w14:paraId="2120A2E7" w14:textId="257FC492" w:rsidR="00596060" w:rsidRPr="00520BCC" w:rsidRDefault="000E07EA">
      <w:pPr>
        <w:ind w:firstLineChars="250" w:firstLine="525"/>
      </w:pPr>
      <w:r w:rsidRPr="00520BCC">
        <w:rPr>
          <w:rFonts w:hint="eastAsia"/>
        </w:rPr>
        <w:t>焦斑：指叶片双面变黑，</w:t>
      </w:r>
      <w:r w:rsidRPr="00520BCC">
        <w:rPr>
          <w:rFonts w:ascii="宋体" w:hAnsi="宋体" w:hint="eastAsia"/>
        </w:rPr>
        <w:t>其面积总和大于直径4</w:t>
      </w:r>
      <w:r w:rsidR="00EA3381">
        <w:rPr>
          <w:rFonts w:ascii="宋体" w:hAnsi="宋体" w:hint="eastAsia"/>
        </w:rPr>
        <w:t xml:space="preserve"> </w:t>
      </w:r>
      <w:r w:rsidRPr="00520BCC">
        <w:rPr>
          <w:rFonts w:ascii="宋体" w:hAnsi="宋体" w:hint="eastAsia"/>
        </w:rPr>
        <w:t>mm的圆。</w:t>
      </w:r>
    </w:p>
    <w:p w14:paraId="7C1634D5" w14:textId="77777777" w:rsidR="00596060" w:rsidRPr="00520BCC" w:rsidRDefault="000E07EA">
      <w:pPr>
        <w:ind w:firstLineChars="250" w:firstLine="525"/>
      </w:pPr>
      <w:r w:rsidRPr="00520BCC">
        <w:rPr>
          <w:rFonts w:hint="eastAsia"/>
        </w:rPr>
        <w:t>焦片：碎片叶色变黑。</w:t>
      </w:r>
    </w:p>
    <w:p w14:paraId="7AF5C311" w14:textId="77777777" w:rsidR="00596060" w:rsidRPr="00520BCC" w:rsidRDefault="000E07EA">
      <w:r w:rsidRPr="00520BCC">
        <w:rPr>
          <w:rFonts w:ascii="黑体" w:eastAsia="黑体" w:hint="eastAsia"/>
        </w:rPr>
        <w:t xml:space="preserve">C.5  </w:t>
      </w:r>
      <w:r w:rsidRPr="00520BCC">
        <w:rPr>
          <w:rFonts w:hint="eastAsia"/>
        </w:rPr>
        <w:t>偏老：叶片局部干硬、有刺手感。</w:t>
      </w:r>
    </w:p>
    <w:p w14:paraId="41494E66" w14:textId="77777777" w:rsidR="00596060" w:rsidRPr="00520BCC" w:rsidRDefault="000E07EA">
      <w:r w:rsidRPr="00520BCC">
        <w:rPr>
          <w:rFonts w:ascii="黑体" w:eastAsia="黑体" w:hint="eastAsia"/>
        </w:rPr>
        <w:t xml:space="preserve">C.6  </w:t>
      </w:r>
      <w:r w:rsidRPr="00520BCC">
        <w:rPr>
          <w:rFonts w:hint="eastAsia"/>
        </w:rPr>
        <w:t>偏嫩：叶色呈黄绿色，略有光泽。</w:t>
      </w:r>
    </w:p>
    <w:p w14:paraId="34517633" w14:textId="77777777" w:rsidR="00596060" w:rsidRPr="00520BCC" w:rsidRDefault="000E07EA">
      <w:r w:rsidRPr="00520BCC">
        <w:rPr>
          <w:rFonts w:ascii="黑体" w:eastAsia="黑体" w:hint="eastAsia"/>
        </w:rPr>
        <w:t xml:space="preserve">C.7  </w:t>
      </w:r>
      <w:r w:rsidRPr="00520BCC">
        <w:rPr>
          <w:rFonts w:hint="eastAsia"/>
        </w:rPr>
        <w:t>黄变：叶色呈暗黄色。</w:t>
      </w:r>
    </w:p>
    <w:p w14:paraId="34303F85" w14:textId="77777777" w:rsidR="00596060" w:rsidRPr="00520BCC" w:rsidRDefault="000E07EA">
      <w:r w:rsidRPr="00520BCC">
        <w:rPr>
          <w:rFonts w:ascii="黑体" w:eastAsia="黑体" w:hint="eastAsia"/>
        </w:rPr>
        <w:t xml:space="preserve">C.8  </w:t>
      </w:r>
      <w:r w:rsidRPr="00520BCC">
        <w:rPr>
          <w:rFonts w:hint="eastAsia"/>
        </w:rPr>
        <w:t>适度：叶色暗绿，叶质柔软。</w:t>
      </w:r>
    </w:p>
    <w:p w14:paraId="3A01A59D" w14:textId="77777777" w:rsidR="00596060" w:rsidRPr="00520BCC" w:rsidRDefault="000E07EA">
      <w:r w:rsidRPr="00520BCC">
        <w:rPr>
          <w:rFonts w:ascii="黑体" w:eastAsia="黑体" w:hint="eastAsia"/>
        </w:rPr>
        <w:t xml:space="preserve">C.9  </w:t>
      </w:r>
      <w:r w:rsidRPr="00520BCC">
        <w:rPr>
          <w:rFonts w:hint="eastAsia"/>
        </w:rPr>
        <w:t>不可制：指老叶、老梗、杂物等。</w:t>
      </w:r>
    </w:p>
    <w:p w14:paraId="7612C0EB" w14:textId="1A7AB081" w:rsidR="00596060" w:rsidRPr="00520BCC" w:rsidRDefault="000E07EA" w:rsidP="00F82BE3">
      <w:pPr>
        <w:ind w:firstLineChars="200" w:firstLine="360"/>
        <w:rPr>
          <w:sz w:val="18"/>
          <w:szCs w:val="18"/>
        </w:rPr>
      </w:pPr>
      <w:r w:rsidRPr="00520BCC">
        <w:rPr>
          <w:rFonts w:ascii="黑体" w:eastAsia="黑体" w:hAnsi="黑体" w:hint="eastAsia"/>
          <w:sz w:val="18"/>
          <w:szCs w:val="18"/>
        </w:rPr>
        <w:t>注：</w:t>
      </w:r>
      <w:r w:rsidRPr="00520BCC">
        <w:rPr>
          <w:rFonts w:hint="eastAsia"/>
          <w:sz w:val="18"/>
          <w:szCs w:val="18"/>
        </w:rPr>
        <w:t>叶色评定以叶片正面为准。</w:t>
      </w:r>
    </w:p>
    <w:p w14:paraId="6C2203FF" w14:textId="77777777" w:rsidR="00596060" w:rsidRDefault="00596060">
      <w:pPr>
        <w:rPr>
          <w:sz w:val="18"/>
          <w:szCs w:val="18"/>
        </w:rPr>
      </w:pPr>
    </w:p>
    <w:p w14:paraId="70D4653A" w14:textId="77777777" w:rsidR="00EA3381" w:rsidRDefault="00EA3381">
      <w:pPr>
        <w:rPr>
          <w:sz w:val="18"/>
          <w:szCs w:val="18"/>
        </w:rPr>
      </w:pPr>
    </w:p>
    <w:p w14:paraId="5C08CF55" w14:textId="77777777" w:rsidR="00EA3381" w:rsidRPr="00520BCC" w:rsidRDefault="00EA3381" w:rsidP="00426DA2">
      <w:pPr>
        <w:pStyle w:val="affff7"/>
        <w:framePr w:hSpace="181" w:vSpace="181" w:wrap="around" w:vAnchor="text" w:hAnchor="page" w:x="4350" w:y="24"/>
      </w:pPr>
      <w:r w:rsidRPr="00520BCC">
        <w:t>_________________________________</w:t>
      </w:r>
    </w:p>
    <w:p w14:paraId="1F3C6546" w14:textId="77777777" w:rsidR="00EA3381" w:rsidRPr="00520BCC" w:rsidRDefault="00EA3381">
      <w:pPr>
        <w:rPr>
          <w:sz w:val="18"/>
          <w:szCs w:val="18"/>
        </w:rPr>
      </w:pPr>
    </w:p>
    <w:sectPr w:rsidR="00EA3381" w:rsidRPr="00520BCC" w:rsidSect="00596060">
      <w:headerReference w:type="first" r:id="rId36"/>
      <w:footerReference w:type="first" r:id="rId37"/>
      <w:pgSz w:w="11907" w:h="16839"/>
      <w:pgMar w:top="1418" w:right="1134" w:bottom="1134" w:left="1418" w:header="1021" w:footer="1021" w:gutter="0"/>
      <w:cols w:space="72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07E21" w14:textId="77777777" w:rsidR="00812400" w:rsidRDefault="00812400" w:rsidP="00596060">
      <w:r>
        <w:separator/>
      </w:r>
    </w:p>
  </w:endnote>
  <w:endnote w:type="continuationSeparator" w:id="0">
    <w:p w14:paraId="5BDA4E34" w14:textId="77777777" w:rsidR="00812400" w:rsidRDefault="00812400" w:rsidP="00596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default"/>
    <w:sig w:usb0="00000000" w:usb1="00000000" w:usb2="00000010" w:usb3="00000000" w:csb0="00040000" w:csb1="00000000"/>
  </w:font>
  <w:font w:name="”“Times New Roman”“">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A8840" w14:textId="77777777" w:rsidR="00812400" w:rsidRDefault="00812400">
    <w:pPr>
      <w:pStyle w:val="aff"/>
      <w:framePr w:wrap="around" w:vAnchor="text" w:hAnchor="page" w:x="1419" w:y="5"/>
      <w:rPr>
        <w:rStyle w:val="aff4"/>
        <w:rFonts w:ascii="宋体" w:hAnsi="宋体"/>
      </w:rPr>
    </w:pPr>
    <w:r>
      <w:rPr>
        <w:rFonts w:ascii="宋体" w:hAnsi="宋体"/>
      </w:rPr>
      <w:fldChar w:fldCharType="begin"/>
    </w:r>
    <w:r>
      <w:rPr>
        <w:rStyle w:val="aff4"/>
        <w:rFonts w:ascii="宋体" w:hAnsi="宋体"/>
      </w:rPr>
      <w:instrText xml:space="preserve">PAGE  </w:instrText>
    </w:r>
    <w:r>
      <w:rPr>
        <w:rFonts w:ascii="宋体" w:hAnsi="宋体"/>
      </w:rPr>
      <w:fldChar w:fldCharType="separate"/>
    </w:r>
    <w:r w:rsidR="00F63CD1">
      <w:rPr>
        <w:rStyle w:val="aff4"/>
        <w:rFonts w:ascii="宋体" w:hAnsi="宋体"/>
        <w:noProof/>
      </w:rPr>
      <w:t>4</w:t>
    </w:r>
    <w:r>
      <w:rPr>
        <w:rFonts w:ascii="宋体" w:hAnsi="宋体"/>
      </w:rPr>
      <w:fldChar w:fldCharType="end"/>
    </w:r>
  </w:p>
  <w:p w14:paraId="32C9E8D3" w14:textId="77777777" w:rsidR="00812400" w:rsidRDefault="00812400">
    <w:pPr>
      <w:pStyle w:val="aff"/>
      <w:jc w:val="both"/>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B03CA" w14:textId="77777777" w:rsidR="00812400" w:rsidRDefault="00812400">
    <w:pPr>
      <w:pStyle w:val="aff"/>
      <w:jc w:val="both"/>
      <w:rPr>
        <w:rFonts w:ascii="宋体" w:hAnsi="宋体"/>
      </w:rPr>
    </w:pPr>
    <w:r>
      <w:rPr>
        <w:rFonts w:ascii="宋体" w:hAnsi="宋体"/>
      </w:rPr>
      <w:fldChar w:fldCharType="begin"/>
    </w:r>
    <w:r>
      <w:rPr>
        <w:rStyle w:val="aff4"/>
        <w:rFonts w:ascii="宋体" w:hAnsi="宋体"/>
      </w:rPr>
      <w:instrText xml:space="preserve"> PAGE </w:instrText>
    </w:r>
    <w:r>
      <w:rPr>
        <w:rFonts w:ascii="宋体" w:hAnsi="宋体"/>
      </w:rPr>
      <w:fldChar w:fldCharType="separate"/>
    </w:r>
    <w:r w:rsidR="00F63CD1">
      <w:rPr>
        <w:rStyle w:val="aff4"/>
        <w:rFonts w:ascii="宋体" w:hAnsi="宋体"/>
        <w:noProof/>
      </w:rPr>
      <w:t>8</w:t>
    </w:r>
    <w:r>
      <w:rPr>
        <w:rFonts w:ascii="宋体" w:hAnsi="宋体"/>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90FF" w14:textId="77777777" w:rsidR="00812400" w:rsidRDefault="00812400">
    <w:pPr>
      <w:pStyle w:val="aff"/>
      <w:rPr>
        <w:rFonts w:ascii="宋体" w:hAnsi="宋体"/>
      </w:rPr>
    </w:pPr>
    <w:r>
      <w:rPr>
        <w:rFonts w:ascii="宋体" w:hAnsi="宋体"/>
      </w:rPr>
      <w:fldChar w:fldCharType="begin"/>
    </w:r>
    <w:r>
      <w:rPr>
        <w:rStyle w:val="aff4"/>
        <w:rFonts w:ascii="宋体" w:hAnsi="宋体"/>
      </w:rPr>
      <w:instrText xml:space="preserve"> PAGE </w:instrText>
    </w:r>
    <w:r>
      <w:rPr>
        <w:rFonts w:ascii="宋体" w:hAnsi="宋体"/>
      </w:rPr>
      <w:fldChar w:fldCharType="separate"/>
    </w:r>
    <w:r w:rsidR="00F63CD1">
      <w:rPr>
        <w:rStyle w:val="aff4"/>
        <w:rFonts w:ascii="宋体" w:hAnsi="宋体"/>
        <w:noProof/>
      </w:rPr>
      <w:t>9</w:t>
    </w:r>
    <w:r>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4B7D8" w14:textId="77777777" w:rsidR="00812400" w:rsidRDefault="00812400">
    <w:pPr>
      <w:pStyle w:val="affd"/>
      <w:rPr>
        <w:rStyle w:val="aff4"/>
      </w:rPr>
    </w:pPr>
    <w:r>
      <w:fldChar w:fldCharType="begin"/>
    </w:r>
    <w:r>
      <w:rPr>
        <w:rStyle w:val="aff4"/>
      </w:rPr>
      <w:instrText xml:space="preserve">PAGE  </w:instrText>
    </w:r>
    <w:r>
      <w:fldChar w:fldCharType="separate"/>
    </w:r>
    <w:r>
      <w:rPr>
        <w:rStyle w:val="aff4"/>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763ED" w14:textId="77777777" w:rsidR="00812400" w:rsidRDefault="00812400">
    <w:pPr>
      <w:pStyle w:val="affd"/>
      <w:rPr>
        <w:rStyle w:val="aff4"/>
      </w:rPr>
    </w:pPr>
    <w:r>
      <w:fldChar w:fldCharType="begin"/>
    </w:r>
    <w:r>
      <w:rPr>
        <w:rStyle w:val="aff4"/>
      </w:rPr>
      <w:instrText xml:space="preserve">PAGE  </w:instrText>
    </w:r>
    <w:r>
      <w:fldChar w:fldCharType="separate"/>
    </w:r>
    <w:r>
      <w:rPr>
        <w:rStyle w:val="aff4"/>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1F88C" w14:textId="3259868C" w:rsidR="00812400" w:rsidRPr="00F63CD1" w:rsidRDefault="00812400" w:rsidP="00F63CD1">
    <w:pPr>
      <w:pStyle w:val="af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D2E63" w14:textId="77777777" w:rsidR="00F63CD1" w:rsidRDefault="00F63CD1">
    <w:pPr>
      <w:pStyle w:val="aff"/>
      <w:ind w:rightChars="0" w:right="0"/>
      <w:rPr>
        <w:rFonts w:ascii="宋体" w:hAnsi="宋体"/>
      </w:rPr>
    </w:pPr>
    <w:r>
      <w:rPr>
        <w:rFonts w:ascii="宋体" w:hAnsi="宋体"/>
      </w:rPr>
      <w:fldChar w:fldCharType="begin"/>
    </w:r>
    <w:r>
      <w:rPr>
        <w:rStyle w:val="aff4"/>
        <w:rFonts w:ascii="宋体" w:hAnsi="宋体"/>
      </w:rPr>
      <w:instrText xml:space="preserve"> PAGE </w:instrText>
    </w:r>
    <w:r>
      <w:rPr>
        <w:rFonts w:ascii="宋体" w:hAnsi="宋体"/>
      </w:rPr>
      <w:fldChar w:fldCharType="separate"/>
    </w:r>
    <w:r>
      <w:rPr>
        <w:rStyle w:val="aff4"/>
        <w:rFonts w:ascii="宋体" w:hAnsi="宋体"/>
        <w:noProof/>
      </w:rPr>
      <w:t>I</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B543B" w14:textId="77777777" w:rsidR="00812400" w:rsidRDefault="00812400">
    <w:pPr>
      <w:pStyle w:val="affd"/>
      <w:rPr>
        <w:rStyle w:val="aff4"/>
      </w:rPr>
    </w:pPr>
    <w:r>
      <w:fldChar w:fldCharType="begin"/>
    </w:r>
    <w:r>
      <w:rPr>
        <w:rStyle w:val="aff4"/>
      </w:rPr>
      <w:instrText xml:space="preserve">PAGE  </w:instrText>
    </w:r>
    <w:r>
      <w:fldChar w:fldCharType="separate"/>
    </w:r>
    <w:r>
      <w:rPr>
        <w:rStyle w:val="aff4"/>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B13D8" w14:textId="77777777" w:rsidR="00812400" w:rsidRDefault="00812400">
    <w:pPr>
      <w:pStyle w:val="aff"/>
      <w:jc w:val="both"/>
      <w:rPr>
        <w:rFonts w:ascii="宋体" w:hAnsi="宋体"/>
      </w:rPr>
    </w:pPr>
    <w:r>
      <w:rPr>
        <w:rFonts w:ascii="宋体" w:hAnsi="宋体"/>
      </w:rPr>
      <w:fldChar w:fldCharType="begin"/>
    </w:r>
    <w:r>
      <w:rPr>
        <w:rStyle w:val="aff4"/>
        <w:rFonts w:ascii="宋体" w:hAnsi="宋体"/>
      </w:rPr>
      <w:instrText xml:space="preserve"> PAGE </w:instrText>
    </w:r>
    <w:r>
      <w:rPr>
        <w:rFonts w:ascii="宋体" w:hAnsi="宋体"/>
      </w:rPr>
      <w:fldChar w:fldCharType="separate"/>
    </w:r>
    <w:r w:rsidR="00F63CD1">
      <w:rPr>
        <w:rStyle w:val="aff4"/>
        <w:rFonts w:ascii="宋体" w:hAnsi="宋体"/>
        <w:noProof/>
      </w:rPr>
      <w:t>II</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7D5D9" w14:textId="77777777" w:rsidR="00812400" w:rsidRDefault="00812400">
    <w:pPr>
      <w:pStyle w:val="affd"/>
      <w:spacing w:before="0"/>
      <w:rPr>
        <w:rStyle w:val="aff4"/>
        <w:rFonts w:ascii="宋体" w:hAnsi="宋体"/>
      </w:rPr>
    </w:pPr>
    <w:r>
      <w:rPr>
        <w:rFonts w:ascii="宋体" w:hAnsi="宋体"/>
      </w:rPr>
      <w:fldChar w:fldCharType="begin"/>
    </w:r>
    <w:r>
      <w:rPr>
        <w:rStyle w:val="aff4"/>
        <w:rFonts w:ascii="宋体" w:hAnsi="宋体"/>
      </w:rPr>
      <w:instrText xml:space="preserve">PAGE  </w:instrText>
    </w:r>
    <w:r>
      <w:rPr>
        <w:rFonts w:ascii="宋体" w:hAnsi="宋体"/>
      </w:rPr>
      <w:fldChar w:fldCharType="separate"/>
    </w:r>
    <w:r w:rsidR="00F63CD1">
      <w:rPr>
        <w:rStyle w:val="aff4"/>
        <w:rFonts w:ascii="宋体" w:hAnsi="宋体"/>
        <w:noProof/>
      </w:rPr>
      <w:t>3</w:t>
    </w:r>
    <w:r>
      <w:rPr>
        <w:rFonts w:ascii="宋体" w:hAnsi="宋体"/>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1CDB4" w14:textId="77777777" w:rsidR="00812400" w:rsidRDefault="00812400">
    <w:pPr>
      <w:pStyle w:val="aff"/>
      <w:ind w:rightChars="0" w:right="0"/>
      <w:rPr>
        <w:rFonts w:ascii="宋体" w:hAnsi="宋体"/>
      </w:rPr>
    </w:pPr>
    <w:r>
      <w:rPr>
        <w:rFonts w:ascii="宋体" w:hAnsi="宋体"/>
      </w:rPr>
      <w:fldChar w:fldCharType="begin"/>
    </w:r>
    <w:r>
      <w:rPr>
        <w:rStyle w:val="aff4"/>
        <w:rFonts w:ascii="宋体" w:hAnsi="宋体"/>
      </w:rPr>
      <w:instrText xml:space="preserve"> PAGE </w:instrText>
    </w:r>
    <w:r>
      <w:rPr>
        <w:rFonts w:ascii="宋体" w:hAnsi="宋体"/>
      </w:rPr>
      <w:fldChar w:fldCharType="separate"/>
    </w:r>
    <w:r w:rsidR="00F63CD1">
      <w:rPr>
        <w:rStyle w:val="aff4"/>
        <w:rFonts w:ascii="宋体" w:hAnsi="宋体"/>
        <w:noProof/>
      </w:rPr>
      <w:t>1</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CAB86C" w14:textId="77777777" w:rsidR="00812400" w:rsidRDefault="00812400" w:rsidP="00596060">
      <w:r>
        <w:separator/>
      </w:r>
    </w:p>
  </w:footnote>
  <w:footnote w:type="continuationSeparator" w:id="0">
    <w:p w14:paraId="6259DC99" w14:textId="77777777" w:rsidR="00812400" w:rsidRDefault="00812400" w:rsidP="00596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5B020" w14:textId="77777777" w:rsidR="00812400" w:rsidRDefault="00812400">
    <w:pPr>
      <w:pStyle w:val="aff0"/>
      <w:pBdr>
        <w:bottom w:val="none" w:sz="0" w:space="0" w:color="auto"/>
      </w:pBdr>
      <w:jc w:val="both"/>
      <w:rPr>
        <w:rFonts w:ascii="黑体" w:eastAsia="黑体" w:hAnsi="宋体"/>
        <w:sz w:val="21"/>
        <w:szCs w:val="21"/>
      </w:rPr>
    </w:pPr>
    <w:r>
      <w:rPr>
        <w:rFonts w:ascii="黑体" w:eastAsia="黑体" w:hAnsi="宋体" w:hint="eastAsia"/>
        <w:sz w:val="21"/>
        <w:szCs w:val="21"/>
      </w:rPr>
      <w:t xml:space="preserve">DG/T </w:t>
    </w:r>
    <w:r>
      <w:rPr>
        <w:rFonts w:ascii="黑体" w:eastAsia="黑体" w:hAnsi="宋体"/>
        <w:sz w:val="21"/>
        <w:szCs w:val="21"/>
      </w:rPr>
      <w:t>079</w:t>
    </w:r>
    <w:r>
      <w:rPr>
        <w:rFonts w:ascii="黑体" w:eastAsia="黑体" w:hAnsi="宋体" w:hint="eastAsia"/>
        <w:sz w:val="21"/>
        <w:szCs w:val="21"/>
      </w:rPr>
      <w:t>－XXXX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F8E80" w14:textId="3DDC15E5" w:rsidR="00812400" w:rsidRDefault="00812400">
    <w:pPr>
      <w:pStyle w:val="afff3"/>
      <w:ind w:right="105" w:firstLineChars="50" w:firstLine="105"/>
      <w:jc w:val="right"/>
      <w:rPr>
        <w:rFonts w:ascii="黑体" w:eastAsia="黑体" w:hAnsi="宋体"/>
        <w:sz w:val="21"/>
        <w:szCs w:val="21"/>
      </w:rPr>
    </w:pPr>
    <w:r>
      <w:rPr>
        <w:rFonts w:ascii="黑体" w:eastAsia="黑体" w:hint="eastAsia"/>
        <w:sz w:val="21"/>
        <w:szCs w:val="21"/>
      </w:rPr>
      <w:t xml:space="preserve">DG/T </w:t>
    </w:r>
    <w:r>
      <w:rPr>
        <w:rFonts w:ascii="黑体" w:eastAsia="黑体"/>
        <w:sz w:val="21"/>
        <w:szCs w:val="21"/>
      </w:rPr>
      <w:t>079</w:t>
    </w:r>
    <w:r>
      <w:rPr>
        <w:rFonts w:ascii="黑体" w:eastAsia="黑体" w:hAnsi="宋体" w:hint="eastAsia"/>
        <w:sz w:val="21"/>
        <w:szCs w:val="21"/>
      </w:rPr>
      <w:t>－</w:t>
    </w:r>
    <w:r w:rsidRPr="00BE653C">
      <w:rPr>
        <w:rFonts w:ascii="黑体" w:eastAsia="黑体" w:hAnsi="宋体"/>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101F4" w14:textId="77777777" w:rsidR="00812400" w:rsidRDefault="00812400">
    <w:pPr>
      <w:pStyle w:val="afff7"/>
    </w:pPr>
    <w:r>
      <w:t>NZ 31TJ/66-2004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3C72B" w14:textId="77777777" w:rsidR="00812400" w:rsidRDefault="00812400">
    <w:pPr>
      <w:pStyle w:val="afff3"/>
      <w:jc w:val="right"/>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AE26F" w14:textId="77777777" w:rsidR="00812400" w:rsidRDefault="00812400">
    <w:pPr>
      <w:pStyle w:val="afff3"/>
      <w:jc w:val="right"/>
      <w:rPr>
        <w:rFonts w:ascii="黑体" w:eastAsia="黑体" w:hAnsi="宋体"/>
        <w:sz w:val="21"/>
        <w:szCs w:val="21"/>
      </w:rPr>
    </w:pPr>
    <w:r>
      <w:rPr>
        <w:rFonts w:ascii="黑体" w:eastAsia="黑体" w:hint="eastAsia"/>
        <w:sz w:val="21"/>
        <w:szCs w:val="21"/>
      </w:rPr>
      <w:t xml:space="preserve">DG/T </w:t>
    </w:r>
    <w:r>
      <w:rPr>
        <w:rFonts w:ascii="黑体" w:eastAsia="黑体"/>
        <w:sz w:val="21"/>
        <w:szCs w:val="21"/>
      </w:rPr>
      <w:t>079</w:t>
    </w:r>
    <w:r>
      <w:rPr>
        <w:rFonts w:ascii="黑体" w:eastAsia="黑体" w:hAnsi="宋体" w:hint="eastAsia"/>
        <w:sz w:val="21"/>
        <w:szCs w:val="21"/>
      </w:rPr>
      <w:t>－</w:t>
    </w:r>
    <w:bookmarkStart w:id="1" w:name="_Hlk56497583"/>
    <w:r>
      <w:rPr>
        <w:rFonts w:ascii="黑体" w:eastAsia="黑体" w:hAnsi="宋体" w:hint="eastAsia"/>
        <w:sz w:val="21"/>
        <w:szCs w:val="21"/>
      </w:rPr>
      <w:t>XXXX</w:t>
    </w:r>
    <w:bookmarkEnd w:id="1"/>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0AA25" w14:textId="2F8B88FE" w:rsidR="00812400" w:rsidRPr="00F63CD1" w:rsidRDefault="00812400" w:rsidP="00F63CD1">
    <w:pPr>
      <w:pStyle w:val="aff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E97B2" w14:textId="77777777" w:rsidR="00F63CD1" w:rsidRDefault="00F63CD1">
    <w:pPr>
      <w:pStyle w:val="afff3"/>
      <w:jc w:val="right"/>
      <w:rPr>
        <w:rFonts w:ascii="黑体" w:eastAsia="黑体" w:hAnsi="宋体"/>
        <w:sz w:val="21"/>
        <w:szCs w:val="21"/>
      </w:rPr>
    </w:pPr>
    <w:r>
      <w:rPr>
        <w:rFonts w:ascii="黑体" w:eastAsia="黑体" w:hint="eastAsia"/>
      </w:rPr>
      <w:t xml:space="preserve"> </w:t>
    </w:r>
    <w:r>
      <w:rPr>
        <w:rFonts w:ascii="黑体" w:eastAsia="黑体" w:hint="eastAsia"/>
        <w:sz w:val="21"/>
        <w:szCs w:val="21"/>
      </w:rPr>
      <w:t xml:space="preserve">DG/T </w:t>
    </w:r>
    <w:r>
      <w:rPr>
        <w:rFonts w:ascii="黑体" w:eastAsia="黑体"/>
        <w:sz w:val="21"/>
        <w:szCs w:val="21"/>
      </w:rPr>
      <w:t>079</w:t>
    </w:r>
    <w:r>
      <w:rPr>
        <w:rFonts w:ascii="黑体" w:eastAsia="黑体" w:hAnsi="宋体" w:hint="eastAsia"/>
        <w:sz w:val="21"/>
        <w:szCs w:val="21"/>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B647B" w14:textId="77777777" w:rsidR="00812400" w:rsidRDefault="00812400">
    <w:pPr>
      <w:pStyle w:val="afff3"/>
      <w:ind w:right="400"/>
      <w:rPr>
        <w:rFonts w:ascii="黑体" w:eastAsia="黑体" w:hAnsi="宋体"/>
        <w:sz w:val="21"/>
        <w:szCs w:val="21"/>
      </w:rPr>
    </w:pPr>
    <w:r>
      <w:rPr>
        <w:rFonts w:ascii="黑体" w:eastAsia="黑体" w:hint="eastAsia"/>
        <w:sz w:val="21"/>
        <w:szCs w:val="21"/>
      </w:rPr>
      <w:t xml:space="preserve">DG/T </w:t>
    </w:r>
    <w:r>
      <w:rPr>
        <w:rFonts w:ascii="黑体" w:eastAsia="黑体"/>
        <w:sz w:val="21"/>
        <w:szCs w:val="21"/>
      </w:rPr>
      <w:t>079</w:t>
    </w:r>
    <w:r>
      <w:rPr>
        <w:rFonts w:ascii="黑体" w:eastAsia="黑体" w:hAnsi="宋体" w:hint="eastAsia"/>
        <w:sz w:val="21"/>
        <w:szCs w:val="21"/>
      </w:rPr>
      <w:t>―XXXX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C6839" w14:textId="77777777" w:rsidR="00812400" w:rsidRDefault="00812400">
    <w:pPr>
      <w:pStyle w:val="afff3"/>
      <w:ind w:right="105"/>
      <w:jc w:val="right"/>
      <w:rPr>
        <w:rFonts w:ascii="黑体" w:eastAsia="黑体" w:hAnsi="宋体"/>
        <w:sz w:val="21"/>
        <w:szCs w:val="21"/>
      </w:rPr>
    </w:pPr>
    <w:r>
      <w:rPr>
        <w:rFonts w:ascii="黑体" w:eastAsia="黑体" w:hint="eastAsia"/>
        <w:sz w:val="21"/>
        <w:szCs w:val="21"/>
      </w:rPr>
      <w:t xml:space="preserve">DG/T </w:t>
    </w:r>
    <w:r>
      <w:rPr>
        <w:rFonts w:ascii="黑体" w:eastAsia="黑体"/>
        <w:sz w:val="21"/>
        <w:szCs w:val="21"/>
      </w:rPr>
      <w:t>079</w:t>
    </w:r>
    <w:r>
      <w:rPr>
        <w:rFonts w:ascii="黑体" w:eastAsia="黑体" w:hAnsi="宋体" w:hint="eastAsia"/>
        <w:sz w:val="21"/>
        <w:szCs w:val="21"/>
      </w:rPr>
      <w:t>－XXXX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5F24C" w14:textId="77777777" w:rsidR="00812400" w:rsidRDefault="00812400">
    <w:pPr>
      <w:pStyle w:val="afff3"/>
      <w:ind w:right="525"/>
      <w:rPr>
        <w:rFonts w:ascii="黑体" w:eastAsia="黑体" w:hAnsi="宋体"/>
        <w:sz w:val="21"/>
        <w:szCs w:val="21"/>
      </w:rPr>
    </w:pPr>
    <w:r>
      <w:rPr>
        <w:rFonts w:ascii="黑体" w:eastAsia="黑体" w:hint="eastAsia"/>
        <w:sz w:val="21"/>
        <w:szCs w:val="21"/>
      </w:rPr>
      <w:t xml:space="preserve">DG/T </w:t>
    </w:r>
    <w:r>
      <w:rPr>
        <w:rFonts w:ascii="黑体" w:eastAsia="黑体"/>
        <w:sz w:val="21"/>
        <w:szCs w:val="21"/>
      </w:rPr>
      <w:t>079</w:t>
    </w:r>
    <w:r>
      <w:rPr>
        <w:rFonts w:ascii="黑体" w:eastAsia="黑体" w:hAnsi="宋体" w:hint="eastAsia"/>
        <w:sz w:val="21"/>
        <w:szCs w:val="21"/>
      </w:rPr>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a"/>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02"/>
    <w:multiLevelType w:val="multilevel"/>
    <w:tmpl w:val="00000002"/>
    <w:lvl w:ilvl="0">
      <w:start w:val="1"/>
      <w:numFmt w:val="none"/>
      <w:pStyle w:val="a0"/>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0C"/>
    <w:multiLevelType w:val="multilevel"/>
    <w:tmpl w:val="0000000C"/>
    <w:lvl w:ilvl="0">
      <w:start w:val="4"/>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none"/>
      <w:pStyle w:val="a1"/>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0000000E"/>
    <w:multiLevelType w:val="multilevel"/>
    <w:tmpl w:val="0000000E"/>
    <w:lvl w:ilvl="0">
      <w:start w:val="1"/>
      <w:numFmt w:val="none"/>
      <w:pStyle w:val="a2"/>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0F"/>
    <w:multiLevelType w:val="multilevel"/>
    <w:tmpl w:val="0000000F"/>
    <w:lvl w:ilvl="0">
      <w:start w:val="1"/>
      <w:numFmt w:val="none"/>
      <w:pStyle w:val="a3"/>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0000010"/>
    <w:multiLevelType w:val="multilevel"/>
    <w:tmpl w:val="00000010"/>
    <w:lvl w:ilvl="0">
      <w:start w:val="1"/>
      <w:numFmt w:val="none"/>
      <w:pStyle w:val="a4"/>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0000011"/>
    <w:multiLevelType w:val="multilevel"/>
    <w:tmpl w:val="00000011"/>
    <w:lvl w:ilvl="0">
      <w:start w:val="1"/>
      <w:numFmt w:val="upperLetter"/>
      <w:pStyle w:val="a5"/>
      <w:suff w:val="nothing"/>
      <w:lvlText w:val="附　录　%1"/>
      <w:lvlJc w:val="left"/>
      <w:pPr>
        <w:ind w:left="0" w:firstLine="0"/>
      </w:pPr>
      <w:rPr>
        <w:rFonts w:ascii="黑体" w:eastAsia="黑体" w:hAnsi="Times New Roman" w:hint="eastAsia"/>
        <w:b w:val="0"/>
        <w:i w:val="0"/>
        <w:sz w:val="21"/>
      </w:rPr>
    </w:lvl>
    <w:lvl w:ilvl="1">
      <w:start w:val="1"/>
      <w:numFmt w:val="decimal"/>
      <w:pStyle w:val="a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pStyle w:val="a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nsid w:val="00000012"/>
    <w:multiLevelType w:val="multilevel"/>
    <w:tmpl w:val="00000012"/>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c"/>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210" w:firstLine="0"/>
      </w:pPr>
      <w:rPr>
        <w:rFonts w:ascii="黑体" w:eastAsia="黑体" w:hAnsi="Times New Roman" w:hint="eastAsia"/>
        <w:b w:val="0"/>
        <w:i w:val="0"/>
        <w:sz w:val="21"/>
      </w:rPr>
    </w:lvl>
    <w:lvl w:ilvl="3">
      <w:start w:val="1"/>
      <w:numFmt w:val="decimal"/>
      <w:pStyle w:val="ad"/>
      <w:suff w:val="nothing"/>
      <w:lvlText w:val="%1%2.%3.%4　"/>
      <w:lvlJc w:val="left"/>
      <w:pPr>
        <w:ind w:left="525" w:firstLine="0"/>
      </w:pPr>
      <w:rPr>
        <w:rFonts w:ascii="黑体" w:eastAsia="黑体" w:hint="eastAsia"/>
      </w:rPr>
    </w:lvl>
    <w:lvl w:ilvl="4">
      <w:start w:val="1"/>
      <w:numFmt w:val="decimal"/>
      <w:pStyle w:val="ae"/>
      <w:suff w:val="nothing"/>
      <w:lvlText w:val="%1%2.%3.%4.%5　"/>
      <w:lvlJc w:val="left"/>
      <w:pPr>
        <w:ind w:left="42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nsid w:val="00000013"/>
    <w:multiLevelType w:val="multilevel"/>
    <w:tmpl w:val="00000013"/>
    <w:lvl w:ilvl="0">
      <w:start w:val="1"/>
      <w:numFmt w:val="decimal"/>
      <w:pStyle w:val="af1"/>
      <w:suff w:val="nothing"/>
      <w:lvlText w:val="表%1　"/>
      <w:lvlJc w:val="left"/>
      <w:pPr>
        <w:ind w:left="3885" w:firstLine="0"/>
      </w:pPr>
      <w:rPr>
        <w:rFonts w:ascii="黑体" w:eastAsia="黑体" w:hAnsi="Times New Roman" w:hint="eastAsia"/>
        <w:b w:val="0"/>
        <w:i w:val="0"/>
        <w:sz w:val="21"/>
        <w:lang w:val="en-US"/>
      </w:rPr>
    </w:lvl>
    <w:lvl w:ilvl="1">
      <w:start w:val="1"/>
      <w:numFmt w:val="decimal"/>
      <w:lvlText w:val="%1.%2"/>
      <w:lvlJc w:val="left"/>
      <w:pPr>
        <w:tabs>
          <w:tab w:val="left" w:pos="-688"/>
        </w:tabs>
        <w:ind w:left="-688" w:hanging="567"/>
      </w:pPr>
      <w:rPr>
        <w:rFonts w:hint="eastAsia"/>
      </w:rPr>
    </w:lvl>
    <w:lvl w:ilvl="2">
      <w:start w:val="1"/>
      <w:numFmt w:val="decimal"/>
      <w:lvlText w:val="%1.%2.%3"/>
      <w:lvlJc w:val="left"/>
      <w:pPr>
        <w:tabs>
          <w:tab w:val="left" w:pos="-262"/>
        </w:tabs>
        <w:ind w:left="-262" w:hanging="567"/>
      </w:pPr>
      <w:rPr>
        <w:rFonts w:hint="eastAsia"/>
      </w:rPr>
    </w:lvl>
    <w:lvl w:ilvl="3">
      <w:start w:val="1"/>
      <w:numFmt w:val="decimal"/>
      <w:lvlText w:val="%1.%2.%3.%4"/>
      <w:lvlJc w:val="left"/>
      <w:pPr>
        <w:tabs>
          <w:tab w:val="left" w:pos="304"/>
        </w:tabs>
        <w:ind w:left="304" w:hanging="708"/>
      </w:pPr>
      <w:rPr>
        <w:rFonts w:hint="eastAsia"/>
      </w:rPr>
    </w:lvl>
    <w:lvl w:ilvl="4">
      <w:start w:val="1"/>
      <w:numFmt w:val="decimal"/>
      <w:lvlText w:val="%1.%2.%3.%4.%5"/>
      <w:lvlJc w:val="left"/>
      <w:pPr>
        <w:tabs>
          <w:tab w:val="left" w:pos="871"/>
        </w:tabs>
        <w:ind w:left="871" w:hanging="850"/>
      </w:pPr>
      <w:rPr>
        <w:rFonts w:hint="eastAsia"/>
      </w:rPr>
    </w:lvl>
    <w:lvl w:ilvl="5">
      <w:start w:val="1"/>
      <w:numFmt w:val="decimal"/>
      <w:lvlText w:val="%1.%2.%3.%4.%5.%6"/>
      <w:lvlJc w:val="left"/>
      <w:pPr>
        <w:tabs>
          <w:tab w:val="left" w:pos="1580"/>
        </w:tabs>
        <w:ind w:left="1580" w:hanging="1134"/>
      </w:pPr>
      <w:rPr>
        <w:rFonts w:hint="eastAsia"/>
      </w:rPr>
    </w:lvl>
    <w:lvl w:ilvl="6">
      <w:start w:val="1"/>
      <w:numFmt w:val="decimal"/>
      <w:lvlText w:val="%1.%2.%3.%4.%5.%6.%7"/>
      <w:lvlJc w:val="left"/>
      <w:pPr>
        <w:tabs>
          <w:tab w:val="left" w:pos="2147"/>
        </w:tabs>
        <w:ind w:left="2147" w:hanging="1276"/>
      </w:pPr>
      <w:rPr>
        <w:rFonts w:hint="eastAsia"/>
      </w:rPr>
    </w:lvl>
    <w:lvl w:ilvl="7">
      <w:start w:val="1"/>
      <w:numFmt w:val="decimal"/>
      <w:lvlText w:val="%1.%2.%3.%4.%5.%6.%7.%8"/>
      <w:lvlJc w:val="left"/>
      <w:pPr>
        <w:tabs>
          <w:tab w:val="left" w:pos="2714"/>
        </w:tabs>
        <w:ind w:left="2714" w:hanging="1418"/>
      </w:pPr>
      <w:rPr>
        <w:rFonts w:hint="eastAsia"/>
      </w:rPr>
    </w:lvl>
    <w:lvl w:ilvl="8">
      <w:start w:val="1"/>
      <w:numFmt w:val="decimal"/>
      <w:lvlText w:val="%1.%2.%3.%4.%5.%6.%7.%8.%9"/>
      <w:lvlJc w:val="left"/>
      <w:pPr>
        <w:tabs>
          <w:tab w:val="left" w:pos="3422"/>
        </w:tabs>
        <w:ind w:left="3422" w:hanging="1700"/>
      </w:pPr>
      <w:rPr>
        <w:rFonts w:hint="eastAsia"/>
      </w:rPr>
    </w:lvl>
  </w:abstractNum>
  <w:abstractNum w:abstractNumId="10">
    <w:nsid w:val="00000014"/>
    <w:multiLevelType w:val="multilevel"/>
    <w:tmpl w:val="00000014"/>
    <w:lvl w:ilvl="0">
      <w:start w:val="1"/>
      <w:numFmt w:val="decimal"/>
      <w:pStyle w:val="af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00000015"/>
    <w:multiLevelType w:val="multilevel"/>
    <w:tmpl w:val="00000015"/>
    <w:lvl w:ilvl="0">
      <w:start w:val="1"/>
      <w:numFmt w:val="none"/>
      <w:pStyle w:val="af3"/>
      <w:lvlText w:val="%1——"/>
      <w:lvlJc w:val="left"/>
      <w:pPr>
        <w:tabs>
          <w:tab w:val="left" w:pos="1140"/>
        </w:tabs>
        <w:ind w:left="840" w:hanging="420"/>
      </w:pPr>
      <w:rPr>
        <w:rFonts w:ascii="黑体" w:eastAsia="黑体" w:hAnsi="黑体"/>
        <w:b w:val="0"/>
        <w:bCs w:val="0"/>
        <w:i w:val="0"/>
        <w:iCs w:val="0"/>
        <w:caps w:val="0"/>
        <w:smallCaps w:val="0"/>
        <w:strike w:val="0"/>
        <w:dstrike w:val="0"/>
        <w:color w:val="000000"/>
        <w:spacing w:val="0"/>
        <w:w w:val="100"/>
        <w:kern w:val="0"/>
        <w:position w:val="0"/>
        <w:sz w:val="21"/>
        <w:u w:val="none"/>
        <w:shd w:val="clear" w:color="auto" w:fill="auto"/>
      </w:rPr>
    </w:lvl>
    <w:lvl w:ilvl="1">
      <w:start w:val="1"/>
      <w:numFmt w:val="lowerLetter"/>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00000016"/>
    <w:multiLevelType w:val="multilevel"/>
    <w:tmpl w:val="00000016"/>
    <w:lvl w:ilvl="0">
      <w:start w:val="1"/>
      <w:numFmt w:val="none"/>
      <w:pStyle w:val="af4"/>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381078AC"/>
    <w:multiLevelType w:val="multilevel"/>
    <w:tmpl w:val="381078AC"/>
    <w:lvl w:ilvl="0">
      <w:start w:val="1"/>
      <w:numFmt w:val="lowerLetter"/>
      <w:lvlText w:val="%1)"/>
      <w:lvlJc w:val="left"/>
      <w:pPr>
        <w:ind w:left="1005" w:hanging="360"/>
      </w:pPr>
      <w:rPr>
        <w:rFonts w:hAnsi="宋体"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14">
    <w:nsid w:val="6350366A"/>
    <w:multiLevelType w:val="hybridMultilevel"/>
    <w:tmpl w:val="CC2C4AB4"/>
    <w:lvl w:ilvl="0" w:tplc="7640147C">
      <w:start w:val="1"/>
      <w:numFmt w:val="none"/>
      <w:lvlText w:val="%1●　"/>
      <w:lvlJc w:val="left"/>
      <w:pPr>
        <w:tabs>
          <w:tab w:val="num" w:pos="760"/>
        </w:tabs>
        <w:ind w:left="717" w:hanging="317"/>
      </w:pPr>
      <w:rPr>
        <w:rFonts w:ascii="宋体" w:eastAsia="宋体" w:hAnsi="Times New Roman" w:hint="eastAsia"/>
        <w:b w:val="0"/>
        <w:i w:val="0"/>
        <w:position w:val="4"/>
        <w:sz w:val="13"/>
      </w:rPr>
    </w:lvl>
    <w:lvl w:ilvl="1" w:tplc="04090019">
      <w:start w:val="1"/>
      <w:numFmt w:val="lowerLetter"/>
      <w:lvlText w:val="%2)"/>
      <w:lvlJc w:val="left"/>
      <w:pPr>
        <w:tabs>
          <w:tab w:val="num" w:pos="780"/>
        </w:tabs>
        <w:ind w:left="780" w:hanging="360"/>
      </w:pPr>
      <w:rPr>
        <w:rFonts w:hint="eastAsia"/>
      </w:rPr>
    </w:lvl>
    <w:lvl w:ilvl="2" w:tplc="0409001B">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6945542C"/>
    <w:multiLevelType w:val="multilevel"/>
    <w:tmpl w:val="6945542C"/>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8"/>
  </w:num>
  <w:num w:numId="3">
    <w:abstractNumId w:val="7"/>
  </w:num>
  <w:num w:numId="4">
    <w:abstractNumId w:val="4"/>
  </w:num>
  <w:num w:numId="5">
    <w:abstractNumId w:val="0"/>
  </w:num>
  <w:num w:numId="6">
    <w:abstractNumId w:val="6"/>
  </w:num>
  <w:num w:numId="7">
    <w:abstractNumId w:val="12"/>
  </w:num>
  <w:num w:numId="8">
    <w:abstractNumId w:val="1"/>
  </w:num>
  <w:num w:numId="9">
    <w:abstractNumId w:val="5"/>
  </w:num>
  <w:num w:numId="10">
    <w:abstractNumId w:val="10"/>
  </w:num>
  <w:num w:numId="11">
    <w:abstractNumId w:val="11"/>
  </w:num>
  <w:num w:numId="12">
    <w:abstractNumId w:val="3"/>
  </w:num>
  <w:num w:numId="13">
    <w:abstractNumId w:val="2"/>
  </w:num>
  <w:num w:numId="14">
    <w:abstractNumId w:val="13"/>
  </w:num>
  <w:num w:numId="15">
    <w:abstractNumId w:val="15"/>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024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3235"/>
    <w:rsid w:val="000046B7"/>
    <w:rsid w:val="00016BBA"/>
    <w:rsid w:val="000239EB"/>
    <w:rsid w:val="00027557"/>
    <w:rsid w:val="00034F44"/>
    <w:rsid w:val="00073FFD"/>
    <w:rsid w:val="00085F88"/>
    <w:rsid w:val="0009126B"/>
    <w:rsid w:val="000A34D8"/>
    <w:rsid w:val="000A3ECD"/>
    <w:rsid w:val="000A5D2E"/>
    <w:rsid w:val="000B069E"/>
    <w:rsid w:val="000E07EA"/>
    <w:rsid w:val="000E7B99"/>
    <w:rsid w:val="000F148B"/>
    <w:rsid w:val="00105343"/>
    <w:rsid w:val="00110C5E"/>
    <w:rsid w:val="00113758"/>
    <w:rsid w:val="0012390F"/>
    <w:rsid w:val="001467A6"/>
    <w:rsid w:val="00150184"/>
    <w:rsid w:val="00153B8D"/>
    <w:rsid w:val="001574A6"/>
    <w:rsid w:val="00160C09"/>
    <w:rsid w:val="001670E4"/>
    <w:rsid w:val="00167BF8"/>
    <w:rsid w:val="001727B9"/>
    <w:rsid w:val="00172A27"/>
    <w:rsid w:val="0018006D"/>
    <w:rsid w:val="00190B59"/>
    <w:rsid w:val="0019549B"/>
    <w:rsid w:val="001C1A39"/>
    <w:rsid w:val="001C578B"/>
    <w:rsid w:val="001C7101"/>
    <w:rsid w:val="001D7E38"/>
    <w:rsid w:val="001E0859"/>
    <w:rsid w:val="001E1AFD"/>
    <w:rsid w:val="00207847"/>
    <w:rsid w:val="00227874"/>
    <w:rsid w:val="002320CB"/>
    <w:rsid w:val="00252BB0"/>
    <w:rsid w:val="00256345"/>
    <w:rsid w:val="0027242D"/>
    <w:rsid w:val="00285CC1"/>
    <w:rsid w:val="00291465"/>
    <w:rsid w:val="0029473A"/>
    <w:rsid w:val="002947D2"/>
    <w:rsid w:val="002B4660"/>
    <w:rsid w:val="002B7C6E"/>
    <w:rsid w:val="002C2252"/>
    <w:rsid w:val="002C2E57"/>
    <w:rsid w:val="002D40C8"/>
    <w:rsid w:val="002E3D15"/>
    <w:rsid w:val="002E6314"/>
    <w:rsid w:val="002F4DCA"/>
    <w:rsid w:val="00307200"/>
    <w:rsid w:val="0033254B"/>
    <w:rsid w:val="00347356"/>
    <w:rsid w:val="003575FB"/>
    <w:rsid w:val="00371B80"/>
    <w:rsid w:val="003724C5"/>
    <w:rsid w:val="00391546"/>
    <w:rsid w:val="003A0168"/>
    <w:rsid w:val="003A25AF"/>
    <w:rsid w:val="003A798E"/>
    <w:rsid w:val="003C2CB9"/>
    <w:rsid w:val="003D0DFD"/>
    <w:rsid w:val="003F0A65"/>
    <w:rsid w:val="003F0AFA"/>
    <w:rsid w:val="003F7E4E"/>
    <w:rsid w:val="00406EE1"/>
    <w:rsid w:val="00417C98"/>
    <w:rsid w:val="00426DA2"/>
    <w:rsid w:val="00434486"/>
    <w:rsid w:val="00440A44"/>
    <w:rsid w:val="00444BE0"/>
    <w:rsid w:val="004927E5"/>
    <w:rsid w:val="004A49E4"/>
    <w:rsid w:val="004B15B4"/>
    <w:rsid w:val="004B3733"/>
    <w:rsid w:val="004B7405"/>
    <w:rsid w:val="004C4574"/>
    <w:rsid w:val="004C69A8"/>
    <w:rsid w:val="004C7459"/>
    <w:rsid w:val="004C79B9"/>
    <w:rsid w:val="004C79FF"/>
    <w:rsid w:val="004E1B26"/>
    <w:rsid w:val="004F1010"/>
    <w:rsid w:val="004F24E7"/>
    <w:rsid w:val="00501194"/>
    <w:rsid w:val="0050451E"/>
    <w:rsid w:val="00511AA5"/>
    <w:rsid w:val="005146CE"/>
    <w:rsid w:val="00520BCC"/>
    <w:rsid w:val="00534BD2"/>
    <w:rsid w:val="00545F2D"/>
    <w:rsid w:val="00551A4E"/>
    <w:rsid w:val="00563B1E"/>
    <w:rsid w:val="005646F4"/>
    <w:rsid w:val="00566CDD"/>
    <w:rsid w:val="005716F5"/>
    <w:rsid w:val="00574239"/>
    <w:rsid w:val="005743D7"/>
    <w:rsid w:val="00576C51"/>
    <w:rsid w:val="005808EE"/>
    <w:rsid w:val="00581D99"/>
    <w:rsid w:val="005916CD"/>
    <w:rsid w:val="00592514"/>
    <w:rsid w:val="0059441F"/>
    <w:rsid w:val="00596060"/>
    <w:rsid w:val="00597B99"/>
    <w:rsid w:val="005A2E33"/>
    <w:rsid w:val="005B6235"/>
    <w:rsid w:val="005C0F4C"/>
    <w:rsid w:val="005C2FE6"/>
    <w:rsid w:val="005C43D7"/>
    <w:rsid w:val="005C7593"/>
    <w:rsid w:val="005C79E9"/>
    <w:rsid w:val="005D1469"/>
    <w:rsid w:val="005E52EA"/>
    <w:rsid w:val="005F380A"/>
    <w:rsid w:val="0060614C"/>
    <w:rsid w:val="0063436A"/>
    <w:rsid w:val="0063753C"/>
    <w:rsid w:val="0064665E"/>
    <w:rsid w:val="006563EB"/>
    <w:rsid w:val="00677BE3"/>
    <w:rsid w:val="0068181A"/>
    <w:rsid w:val="0069613C"/>
    <w:rsid w:val="006A1175"/>
    <w:rsid w:val="006A5229"/>
    <w:rsid w:val="006B3CFE"/>
    <w:rsid w:val="006B509E"/>
    <w:rsid w:val="006B5ECB"/>
    <w:rsid w:val="006C3707"/>
    <w:rsid w:val="006C70CE"/>
    <w:rsid w:val="006C72C3"/>
    <w:rsid w:val="006D0EF5"/>
    <w:rsid w:val="006D5685"/>
    <w:rsid w:val="00700685"/>
    <w:rsid w:val="00706676"/>
    <w:rsid w:val="00720507"/>
    <w:rsid w:val="007251CB"/>
    <w:rsid w:val="007271D7"/>
    <w:rsid w:val="007578B1"/>
    <w:rsid w:val="00763677"/>
    <w:rsid w:val="00785DE0"/>
    <w:rsid w:val="00797071"/>
    <w:rsid w:val="00797FD4"/>
    <w:rsid w:val="007A0297"/>
    <w:rsid w:val="007A5634"/>
    <w:rsid w:val="007C3D4B"/>
    <w:rsid w:val="007C4C1C"/>
    <w:rsid w:val="007C7AB6"/>
    <w:rsid w:val="007D387B"/>
    <w:rsid w:val="007E76C5"/>
    <w:rsid w:val="007F0F2F"/>
    <w:rsid w:val="00805BB4"/>
    <w:rsid w:val="008117E7"/>
    <w:rsid w:val="00812400"/>
    <w:rsid w:val="00814334"/>
    <w:rsid w:val="008322BE"/>
    <w:rsid w:val="0085015C"/>
    <w:rsid w:val="00867E2F"/>
    <w:rsid w:val="008733D5"/>
    <w:rsid w:val="00875875"/>
    <w:rsid w:val="00887803"/>
    <w:rsid w:val="00897AEC"/>
    <w:rsid w:val="008D4158"/>
    <w:rsid w:val="008D4980"/>
    <w:rsid w:val="008E1BBC"/>
    <w:rsid w:val="008F669D"/>
    <w:rsid w:val="009051B1"/>
    <w:rsid w:val="0091626A"/>
    <w:rsid w:val="009243DF"/>
    <w:rsid w:val="00924A3A"/>
    <w:rsid w:val="00934511"/>
    <w:rsid w:val="009370F8"/>
    <w:rsid w:val="009423DF"/>
    <w:rsid w:val="00944F12"/>
    <w:rsid w:val="00945B5B"/>
    <w:rsid w:val="00960E3A"/>
    <w:rsid w:val="00962546"/>
    <w:rsid w:val="00965FF8"/>
    <w:rsid w:val="009727C4"/>
    <w:rsid w:val="00987083"/>
    <w:rsid w:val="00987B76"/>
    <w:rsid w:val="009C771D"/>
    <w:rsid w:val="009D4794"/>
    <w:rsid w:val="009D4FCD"/>
    <w:rsid w:val="009D5709"/>
    <w:rsid w:val="009D6078"/>
    <w:rsid w:val="009E1AB6"/>
    <w:rsid w:val="009E2266"/>
    <w:rsid w:val="009E231A"/>
    <w:rsid w:val="009E52C2"/>
    <w:rsid w:val="009E5A59"/>
    <w:rsid w:val="009E7AD8"/>
    <w:rsid w:val="009F30AE"/>
    <w:rsid w:val="00A202A0"/>
    <w:rsid w:val="00A23E71"/>
    <w:rsid w:val="00A25DF7"/>
    <w:rsid w:val="00A324DD"/>
    <w:rsid w:val="00A376C9"/>
    <w:rsid w:val="00A423F1"/>
    <w:rsid w:val="00A429EB"/>
    <w:rsid w:val="00A45B16"/>
    <w:rsid w:val="00A46E7E"/>
    <w:rsid w:val="00A5338B"/>
    <w:rsid w:val="00A547AE"/>
    <w:rsid w:val="00A55663"/>
    <w:rsid w:val="00A56A8C"/>
    <w:rsid w:val="00A73FE6"/>
    <w:rsid w:val="00A83687"/>
    <w:rsid w:val="00A86869"/>
    <w:rsid w:val="00A92E1B"/>
    <w:rsid w:val="00AA4C81"/>
    <w:rsid w:val="00AB7750"/>
    <w:rsid w:val="00AC4217"/>
    <w:rsid w:val="00AF7E76"/>
    <w:rsid w:val="00B06C28"/>
    <w:rsid w:val="00B15057"/>
    <w:rsid w:val="00B15391"/>
    <w:rsid w:val="00B22495"/>
    <w:rsid w:val="00B238BD"/>
    <w:rsid w:val="00B24F96"/>
    <w:rsid w:val="00B252DA"/>
    <w:rsid w:val="00B33B71"/>
    <w:rsid w:val="00B41B7A"/>
    <w:rsid w:val="00B56500"/>
    <w:rsid w:val="00B63FDF"/>
    <w:rsid w:val="00B64875"/>
    <w:rsid w:val="00B653EB"/>
    <w:rsid w:val="00B65A79"/>
    <w:rsid w:val="00B67B95"/>
    <w:rsid w:val="00B70F59"/>
    <w:rsid w:val="00B857D5"/>
    <w:rsid w:val="00B86131"/>
    <w:rsid w:val="00B93AE2"/>
    <w:rsid w:val="00B9403B"/>
    <w:rsid w:val="00B94BB3"/>
    <w:rsid w:val="00BB2092"/>
    <w:rsid w:val="00BE2E95"/>
    <w:rsid w:val="00BE653C"/>
    <w:rsid w:val="00BE775B"/>
    <w:rsid w:val="00BF3A3F"/>
    <w:rsid w:val="00C04021"/>
    <w:rsid w:val="00C27F39"/>
    <w:rsid w:val="00C4284C"/>
    <w:rsid w:val="00C44F03"/>
    <w:rsid w:val="00C5383F"/>
    <w:rsid w:val="00C53DFF"/>
    <w:rsid w:val="00C56F7F"/>
    <w:rsid w:val="00C57579"/>
    <w:rsid w:val="00C649F9"/>
    <w:rsid w:val="00C75C14"/>
    <w:rsid w:val="00C851EF"/>
    <w:rsid w:val="00C93280"/>
    <w:rsid w:val="00CA0E9D"/>
    <w:rsid w:val="00CB03FF"/>
    <w:rsid w:val="00CC04F2"/>
    <w:rsid w:val="00CE05D8"/>
    <w:rsid w:val="00CE6702"/>
    <w:rsid w:val="00D03F7F"/>
    <w:rsid w:val="00D25038"/>
    <w:rsid w:val="00D30DD5"/>
    <w:rsid w:val="00D33EA7"/>
    <w:rsid w:val="00D352A5"/>
    <w:rsid w:val="00D55043"/>
    <w:rsid w:val="00D63725"/>
    <w:rsid w:val="00D63EF0"/>
    <w:rsid w:val="00D669CB"/>
    <w:rsid w:val="00D66CD7"/>
    <w:rsid w:val="00D91637"/>
    <w:rsid w:val="00D93B21"/>
    <w:rsid w:val="00D979B5"/>
    <w:rsid w:val="00DC16BD"/>
    <w:rsid w:val="00DF31E4"/>
    <w:rsid w:val="00DF36E0"/>
    <w:rsid w:val="00E12407"/>
    <w:rsid w:val="00E3099C"/>
    <w:rsid w:val="00E34AC9"/>
    <w:rsid w:val="00E36F76"/>
    <w:rsid w:val="00E36FFD"/>
    <w:rsid w:val="00E529DD"/>
    <w:rsid w:val="00E657FC"/>
    <w:rsid w:val="00E867D0"/>
    <w:rsid w:val="00E95353"/>
    <w:rsid w:val="00EA3381"/>
    <w:rsid w:val="00EA546E"/>
    <w:rsid w:val="00EA6E06"/>
    <w:rsid w:val="00EB3E0E"/>
    <w:rsid w:val="00EC3A74"/>
    <w:rsid w:val="00ED606E"/>
    <w:rsid w:val="00EF5795"/>
    <w:rsid w:val="00F07484"/>
    <w:rsid w:val="00F125A8"/>
    <w:rsid w:val="00F24D97"/>
    <w:rsid w:val="00F27CD1"/>
    <w:rsid w:val="00F34741"/>
    <w:rsid w:val="00F40CED"/>
    <w:rsid w:val="00F40F32"/>
    <w:rsid w:val="00F43B86"/>
    <w:rsid w:val="00F63CD1"/>
    <w:rsid w:val="00F63DA1"/>
    <w:rsid w:val="00F71A79"/>
    <w:rsid w:val="00F75F0A"/>
    <w:rsid w:val="00F7667C"/>
    <w:rsid w:val="00F81883"/>
    <w:rsid w:val="00F82BE3"/>
    <w:rsid w:val="00F91C11"/>
    <w:rsid w:val="00F9496C"/>
    <w:rsid w:val="00FB0830"/>
    <w:rsid w:val="00FC695E"/>
    <w:rsid w:val="00FD2CEE"/>
    <w:rsid w:val="00FD2F09"/>
    <w:rsid w:val="00FD739D"/>
    <w:rsid w:val="00FE33DA"/>
    <w:rsid w:val="00FE56FC"/>
    <w:rsid w:val="02245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v:fill color="white"/>
    </o:shapedefaults>
    <o:shapelayout v:ext="edit">
      <o:idmap v:ext="edit" data="1"/>
    </o:shapelayout>
  </w:shapeDefaults>
  <w:decimalSymbol w:val="."/>
  <w:listSeparator w:val=","/>
  <w14:docId w14:val="37715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lsdException w:name="toc 4" w:uiPriority="0"/>
    <w:lsdException w:name="toc 5" w:uiPriority="0"/>
    <w:lsdException w:name="toc 6" w:uiPriority="0"/>
    <w:lsdException w:name="toc 7" w:uiPriority="0"/>
    <w:lsdException w:name="toc 8" w:uiPriority="0" w:qFormat="1"/>
    <w:lsdException w:name="toc 9" w:uiPriority="0"/>
    <w:lsdException w:name="footnote text" w:uiPriority="0" w:qFormat="1"/>
    <w:lsdException w:name="annotation text" w:uiPriority="0"/>
    <w:lsdException w:name="header" w:uiPriority="0" w:qFormat="1"/>
    <w:lsdException w:name="footer" w:uiPriority="0"/>
    <w:lsdException w:name="caption" w:uiPriority="35" w:qFormat="1"/>
    <w:lsdException w:name="footnote reference" w:uiPriority="0" w:qFormat="1"/>
    <w:lsdException w:name="annotation reference" w:uiPriority="0"/>
    <w:lsdException w:name="page number"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qFormat="1"/>
    <w:lsdException w:name="Strong" w:semiHidden="0" w:uiPriority="22" w:unhideWhenUsed="0" w:qFormat="1"/>
    <w:lsdException w:name="Emphasis" w:semiHidden="0" w:uiPriority="20" w:unhideWhenUsed="0" w:qFormat="1"/>
    <w:lsdException w:name="Plain Text" w:uiPriority="0" w:qFormat="1"/>
    <w:lsdException w:name="HTML Acronym" w:uiPriority="0" w:qFormat="1"/>
    <w:lsdException w:name="HTML Address" w:uiPriority="0"/>
    <w:lsdException w:name="HTML Cite" w:uiPriority="0" w:qFormat="1"/>
    <w:lsdException w:name="HTML Code" w:uiPriority="0"/>
    <w:lsdException w:name="HTML Definition" w:uiPriority="0"/>
    <w:lsdException w:name="HTML Keyboard" w:uiPriority="0"/>
    <w:lsdException w:name="HTML Preformatted" w:uiPriority="0" w:qFormat="1"/>
    <w:lsdException w:name="HTML Sample" w:uiPriority="0"/>
    <w:lsdException w:name="HTML Typewriter" w:uiPriority="0" w:qFormat="1"/>
    <w:lsdException w:name="HTML Variable" w:uiPriority="0"/>
    <w:lsdException w:name="annotation subject" w:uiPriority="0"/>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785DE0"/>
    <w:pPr>
      <w:widowControl w:val="0"/>
      <w:jc w:val="both"/>
    </w:pPr>
    <w:rPr>
      <w:rFonts w:ascii="Times New Roman" w:eastAsia="宋体" w:hAnsi="Times New Roman" w:cs="Times New Roman"/>
      <w:kern w:val="2"/>
      <w:sz w:val="21"/>
      <w:szCs w:val="24"/>
    </w:rPr>
  </w:style>
  <w:style w:type="paragraph" w:styleId="1">
    <w:name w:val="heading 1"/>
    <w:basedOn w:val="af5"/>
    <w:next w:val="af5"/>
    <w:qFormat/>
    <w:rsid w:val="00596060"/>
    <w:pPr>
      <w:keepNext/>
      <w:keepLines/>
      <w:spacing w:before="340" w:after="330" w:line="578" w:lineRule="auto"/>
      <w:outlineLvl w:val="0"/>
    </w:pPr>
    <w:rPr>
      <w:b/>
      <w:bCs/>
      <w:kern w:val="44"/>
      <w:sz w:val="44"/>
      <w:szCs w:val="44"/>
    </w:rPr>
  </w:style>
  <w:style w:type="paragraph" w:styleId="2">
    <w:name w:val="heading 2"/>
    <w:basedOn w:val="af5"/>
    <w:next w:val="af5"/>
    <w:qFormat/>
    <w:rsid w:val="00596060"/>
    <w:pPr>
      <w:keepNext/>
      <w:keepLines/>
      <w:spacing w:before="260" w:after="260" w:line="416" w:lineRule="auto"/>
      <w:outlineLvl w:val="1"/>
    </w:pPr>
    <w:rPr>
      <w:rFonts w:ascii="Arial" w:eastAsia="黑体" w:hAnsi="Arial"/>
      <w:b/>
      <w:bCs/>
      <w:sz w:val="32"/>
      <w:szCs w:val="32"/>
    </w:rPr>
  </w:style>
  <w:style w:type="paragraph" w:styleId="3">
    <w:name w:val="heading 3"/>
    <w:basedOn w:val="af5"/>
    <w:next w:val="af5"/>
    <w:qFormat/>
    <w:rsid w:val="00596060"/>
    <w:pPr>
      <w:keepNext/>
      <w:keepLines/>
      <w:spacing w:before="260" w:after="260" w:line="416" w:lineRule="auto"/>
      <w:outlineLvl w:val="2"/>
    </w:pPr>
    <w:rPr>
      <w:b/>
      <w:bCs/>
      <w:sz w:val="32"/>
      <w:szCs w:val="32"/>
    </w:rPr>
  </w:style>
  <w:style w:type="paragraph" w:styleId="4">
    <w:name w:val="heading 4"/>
    <w:basedOn w:val="af5"/>
    <w:next w:val="af5"/>
    <w:qFormat/>
    <w:rsid w:val="00596060"/>
    <w:pPr>
      <w:keepNext/>
      <w:keepLines/>
      <w:spacing w:before="280" w:after="290" w:line="376" w:lineRule="auto"/>
      <w:outlineLvl w:val="3"/>
    </w:pPr>
    <w:rPr>
      <w:rFonts w:ascii="Arial" w:eastAsia="黑体" w:hAnsi="Arial"/>
      <w:b/>
      <w:bCs/>
      <w:sz w:val="28"/>
      <w:szCs w:val="28"/>
    </w:rPr>
  </w:style>
  <w:style w:type="paragraph" w:styleId="5">
    <w:name w:val="heading 5"/>
    <w:basedOn w:val="af5"/>
    <w:next w:val="af5"/>
    <w:qFormat/>
    <w:rsid w:val="00596060"/>
    <w:pPr>
      <w:keepNext/>
      <w:keepLines/>
      <w:spacing w:before="280" w:after="290" w:line="376" w:lineRule="auto"/>
      <w:outlineLvl w:val="4"/>
    </w:pPr>
    <w:rPr>
      <w:b/>
      <w:bCs/>
      <w:sz w:val="28"/>
      <w:szCs w:val="28"/>
    </w:rPr>
  </w:style>
  <w:style w:type="paragraph" w:styleId="6">
    <w:name w:val="heading 6"/>
    <w:basedOn w:val="af5"/>
    <w:next w:val="af5"/>
    <w:qFormat/>
    <w:rsid w:val="00596060"/>
    <w:pPr>
      <w:keepNext/>
      <w:keepLines/>
      <w:spacing w:before="240" w:after="64" w:line="320" w:lineRule="auto"/>
      <w:outlineLvl w:val="5"/>
    </w:pPr>
    <w:rPr>
      <w:rFonts w:ascii="Arial" w:eastAsia="黑体" w:hAnsi="Arial"/>
      <w:b/>
      <w:bCs/>
      <w:sz w:val="24"/>
    </w:rPr>
  </w:style>
  <w:style w:type="paragraph" w:styleId="7">
    <w:name w:val="heading 7"/>
    <w:basedOn w:val="af5"/>
    <w:next w:val="af5"/>
    <w:qFormat/>
    <w:rsid w:val="00596060"/>
    <w:pPr>
      <w:keepNext/>
      <w:keepLines/>
      <w:spacing w:before="240" w:after="64" w:line="320" w:lineRule="auto"/>
      <w:outlineLvl w:val="6"/>
    </w:pPr>
    <w:rPr>
      <w:b/>
      <w:bCs/>
      <w:sz w:val="24"/>
    </w:rPr>
  </w:style>
  <w:style w:type="paragraph" w:styleId="8">
    <w:name w:val="heading 8"/>
    <w:basedOn w:val="af5"/>
    <w:next w:val="af5"/>
    <w:qFormat/>
    <w:rsid w:val="00596060"/>
    <w:pPr>
      <w:keepNext/>
      <w:keepLines/>
      <w:spacing w:before="240" w:after="64" w:line="320" w:lineRule="auto"/>
      <w:outlineLvl w:val="7"/>
    </w:pPr>
    <w:rPr>
      <w:rFonts w:ascii="Arial" w:eastAsia="黑体" w:hAnsi="Arial"/>
      <w:sz w:val="24"/>
    </w:rPr>
  </w:style>
  <w:style w:type="paragraph" w:styleId="9">
    <w:name w:val="heading 9"/>
    <w:basedOn w:val="af5"/>
    <w:next w:val="af5"/>
    <w:qFormat/>
    <w:rsid w:val="00596060"/>
    <w:pPr>
      <w:keepNext/>
      <w:keepLines/>
      <w:spacing w:before="240" w:after="64" w:line="320" w:lineRule="auto"/>
      <w:outlineLvl w:val="8"/>
    </w:pPr>
    <w:rPr>
      <w:rFonts w:ascii="Arial" w:eastAsia="黑体" w:hAnsi="Arial"/>
      <w:szCs w:val="21"/>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paragraph" w:styleId="70">
    <w:name w:val="toc 7"/>
    <w:basedOn w:val="60"/>
    <w:next w:val="af5"/>
    <w:rsid w:val="00596060"/>
  </w:style>
  <w:style w:type="paragraph" w:styleId="60">
    <w:name w:val="toc 6"/>
    <w:basedOn w:val="50"/>
    <w:next w:val="af5"/>
    <w:rsid w:val="00596060"/>
  </w:style>
  <w:style w:type="paragraph" w:styleId="50">
    <w:name w:val="toc 5"/>
    <w:basedOn w:val="40"/>
    <w:next w:val="af5"/>
    <w:rsid w:val="00596060"/>
  </w:style>
  <w:style w:type="paragraph" w:styleId="40">
    <w:name w:val="toc 4"/>
    <w:basedOn w:val="30"/>
    <w:next w:val="af5"/>
    <w:rsid w:val="00596060"/>
  </w:style>
  <w:style w:type="paragraph" w:styleId="30">
    <w:name w:val="toc 3"/>
    <w:basedOn w:val="20"/>
    <w:next w:val="af5"/>
    <w:uiPriority w:val="39"/>
    <w:rsid w:val="00596060"/>
    <w:pPr>
      <w:tabs>
        <w:tab w:val="right" w:leader="dot" w:pos="9345"/>
      </w:tabs>
    </w:pPr>
    <w:rPr>
      <w:rFonts w:ascii="黑体" w:eastAsia="黑体"/>
      <w:kern w:val="2"/>
      <w:szCs w:val="24"/>
    </w:rPr>
  </w:style>
  <w:style w:type="paragraph" w:styleId="20">
    <w:name w:val="toc 2"/>
    <w:basedOn w:val="10"/>
    <w:next w:val="af5"/>
    <w:uiPriority w:val="39"/>
    <w:qFormat/>
    <w:rsid w:val="00596060"/>
  </w:style>
  <w:style w:type="paragraph" w:styleId="10">
    <w:name w:val="toc 1"/>
    <w:next w:val="af5"/>
    <w:uiPriority w:val="39"/>
    <w:rsid w:val="00596060"/>
    <w:pPr>
      <w:jc w:val="both"/>
    </w:pPr>
    <w:rPr>
      <w:rFonts w:ascii="宋体" w:eastAsia="宋体" w:hAnsi="Times New Roman" w:cs="Times New Roman"/>
      <w:sz w:val="21"/>
    </w:rPr>
  </w:style>
  <w:style w:type="paragraph" w:styleId="af9">
    <w:name w:val="annotation text"/>
    <w:basedOn w:val="af5"/>
    <w:link w:val="Char"/>
    <w:rsid w:val="00596060"/>
    <w:pPr>
      <w:jc w:val="left"/>
    </w:pPr>
    <w:rPr>
      <w:lang w:val="zh-CN"/>
    </w:rPr>
  </w:style>
  <w:style w:type="paragraph" w:styleId="afa">
    <w:name w:val="Body Text"/>
    <w:basedOn w:val="af5"/>
    <w:rsid w:val="00596060"/>
    <w:pPr>
      <w:spacing w:after="120"/>
    </w:pPr>
  </w:style>
  <w:style w:type="paragraph" w:styleId="afb">
    <w:name w:val="Body Text Indent"/>
    <w:basedOn w:val="af5"/>
    <w:link w:val="Char0"/>
    <w:rsid w:val="00596060"/>
    <w:pPr>
      <w:ind w:firstLineChars="200" w:firstLine="420"/>
    </w:pPr>
  </w:style>
  <w:style w:type="paragraph" w:styleId="HTML">
    <w:name w:val="HTML Address"/>
    <w:basedOn w:val="af5"/>
    <w:rsid w:val="00596060"/>
    <w:rPr>
      <w:i/>
      <w:iCs/>
    </w:rPr>
  </w:style>
  <w:style w:type="paragraph" w:styleId="afc">
    <w:name w:val="Plain Text"/>
    <w:basedOn w:val="af5"/>
    <w:link w:val="Char1"/>
    <w:qFormat/>
    <w:rsid w:val="00596060"/>
    <w:rPr>
      <w:rFonts w:ascii="宋体" w:hAnsi="Courier New"/>
      <w:szCs w:val="20"/>
    </w:rPr>
  </w:style>
  <w:style w:type="paragraph" w:styleId="80">
    <w:name w:val="toc 8"/>
    <w:basedOn w:val="70"/>
    <w:next w:val="af5"/>
    <w:qFormat/>
    <w:rsid w:val="00596060"/>
  </w:style>
  <w:style w:type="paragraph" w:styleId="afd">
    <w:name w:val="Date"/>
    <w:basedOn w:val="af5"/>
    <w:next w:val="af5"/>
    <w:qFormat/>
    <w:rsid w:val="00596060"/>
    <w:pPr>
      <w:ind w:leftChars="2500" w:left="100"/>
    </w:pPr>
  </w:style>
  <w:style w:type="paragraph" w:styleId="afe">
    <w:name w:val="Balloon Text"/>
    <w:basedOn w:val="af5"/>
    <w:rsid w:val="00596060"/>
    <w:rPr>
      <w:sz w:val="18"/>
      <w:szCs w:val="18"/>
    </w:rPr>
  </w:style>
  <w:style w:type="paragraph" w:styleId="aff">
    <w:name w:val="footer"/>
    <w:basedOn w:val="af5"/>
    <w:rsid w:val="00596060"/>
    <w:pPr>
      <w:tabs>
        <w:tab w:val="center" w:pos="4153"/>
        <w:tab w:val="right" w:pos="8306"/>
      </w:tabs>
      <w:snapToGrid w:val="0"/>
      <w:ind w:rightChars="100" w:right="210"/>
      <w:jc w:val="right"/>
    </w:pPr>
    <w:rPr>
      <w:sz w:val="18"/>
      <w:szCs w:val="18"/>
    </w:rPr>
  </w:style>
  <w:style w:type="paragraph" w:styleId="aff0">
    <w:name w:val="header"/>
    <w:basedOn w:val="af5"/>
    <w:qFormat/>
    <w:rsid w:val="00596060"/>
    <w:pPr>
      <w:pBdr>
        <w:bottom w:val="single" w:sz="6" w:space="1" w:color="auto"/>
      </w:pBdr>
      <w:tabs>
        <w:tab w:val="center" w:pos="4153"/>
        <w:tab w:val="right" w:pos="8306"/>
      </w:tabs>
      <w:snapToGrid w:val="0"/>
      <w:jc w:val="center"/>
    </w:pPr>
    <w:rPr>
      <w:sz w:val="18"/>
      <w:szCs w:val="18"/>
    </w:rPr>
  </w:style>
  <w:style w:type="paragraph" w:styleId="aff1">
    <w:name w:val="footnote text"/>
    <w:basedOn w:val="af5"/>
    <w:qFormat/>
    <w:rsid w:val="00596060"/>
    <w:pPr>
      <w:snapToGrid w:val="0"/>
      <w:jc w:val="left"/>
    </w:pPr>
    <w:rPr>
      <w:sz w:val="18"/>
      <w:szCs w:val="18"/>
    </w:rPr>
  </w:style>
  <w:style w:type="paragraph" w:styleId="90">
    <w:name w:val="toc 9"/>
    <w:basedOn w:val="80"/>
    <w:next w:val="af5"/>
    <w:rsid w:val="00596060"/>
  </w:style>
  <w:style w:type="paragraph" w:styleId="HTML0">
    <w:name w:val="HTML Preformatted"/>
    <w:basedOn w:val="af5"/>
    <w:qFormat/>
    <w:rsid w:val="00596060"/>
    <w:rPr>
      <w:rFonts w:ascii="Courier New" w:hAnsi="Courier New" w:cs="Courier New"/>
      <w:sz w:val="20"/>
      <w:szCs w:val="20"/>
    </w:rPr>
  </w:style>
  <w:style w:type="paragraph" w:styleId="aff2">
    <w:name w:val="Title"/>
    <w:basedOn w:val="af5"/>
    <w:qFormat/>
    <w:rsid w:val="00596060"/>
    <w:pPr>
      <w:spacing w:before="240" w:after="60"/>
      <w:jc w:val="center"/>
      <w:outlineLvl w:val="0"/>
    </w:pPr>
    <w:rPr>
      <w:rFonts w:ascii="Arial" w:hAnsi="Arial" w:cs="Arial"/>
      <w:b/>
      <w:bCs/>
      <w:sz w:val="32"/>
      <w:szCs w:val="32"/>
    </w:rPr>
  </w:style>
  <w:style w:type="paragraph" w:styleId="aff3">
    <w:name w:val="annotation subject"/>
    <w:basedOn w:val="af9"/>
    <w:next w:val="af9"/>
    <w:link w:val="Char2"/>
    <w:rsid w:val="00596060"/>
    <w:rPr>
      <w:b/>
      <w:bCs/>
    </w:rPr>
  </w:style>
  <w:style w:type="character" w:styleId="aff4">
    <w:name w:val="page number"/>
    <w:qFormat/>
    <w:rsid w:val="00596060"/>
    <w:rPr>
      <w:rFonts w:ascii="Times New Roman" w:eastAsia="宋体" w:hAnsi="Times New Roman"/>
      <w:sz w:val="18"/>
    </w:rPr>
  </w:style>
  <w:style w:type="character" w:styleId="HTML1">
    <w:name w:val="HTML Definition"/>
    <w:rsid w:val="00596060"/>
    <w:rPr>
      <w:i/>
      <w:iCs/>
    </w:rPr>
  </w:style>
  <w:style w:type="character" w:styleId="HTML2">
    <w:name w:val="HTML Typewriter"/>
    <w:qFormat/>
    <w:rsid w:val="00596060"/>
    <w:rPr>
      <w:rFonts w:ascii="Courier New" w:hAnsi="Courier New"/>
      <w:sz w:val="20"/>
      <w:szCs w:val="20"/>
    </w:rPr>
  </w:style>
  <w:style w:type="character" w:styleId="HTML3">
    <w:name w:val="HTML Acronym"/>
    <w:basedOn w:val="af6"/>
    <w:qFormat/>
    <w:rsid w:val="00596060"/>
  </w:style>
  <w:style w:type="character" w:styleId="HTML4">
    <w:name w:val="HTML Variable"/>
    <w:rsid w:val="00596060"/>
    <w:rPr>
      <w:i/>
      <w:iCs/>
    </w:rPr>
  </w:style>
  <w:style w:type="character" w:styleId="aff5">
    <w:name w:val="Hyperlink"/>
    <w:uiPriority w:val="99"/>
    <w:rsid w:val="00596060"/>
    <w:rPr>
      <w:rFonts w:ascii="Times New Roman" w:eastAsia="宋体" w:hAnsi="Times New Roman"/>
      <w:color w:val="auto"/>
      <w:spacing w:val="0"/>
      <w:w w:val="100"/>
      <w:position w:val="0"/>
      <w:sz w:val="21"/>
      <w:u w:val="none"/>
      <w:vertAlign w:val="baseline"/>
    </w:rPr>
  </w:style>
  <w:style w:type="character" w:styleId="HTML5">
    <w:name w:val="HTML Code"/>
    <w:rsid w:val="00596060"/>
    <w:rPr>
      <w:rFonts w:ascii="Courier New" w:hAnsi="Courier New"/>
      <w:sz w:val="20"/>
      <w:szCs w:val="20"/>
    </w:rPr>
  </w:style>
  <w:style w:type="character" w:styleId="aff6">
    <w:name w:val="annotation reference"/>
    <w:rsid w:val="00596060"/>
    <w:rPr>
      <w:sz w:val="21"/>
      <w:szCs w:val="21"/>
    </w:rPr>
  </w:style>
  <w:style w:type="character" w:styleId="HTML6">
    <w:name w:val="HTML Cite"/>
    <w:qFormat/>
    <w:rsid w:val="00596060"/>
    <w:rPr>
      <w:i/>
      <w:iCs/>
    </w:rPr>
  </w:style>
  <w:style w:type="character" w:styleId="aff7">
    <w:name w:val="footnote reference"/>
    <w:qFormat/>
    <w:rsid w:val="00596060"/>
    <w:rPr>
      <w:vertAlign w:val="superscript"/>
    </w:rPr>
  </w:style>
  <w:style w:type="character" w:styleId="HTML7">
    <w:name w:val="HTML Keyboard"/>
    <w:rsid w:val="00596060"/>
    <w:rPr>
      <w:rFonts w:ascii="Courier New" w:hAnsi="Courier New"/>
      <w:sz w:val="20"/>
      <w:szCs w:val="20"/>
    </w:rPr>
  </w:style>
  <w:style w:type="character" w:styleId="HTML8">
    <w:name w:val="HTML Sample"/>
    <w:rsid w:val="00596060"/>
    <w:rPr>
      <w:rFonts w:ascii="Courier New" w:hAnsi="Courier New"/>
    </w:rPr>
  </w:style>
  <w:style w:type="character" w:customStyle="1" w:styleId="Char2">
    <w:name w:val="批注主题 Char"/>
    <w:link w:val="aff3"/>
    <w:rsid w:val="00596060"/>
    <w:rPr>
      <w:b/>
      <w:bCs/>
      <w:kern w:val="2"/>
      <w:sz w:val="21"/>
      <w:szCs w:val="24"/>
    </w:rPr>
  </w:style>
  <w:style w:type="character" w:customStyle="1" w:styleId="CharCharCharCharCharCharChar">
    <w:name w:val="二级条标题 Char Char Char Char Char Char Char"/>
    <w:rsid w:val="00596060"/>
    <w:rPr>
      <w:rFonts w:eastAsia="黑体"/>
      <w:kern w:val="2"/>
      <w:sz w:val="21"/>
      <w:szCs w:val="24"/>
      <w:lang w:val="en-US" w:eastAsia="zh-CN" w:bidi="ar-SA"/>
    </w:rPr>
  </w:style>
  <w:style w:type="character" w:customStyle="1" w:styleId="Char">
    <w:name w:val="批注文字 Char"/>
    <w:link w:val="af9"/>
    <w:qFormat/>
    <w:rsid w:val="00596060"/>
    <w:rPr>
      <w:kern w:val="2"/>
      <w:sz w:val="21"/>
      <w:szCs w:val="24"/>
    </w:rPr>
  </w:style>
  <w:style w:type="character" w:customStyle="1" w:styleId="CharChar">
    <w:name w:val="三级条标题 Char Char"/>
    <w:basedOn w:val="Char10"/>
    <w:qFormat/>
    <w:rsid w:val="00596060"/>
    <w:rPr>
      <w:rFonts w:eastAsia="黑体"/>
      <w:sz w:val="21"/>
      <w:lang w:val="en-US" w:eastAsia="zh-CN" w:bidi="ar-SA"/>
    </w:rPr>
  </w:style>
  <w:style w:type="character" w:customStyle="1" w:styleId="Char10">
    <w:name w:val="二级条标题 Char1"/>
    <w:basedOn w:val="CharChar1"/>
    <w:rsid w:val="00596060"/>
    <w:rPr>
      <w:rFonts w:eastAsia="黑体"/>
      <w:sz w:val="21"/>
      <w:lang w:val="en-US" w:eastAsia="zh-CN" w:bidi="ar-SA"/>
    </w:rPr>
  </w:style>
  <w:style w:type="character" w:customStyle="1" w:styleId="CharChar1">
    <w:name w:val="一级条标题 Char Char1"/>
    <w:qFormat/>
    <w:rsid w:val="00596060"/>
    <w:rPr>
      <w:rFonts w:eastAsia="黑体"/>
      <w:sz w:val="21"/>
      <w:lang w:val="en-US" w:eastAsia="zh-CN" w:bidi="ar-SA"/>
    </w:rPr>
  </w:style>
  <w:style w:type="character" w:customStyle="1" w:styleId="fontstyle01">
    <w:name w:val="fontstyle01"/>
    <w:qFormat/>
    <w:rsid w:val="00596060"/>
    <w:rPr>
      <w:rFonts w:ascii="宋体" w:eastAsia="宋体" w:hAnsi="宋体" w:hint="eastAsia"/>
      <w:color w:val="000000"/>
      <w:sz w:val="22"/>
      <w:szCs w:val="22"/>
    </w:rPr>
  </w:style>
  <w:style w:type="character" w:customStyle="1" w:styleId="Char1">
    <w:name w:val="纯文本 Char"/>
    <w:link w:val="afc"/>
    <w:rsid w:val="00596060"/>
    <w:rPr>
      <w:rFonts w:ascii="宋体" w:eastAsia="宋体" w:hAnsi="Courier New"/>
      <w:kern w:val="2"/>
      <w:sz w:val="21"/>
      <w:lang w:val="en-US" w:eastAsia="zh-CN" w:bidi="ar-SA"/>
    </w:rPr>
  </w:style>
  <w:style w:type="character" w:customStyle="1" w:styleId="CharCharCharCharCharChar">
    <w:name w:val="二级条标题 Char Char Char Char Char Char"/>
    <w:rsid w:val="00596060"/>
    <w:rPr>
      <w:rFonts w:eastAsia="黑体"/>
      <w:sz w:val="21"/>
      <w:lang w:val="en-US" w:eastAsia="zh-CN" w:bidi="ar-SA"/>
    </w:rPr>
  </w:style>
  <w:style w:type="character" w:customStyle="1" w:styleId="aff8">
    <w:name w:val="发布"/>
    <w:rsid w:val="00596060"/>
    <w:rPr>
      <w:rFonts w:ascii="黑体" w:eastAsia="黑体"/>
      <w:spacing w:val="22"/>
      <w:w w:val="100"/>
      <w:position w:val="3"/>
      <w:sz w:val="28"/>
    </w:rPr>
  </w:style>
  <w:style w:type="character" w:customStyle="1" w:styleId="aff9">
    <w:name w:val="个人答复风格"/>
    <w:rsid w:val="00596060"/>
    <w:rPr>
      <w:rFonts w:ascii="Arial" w:eastAsia="宋体" w:hAnsi="Arial" w:cs="Arial"/>
      <w:color w:val="auto"/>
      <w:sz w:val="20"/>
    </w:rPr>
  </w:style>
  <w:style w:type="character" w:customStyle="1" w:styleId="CharCharCharChar">
    <w:name w:val="一级条标题 Char Char Char Char"/>
    <w:qFormat/>
    <w:rsid w:val="00596060"/>
    <w:rPr>
      <w:rFonts w:eastAsia="黑体"/>
      <w:sz w:val="21"/>
      <w:lang w:val="en-US" w:eastAsia="zh-CN" w:bidi="ar-SA"/>
    </w:rPr>
  </w:style>
  <w:style w:type="character" w:customStyle="1" w:styleId="affa">
    <w:name w:val="个人撰写风格"/>
    <w:qFormat/>
    <w:rsid w:val="00596060"/>
    <w:rPr>
      <w:rFonts w:ascii="Arial" w:eastAsia="宋体" w:hAnsi="Arial" w:cs="Arial"/>
      <w:color w:val="auto"/>
      <w:sz w:val="20"/>
    </w:rPr>
  </w:style>
  <w:style w:type="character" w:customStyle="1" w:styleId="Char11">
    <w:name w:val="一级条标题 Char1"/>
    <w:qFormat/>
    <w:rsid w:val="00596060"/>
    <w:rPr>
      <w:rFonts w:eastAsia="黑体"/>
      <w:sz w:val="21"/>
      <w:lang w:val="en-US" w:eastAsia="zh-CN" w:bidi="ar-SA"/>
    </w:rPr>
  </w:style>
  <w:style w:type="character" w:customStyle="1" w:styleId="Char0">
    <w:name w:val="正文文本缩进 Char"/>
    <w:link w:val="afb"/>
    <w:rsid w:val="00596060"/>
    <w:rPr>
      <w:rFonts w:eastAsia="宋体"/>
      <w:kern w:val="2"/>
      <w:sz w:val="21"/>
      <w:szCs w:val="24"/>
      <w:lang w:val="en-US" w:eastAsia="zh-CN" w:bidi="ar-SA"/>
    </w:rPr>
  </w:style>
  <w:style w:type="character" w:customStyle="1" w:styleId="CharChar0">
    <w:name w:val="正文表标题 Char Char"/>
    <w:link w:val="af1"/>
    <w:rsid w:val="00596060"/>
    <w:rPr>
      <w:rFonts w:ascii="黑体" w:eastAsia="黑体" w:hAnsi="Times New Roman" w:cs="Times New Roman"/>
      <w:sz w:val="21"/>
    </w:rPr>
  </w:style>
  <w:style w:type="paragraph" w:customStyle="1" w:styleId="af1">
    <w:name w:val="正文表标题"/>
    <w:next w:val="affb"/>
    <w:link w:val="CharChar0"/>
    <w:qFormat/>
    <w:rsid w:val="00596060"/>
    <w:pPr>
      <w:numPr>
        <w:numId w:val="1"/>
      </w:numPr>
      <w:jc w:val="center"/>
    </w:pPr>
    <w:rPr>
      <w:rFonts w:ascii="黑体" w:eastAsia="黑体" w:hAnsi="Times New Roman" w:cs="Times New Roman"/>
      <w:sz w:val="21"/>
    </w:rPr>
  </w:style>
  <w:style w:type="paragraph" w:customStyle="1" w:styleId="affb">
    <w:name w:val="段"/>
    <w:link w:val="Char3"/>
    <w:qFormat/>
    <w:rsid w:val="00596060"/>
    <w:pPr>
      <w:autoSpaceDE w:val="0"/>
      <w:autoSpaceDN w:val="0"/>
      <w:ind w:firstLineChars="200" w:firstLine="200"/>
      <w:jc w:val="both"/>
    </w:pPr>
    <w:rPr>
      <w:rFonts w:ascii="宋体" w:eastAsia="宋体" w:hAnsi="Times New Roman" w:cs="Times New Roman"/>
      <w:sz w:val="21"/>
    </w:rPr>
  </w:style>
  <w:style w:type="character" w:customStyle="1" w:styleId="CharChar2">
    <w:name w:val="章标题 Char Char"/>
    <w:rsid w:val="00596060"/>
    <w:rPr>
      <w:rFonts w:ascii="黑体" w:eastAsia="黑体"/>
      <w:sz w:val="21"/>
      <w:lang w:val="en-US" w:eastAsia="zh-CN" w:bidi="ar-SA"/>
    </w:rPr>
  </w:style>
  <w:style w:type="character" w:customStyle="1" w:styleId="CharChar20">
    <w:name w:val="Char Char2"/>
    <w:rsid w:val="00596060"/>
    <w:rPr>
      <w:rFonts w:ascii="宋体" w:eastAsia="宋体" w:hAnsi="Courier New"/>
      <w:kern w:val="2"/>
      <w:sz w:val="21"/>
      <w:lang w:val="en-US" w:eastAsia="zh-CN" w:bidi="ar-SA"/>
    </w:rPr>
  </w:style>
  <w:style w:type="character" w:customStyle="1" w:styleId="CharChar3">
    <w:name w:val="段 Char Char"/>
    <w:qFormat/>
    <w:rsid w:val="00596060"/>
    <w:rPr>
      <w:rFonts w:ascii="宋体" w:eastAsia="宋体"/>
      <w:sz w:val="21"/>
      <w:lang w:val="en-US" w:eastAsia="zh-CN" w:bidi="ar-SA"/>
    </w:rPr>
  </w:style>
  <w:style w:type="paragraph" w:customStyle="1" w:styleId="affc">
    <w:name w:val="其他标准称谓"/>
    <w:rsid w:val="00596060"/>
    <w:pPr>
      <w:spacing w:line="0" w:lineRule="atLeast"/>
      <w:jc w:val="distribute"/>
    </w:pPr>
    <w:rPr>
      <w:rFonts w:ascii="黑体" w:eastAsia="黑体" w:hAnsi="宋体" w:cs="Times New Roman"/>
      <w:sz w:val="52"/>
    </w:rPr>
  </w:style>
  <w:style w:type="paragraph" w:customStyle="1" w:styleId="af0">
    <w:name w:val="五级条标题"/>
    <w:basedOn w:val="af"/>
    <w:next w:val="affb"/>
    <w:rsid w:val="00596060"/>
    <w:pPr>
      <w:numPr>
        <w:ilvl w:val="6"/>
      </w:numPr>
      <w:outlineLvl w:val="6"/>
    </w:pPr>
  </w:style>
  <w:style w:type="paragraph" w:customStyle="1" w:styleId="af">
    <w:name w:val="四级条标题"/>
    <w:basedOn w:val="ae"/>
    <w:next w:val="affb"/>
    <w:qFormat/>
    <w:rsid w:val="00596060"/>
    <w:pPr>
      <w:numPr>
        <w:ilvl w:val="5"/>
      </w:numPr>
      <w:outlineLvl w:val="5"/>
    </w:pPr>
  </w:style>
  <w:style w:type="paragraph" w:customStyle="1" w:styleId="ae">
    <w:name w:val="三级条标题"/>
    <w:basedOn w:val="ad"/>
    <w:next w:val="affb"/>
    <w:rsid w:val="00596060"/>
    <w:pPr>
      <w:numPr>
        <w:ilvl w:val="4"/>
      </w:numPr>
      <w:outlineLvl w:val="4"/>
    </w:pPr>
  </w:style>
  <w:style w:type="paragraph" w:customStyle="1" w:styleId="ad">
    <w:name w:val="二级条标题"/>
    <w:next w:val="affb"/>
    <w:qFormat/>
    <w:rsid w:val="00596060"/>
    <w:pPr>
      <w:numPr>
        <w:ilvl w:val="3"/>
        <w:numId w:val="2"/>
      </w:numPr>
      <w:outlineLvl w:val="3"/>
    </w:pPr>
    <w:rPr>
      <w:rFonts w:ascii="Times New Roman" w:eastAsia="宋体" w:hAnsi="Times New Roman" w:cs="Times New Roman"/>
    </w:rPr>
  </w:style>
  <w:style w:type="paragraph" w:customStyle="1" w:styleId="affd">
    <w:name w:val="标准书脚_奇数页"/>
    <w:qFormat/>
    <w:rsid w:val="00596060"/>
    <w:pPr>
      <w:spacing w:before="120"/>
      <w:jc w:val="right"/>
    </w:pPr>
    <w:rPr>
      <w:rFonts w:ascii="Times New Roman" w:eastAsia="宋体" w:hAnsi="Times New Roman" w:cs="Times New Roman"/>
      <w:sz w:val="18"/>
    </w:rPr>
  </w:style>
  <w:style w:type="paragraph" w:customStyle="1" w:styleId="affe">
    <w:name w:val="字母编号列项（一级）"/>
    <w:qFormat/>
    <w:rsid w:val="00596060"/>
    <w:pPr>
      <w:ind w:leftChars="200" w:left="840" w:hangingChars="200" w:hanging="420"/>
      <w:jc w:val="both"/>
    </w:pPr>
    <w:rPr>
      <w:rFonts w:ascii="宋体" w:eastAsia="宋体" w:hAnsi="Times New Roman" w:cs="Times New Roman"/>
      <w:sz w:val="21"/>
    </w:rPr>
  </w:style>
  <w:style w:type="paragraph" w:customStyle="1" w:styleId="afff">
    <w:name w:val="示例内容"/>
    <w:qFormat/>
    <w:rsid w:val="00596060"/>
    <w:pPr>
      <w:ind w:firstLineChars="200" w:firstLine="200"/>
    </w:pPr>
    <w:rPr>
      <w:rFonts w:ascii="宋体" w:eastAsia="宋体" w:hAnsi="Times New Roman" w:cs="Times New Roman"/>
      <w:sz w:val="18"/>
      <w:szCs w:val="18"/>
    </w:rPr>
  </w:style>
  <w:style w:type="paragraph" w:styleId="afff0">
    <w:name w:val="List Paragraph"/>
    <w:basedOn w:val="af5"/>
    <w:uiPriority w:val="34"/>
    <w:qFormat/>
    <w:rsid w:val="00596060"/>
    <w:pPr>
      <w:ind w:left="720"/>
      <w:contextualSpacing/>
    </w:pPr>
  </w:style>
  <w:style w:type="paragraph" w:customStyle="1" w:styleId="a9">
    <w:name w:val="附录三级条标题"/>
    <w:basedOn w:val="a8"/>
    <w:next w:val="affb"/>
    <w:rsid w:val="00596060"/>
    <w:pPr>
      <w:numPr>
        <w:ilvl w:val="4"/>
      </w:numPr>
      <w:outlineLvl w:val="4"/>
    </w:pPr>
  </w:style>
  <w:style w:type="paragraph" w:customStyle="1" w:styleId="a8">
    <w:name w:val="附录二级条标题"/>
    <w:basedOn w:val="a7"/>
    <w:next w:val="affb"/>
    <w:qFormat/>
    <w:rsid w:val="00596060"/>
    <w:pPr>
      <w:numPr>
        <w:ilvl w:val="3"/>
      </w:numPr>
      <w:outlineLvl w:val="3"/>
    </w:pPr>
  </w:style>
  <w:style w:type="paragraph" w:customStyle="1" w:styleId="a7">
    <w:name w:val="附录一级条标题"/>
    <w:basedOn w:val="a6"/>
    <w:next w:val="affb"/>
    <w:rsid w:val="00596060"/>
    <w:pPr>
      <w:numPr>
        <w:ilvl w:val="2"/>
      </w:numPr>
      <w:autoSpaceDN w:val="0"/>
      <w:spacing w:beforeLines="0" w:afterLines="0"/>
      <w:outlineLvl w:val="2"/>
    </w:pPr>
  </w:style>
  <w:style w:type="paragraph" w:customStyle="1" w:styleId="a6">
    <w:name w:val="附录章标题"/>
    <w:next w:val="affb"/>
    <w:qFormat/>
    <w:rsid w:val="00596060"/>
    <w:pPr>
      <w:numPr>
        <w:ilvl w:val="1"/>
        <w:numId w:val="3"/>
      </w:num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2">
    <w:name w:val="列项◆（三级）"/>
    <w:rsid w:val="00596060"/>
    <w:pPr>
      <w:numPr>
        <w:numId w:val="4"/>
      </w:numPr>
      <w:ind w:leftChars="600" w:left="800" w:hangingChars="200" w:hanging="200"/>
    </w:pPr>
    <w:rPr>
      <w:rFonts w:ascii="宋体" w:eastAsia="宋体" w:hAnsi="Times New Roman" w:cs="Times New Roman"/>
      <w:sz w:val="21"/>
    </w:rPr>
  </w:style>
  <w:style w:type="paragraph" w:customStyle="1" w:styleId="a">
    <w:name w:val="注："/>
    <w:next w:val="affb"/>
    <w:rsid w:val="00596060"/>
    <w:pPr>
      <w:widowControl w:val="0"/>
      <w:numPr>
        <w:numId w:val="5"/>
      </w:numPr>
      <w:tabs>
        <w:tab w:val="clear" w:pos="1140"/>
      </w:tabs>
      <w:autoSpaceDE w:val="0"/>
      <w:autoSpaceDN w:val="0"/>
      <w:jc w:val="both"/>
    </w:pPr>
    <w:rPr>
      <w:rFonts w:ascii="宋体" w:eastAsia="宋体" w:hAnsi="Times New Roman" w:cs="Times New Roman"/>
      <w:sz w:val="18"/>
    </w:rPr>
  </w:style>
  <w:style w:type="paragraph" w:customStyle="1" w:styleId="afff1">
    <w:name w:val="条文脚注"/>
    <w:basedOn w:val="aff1"/>
    <w:rsid w:val="00596060"/>
    <w:pPr>
      <w:ind w:leftChars="200" w:left="780" w:hangingChars="200" w:hanging="360"/>
      <w:jc w:val="both"/>
    </w:pPr>
    <w:rPr>
      <w:rFonts w:ascii="宋体"/>
    </w:rPr>
  </w:style>
  <w:style w:type="paragraph" w:customStyle="1" w:styleId="afff2">
    <w:name w:val="封面一致性程度标识"/>
    <w:qFormat/>
    <w:rsid w:val="00596060"/>
    <w:pPr>
      <w:spacing w:before="440" w:line="400" w:lineRule="exact"/>
      <w:jc w:val="center"/>
    </w:pPr>
    <w:rPr>
      <w:rFonts w:ascii="宋体" w:eastAsia="宋体" w:hAnsi="Times New Roman" w:cs="Times New Roman"/>
      <w:sz w:val="28"/>
    </w:rPr>
  </w:style>
  <w:style w:type="paragraph" w:customStyle="1" w:styleId="afff3">
    <w:name w:val="标准书眉一"/>
    <w:qFormat/>
    <w:rsid w:val="00596060"/>
    <w:pPr>
      <w:jc w:val="both"/>
    </w:pPr>
    <w:rPr>
      <w:rFonts w:ascii="Times New Roman" w:eastAsia="宋体" w:hAnsi="Times New Roman" w:cs="Times New Roman"/>
    </w:rPr>
  </w:style>
  <w:style w:type="paragraph" w:customStyle="1" w:styleId="CharCharChar">
    <w:name w:val="二级条标题 Char Char Char"/>
    <w:basedOn w:val="afff4"/>
    <w:next w:val="affb"/>
    <w:qFormat/>
    <w:rsid w:val="00596060"/>
    <w:pPr>
      <w:ind w:left="630"/>
      <w:outlineLvl w:val="3"/>
    </w:pPr>
    <w:rPr>
      <w:kern w:val="2"/>
      <w:szCs w:val="24"/>
    </w:rPr>
  </w:style>
  <w:style w:type="paragraph" w:customStyle="1" w:styleId="afff4">
    <w:name w:val="一级条标题"/>
    <w:next w:val="affb"/>
    <w:qFormat/>
    <w:rsid w:val="00596060"/>
    <w:pPr>
      <w:ind w:left="735"/>
      <w:outlineLvl w:val="2"/>
    </w:pPr>
    <w:rPr>
      <w:rFonts w:ascii="Times New Roman" w:eastAsia="黑体" w:hAnsi="Times New Roman" w:cs="Times New Roman"/>
      <w:sz w:val="21"/>
    </w:rPr>
  </w:style>
  <w:style w:type="paragraph" w:customStyle="1" w:styleId="afff5">
    <w:name w:val="标准称谓"/>
    <w:next w:val="af5"/>
    <w:qFormat/>
    <w:rsid w:val="00596060"/>
    <w:pPr>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ff6">
    <w:name w:val="封面标准名称"/>
    <w:qFormat/>
    <w:rsid w:val="00596060"/>
    <w:pPr>
      <w:widowControl w:val="0"/>
      <w:spacing w:line="680" w:lineRule="exact"/>
      <w:jc w:val="center"/>
      <w:textAlignment w:val="center"/>
    </w:pPr>
    <w:rPr>
      <w:rFonts w:ascii="黑体" w:eastAsia="黑体" w:hAnsi="Times New Roman" w:cs="Times New Roman"/>
      <w:sz w:val="52"/>
    </w:rPr>
  </w:style>
  <w:style w:type="paragraph" w:customStyle="1" w:styleId="afff7">
    <w:name w:val="标准书眉_奇数页"/>
    <w:next w:val="af5"/>
    <w:qFormat/>
    <w:rsid w:val="00596060"/>
    <w:pPr>
      <w:tabs>
        <w:tab w:val="center" w:pos="4154"/>
        <w:tab w:val="right" w:pos="8306"/>
      </w:tabs>
      <w:spacing w:after="120"/>
      <w:jc w:val="right"/>
    </w:pPr>
    <w:rPr>
      <w:rFonts w:ascii="Times New Roman" w:eastAsia="宋体" w:hAnsi="Times New Roman" w:cs="Times New Roman"/>
      <w:sz w:val="21"/>
    </w:rPr>
  </w:style>
  <w:style w:type="paragraph" w:customStyle="1" w:styleId="afff8">
    <w:name w:val="实施日期"/>
    <w:basedOn w:val="afff9"/>
    <w:rsid w:val="00596060"/>
    <w:pPr>
      <w:jc w:val="right"/>
    </w:pPr>
  </w:style>
  <w:style w:type="paragraph" w:customStyle="1" w:styleId="afff9">
    <w:name w:val="发布日期"/>
    <w:rsid w:val="00596060"/>
    <w:rPr>
      <w:rFonts w:ascii="Times New Roman" w:eastAsia="黑体" w:hAnsi="Times New Roman" w:cs="Times New Roman"/>
      <w:sz w:val="28"/>
    </w:rPr>
  </w:style>
  <w:style w:type="paragraph" w:customStyle="1" w:styleId="a4">
    <w:name w:val="示例"/>
    <w:next w:val="affb"/>
    <w:rsid w:val="00596060"/>
    <w:pPr>
      <w:numPr>
        <w:numId w:val="6"/>
      </w:numPr>
      <w:tabs>
        <w:tab w:val="clear" w:pos="1120"/>
        <w:tab w:val="left" w:pos="816"/>
      </w:tabs>
      <w:ind w:firstLineChars="233" w:firstLine="419"/>
      <w:jc w:val="both"/>
    </w:pPr>
    <w:rPr>
      <w:rFonts w:ascii="宋体" w:eastAsia="宋体" w:hAnsi="Times New Roman" w:cs="Times New Roman"/>
      <w:sz w:val="18"/>
    </w:rPr>
  </w:style>
  <w:style w:type="paragraph" w:customStyle="1" w:styleId="11">
    <w:name w:val="封面标准号1"/>
    <w:rsid w:val="00596060"/>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a">
    <w:name w:val="标准书眉_偶数页"/>
    <w:basedOn w:val="afff7"/>
    <w:next w:val="af5"/>
    <w:qFormat/>
    <w:rsid w:val="00596060"/>
    <w:pPr>
      <w:jc w:val="left"/>
    </w:pPr>
  </w:style>
  <w:style w:type="paragraph" w:customStyle="1" w:styleId="afffb">
    <w:name w:val="参考文献、索引标题"/>
    <w:basedOn w:val="afffc"/>
    <w:next w:val="af5"/>
    <w:qFormat/>
    <w:rsid w:val="00596060"/>
    <w:pPr>
      <w:spacing w:after="200"/>
    </w:pPr>
    <w:rPr>
      <w:sz w:val="21"/>
    </w:rPr>
  </w:style>
  <w:style w:type="paragraph" w:customStyle="1" w:styleId="afffc">
    <w:name w:val="前言、引言标题"/>
    <w:next w:val="af5"/>
    <w:qFormat/>
    <w:rsid w:val="00596060"/>
    <w:pPr>
      <w:shd w:val="clear" w:color="FFFFFF" w:fill="FFFFFF"/>
      <w:spacing w:before="640" w:after="560"/>
      <w:jc w:val="center"/>
      <w:outlineLvl w:val="0"/>
    </w:pPr>
    <w:rPr>
      <w:rFonts w:ascii="黑体" w:eastAsia="黑体" w:hAnsi="Times New Roman" w:cs="Times New Roman"/>
      <w:sz w:val="32"/>
    </w:rPr>
  </w:style>
  <w:style w:type="paragraph" w:customStyle="1" w:styleId="afffd">
    <w:name w:val="标准书脚_偶数页"/>
    <w:qFormat/>
    <w:rsid w:val="00596060"/>
    <w:pPr>
      <w:spacing w:before="120"/>
    </w:pPr>
    <w:rPr>
      <w:rFonts w:ascii="Times New Roman" w:eastAsia="宋体" w:hAnsi="Times New Roman" w:cs="Times New Roman"/>
      <w:sz w:val="18"/>
    </w:rPr>
  </w:style>
  <w:style w:type="paragraph" w:customStyle="1" w:styleId="afffe">
    <w:name w:val="目次、索引正文"/>
    <w:qFormat/>
    <w:rsid w:val="00596060"/>
    <w:pPr>
      <w:spacing w:line="320" w:lineRule="exact"/>
      <w:jc w:val="both"/>
    </w:pPr>
    <w:rPr>
      <w:rFonts w:ascii="宋体" w:eastAsia="宋体" w:hAnsi="Times New Roman" w:cs="Times New Roman"/>
      <w:sz w:val="21"/>
    </w:rPr>
  </w:style>
  <w:style w:type="paragraph" w:customStyle="1" w:styleId="affff">
    <w:name w:val="标准标志"/>
    <w:next w:val="af5"/>
    <w:rsid w:val="00596060"/>
    <w:pPr>
      <w:shd w:val="solid" w:color="FFFFFF" w:fill="FFFFFF"/>
      <w:spacing w:line="0" w:lineRule="atLeast"/>
      <w:jc w:val="right"/>
    </w:pPr>
    <w:rPr>
      <w:rFonts w:ascii="Times New Roman" w:eastAsia="宋体" w:hAnsi="Times New Roman" w:cs="Times New Roman"/>
      <w:b/>
      <w:w w:val="130"/>
      <w:sz w:val="96"/>
    </w:rPr>
  </w:style>
  <w:style w:type="paragraph" w:customStyle="1" w:styleId="af4">
    <w:name w:val="附录图标题"/>
    <w:next w:val="affb"/>
    <w:rsid w:val="00596060"/>
    <w:pPr>
      <w:numPr>
        <w:numId w:val="7"/>
      </w:numPr>
      <w:jc w:val="center"/>
    </w:pPr>
    <w:rPr>
      <w:rFonts w:ascii="黑体" w:eastAsia="黑体" w:hAnsi="Times New Roman" w:cs="Times New Roman"/>
      <w:sz w:val="21"/>
    </w:rPr>
  </w:style>
  <w:style w:type="paragraph" w:customStyle="1" w:styleId="affff0">
    <w:name w:val="封面标准英文名称"/>
    <w:rsid w:val="00596060"/>
    <w:pPr>
      <w:widowControl w:val="0"/>
      <w:spacing w:before="370" w:line="400" w:lineRule="exact"/>
      <w:jc w:val="center"/>
    </w:pPr>
    <w:rPr>
      <w:rFonts w:ascii="Times New Roman" w:eastAsia="宋体" w:hAnsi="Times New Roman" w:cs="Times New Roman"/>
      <w:sz w:val="28"/>
    </w:rPr>
  </w:style>
  <w:style w:type="paragraph" w:customStyle="1" w:styleId="Char4">
    <w:name w:val="Char"/>
    <w:basedOn w:val="af5"/>
    <w:rsid w:val="00596060"/>
    <w:pPr>
      <w:widowControl/>
      <w:spacing w:after="160" w:line="240" w:lineRule="exact"/>
      <w:jc w:val="left"/>
    </w:pPr>
    <w:rPr>
      <w:rFonts w:ascii="Verdana" w:eastAsia="仿宋_GB2312" w:hAnsi="Verdana" w:cs="”“Times New Roman”“"/>
      <w:kern w:val="0"/>
      <w:sz w:val="24"/>
      <w:szCs w:val="20"/>
      <w:lang w:eastAsia="en-US"/>
    </w:rPr>
  </w:style>
  <w:style w:type="paragraph" w:customStyle="1" w:styleId="21">
    <w:name w:val="封面标准号2"/>
    <w:basedOn w:val="11"/>
    <w:rsid w:val="00596060"/>
    <w:pPr>
      <w:adjustRightInd w:val="0"/>
      <w:spacing w:before="357" w:line="280" w:lineRule="exact"/>
    </w:pPr>
  </w:style>
  <w:style w:type="paragraph" w:customStyle="1" w:styleId="affff1">
    <w:name w:val="数字编号列项（二级）"/>
    <w:rsid w:val="00596060"/>
    <w:pPr>
      <w:ind w:leftChars="400" w:left="1260" w:hangingChars="200" w:hanging="420"/>
      <w:jc w:val="both"/>
    </w:pPr>
    <w:rPr>
      <w:rFonts w:ascii="宋体" w:eastAsia="宋体" w:hAnsi="Times New Roman" w:cs="Times New Roman"/>
      <w:sz w:val="21"/>
    </w:rPr>
  </w:style>
  <w:style w:type="paragraph" w:customStyle="1" w:styleId="affff2">
    <w:name w:val="封面正文"/>
    <w:rsid w:val="00596060"/>
    <w:pPr>
      <w:jc w:val="both"/>
    </w:pPr>
    <w:rPr>
      <w:rFonts w:ascii="Times New Roman" w:eastAsia="宋体" w:hAnsi="Times New Roman" w:cs="Times New Roman"/>
    </w:rPr>
  </w:style>
  <w:style w:type="paragraph" w:customStyle="1" w:styleId="affff3">
    <w:name w:val="编号列项（三级）"/>
    <w:rsid w:val="00596060"/>
    <w:pPr>
      <w:ind w:leftChars="600" w:left="800" w:hangingChars="200" w:hanging="200"/>
    </w:pPr>
    <w:rPr>
      <w:rFonts w:ascii="宋体" w:eastAsia="宋体" w:hAnsi="Times New Roman" w:cs="Times New Roman"/>
      <w:sz w:val="21"/>
    </w:rPr>
  </w:style>
  <w:style w:type="paragraph" w:customStyle="1" w:styleId="a0">
    <w:name w:val="附录表标题"/>
    <w:next w:val="affb"/>
    <w:rsid w:val="00596060"/>
    <w:pPr>
      <w:numPr>
        <w:numId w:val="8"/>
      </w:numPr>
      <w:jc w:val="center"/>
      <w:textAlignment w:val="baseline"/>
    </w:pPr>
    <w:rPr>
      <w:rFonts w:ascii="黑体" w:eastAsia="黑体" w:hAnsi="Times New Roman" w:cs="Times New Roman"/>
      <w:kern w:val="21"/>
      <w:sz w:val="21"/>
    </w:rPr>
  </w:style>
  <w:style w:type="paragraph" w:customStyle="1" w:styleId="ac">
    <w:name w:val="章标题"/>
    <w:next w:val="affb"/>
    <w:rsid w:val="00596060"/>
    <w:pPr>
      <w:numPr>
        <w:ilvl w:val="1"/>
        <w:numId w:val="2"/>
      </w:numPr>
      <w:spacing w:beforeLines="50" w:afterLines="50"/>
      <w:jc w:val="both"/>
      <w:outlineLvl w:val="1"/>
    </w:pPr>
    <w:rPr>
      <w:rFonts w:ascii="黑体" w:eastAsia="黑体" w:hAnsi="Times New Roman" w:cs="Times New Roman"/>
      <w:sz w:val="21"/>
    </w:rPr>
  </w:style>
  <w:style w:type="paragraph" w:customStyle="1" w:styleId="a3">
    <w:name w:val="注×："/>
    <w:rsid w:val="00596060"/>
    <w:pPr>
      <w:widowControl w:val="0"/>
      <w:numPr>
        <w:numId w:val="9"/>
      </w:numPr>
      <w:tabs>
        <w:tab w:val="clear" w:pos="900"/>
        <w:tab w:val="left" w:pos="630"/>
      </w:tabs>
      <w:autoSpaceDE w:val="0"/>
      <w:autoSpaceDN w:val="0"/>
      <w:jc w:val="both"/>
    </w:pPr>
    <w:rPr>
      <w:rFonts w:ascii="宋体" w:eastAsia="宋体" w:hAnsi="Times New Roman" w:cs="Times New Roman"/>
      <w:sz w:val="18"/>
    </w:rPr>
  </w:style>
  <w:style w:type="paragraph" w:customStyle="1" w:styleId="affff4">
    <w:name w:val="目次、标准名称标题"/>
    <w:basedOn w:val="afffc"/>
    <w:next w:val="affb"/>
    <w:rsid w:val="00596060"/>
    <w:pPr>
      <w:spacing w:line="460" w:lineRule="exact"/>
    </w:pPr>
  </w:style>
  <w:style w:type="paragraph" w:customStyle="1" w:styleId="af2">
    <w:name w:val="正文图标题"/>
    <w:next w:val="affb"/>
    <w:rsid w:val="00596060"/>
    <w:pPr>
      <w:numPr>
        <w:numId w:val="10"/>
      </w:numPr>
      <w:jc w:val="center"/>
    </w:pPr>
    <w:rPr>
      <w:rFonts w:ascii="黑体" w:eastAsia="黑体" w:hAnsi="Times New Roman" w:cs="Times New Roman"/>
      <w:sz w:val="21"/>
    </w:rPr>
  </w:style>
  <w:style w:type="paragraph" w:customStyle="1" w:styleId="affff5">
    <w:name w:val="图表脚注"/>
    <w:next w:val="affb"/>
    <w:rsid w:val="00596060"/>
    <w:pPr>
      <w:ind w:leftChars="200" w:left="300" w:hangingChars="100" w:hanging="100"/>
      <w:jc w:val="both"/>
    </w:pPr>
    <w:rPr>
      <w:rFonts w:ascii="宋体" w:eastAsia="宋体" w:hAnsi="Times New Roman" w:cs="Times New Roman"/>
      <w:sz w:val="18"/>
    </w:rPr>
  </w:style>
  <w:style w:type="paragraph" w:customStyle="1" w:styleId="af3">
    <w:name w:val="列项——（一级）"/>
    <w:rsid w:val="00596060"/>
    <w:pPr>
      <w:widowControl w:val="0"/>
      <w:numPr>
        <w:numId w:val="11"/>
      </w:numPr>
      <w:tabs>
        <w:tab w:val="clear" w:pos="1140"/>
        <w:tab w:val="left" w:pos="854"/>
      </w:tabs>
      <w:ind w:leftChars="200" w:left="200" w:hangingChars="200" w:hanging="200"/>
      <w:jc w:val="both"/>
    </w:pPr>
    <w:rPr>
      <w:rFonts w:ascii="宋体" w:eastAsia="宋体" w:hAnsi="Times New Roman" w:cs="Times New Roman"/>
      <w:sz w:val="21"/>
    </w:rPr>
  </w:style>
  <w:style w:type="paragraph" w:customStyle="1" w:styleId="affff6">
    <w:name w:val="封面标准文稿类别"/>
    <w:qFormat/>
    <w:rsid w:val="00596060"/>
    <w:pPr>
      <w:spacing w:before="440" w:line="400" w:lineRule="exact"/>
      <w:jc w:val="center"/>
    </w:pPr>
    <w:rPr>
      <w:rFonts w:ascii="宋体" w:eastAsia="宋体" w:hAnsi="Times New Roman" w:cs="Times New Roman"/>
      <w:sz w:val="24"/>
    </w:rPr>
  </w:style>
  <w:style w:type="paragraph" w:customStyle="1" w:styleId="aa">
    <w:name w:val="附录四级条标题"/>
    <w:basedOn w:val="a9"/>
    <w:next w:val="affb"/>
    <w:qFormat/>
    <w:rsid w:val="00596060"/>
    <w:pPr>
      <w:numPr>
        <w:ilvl w:val="5"/>
      </w:numPr>
      <w:outlineLvl w:val="5"/>
    </w:pPr>
  </w:style>
  <w:style w:type="paragraph" w:customStyle="1" w:styleId="affff7">
    <w:name w:val="终结线"/>
    <w:basedOn w:val="af5"/>
    <w:qFormat/>
    <w:rsid w:val="00596060"/>
  </w:style>
  <w:style w:type="paragraph" w:customStyle="1" w:styleId="ab">
    <w:name w:val="附录五级条标题"/>
    <w:basedOn w:val="aa"/>
    <w:next w:val="affb"/>
    <w:qFormat/>
    <w:rsid w:val="00596060"/>
    <w:pPr>
      <w:numPr>
        <w:ilvl w:val="6"/>
      </w:numPr>
      <w:outlineLvl w:val="6"/>
    </w:pPr>
  </w:style>
  <w:style w:type="paragraph" w:customStyle="1" w:styleId="affff8">
    <w:name w:val="文献分类号"/>
    <w:qFormat/>
    <w:rsid w:val="00596060"/>
    <w:pPr>
      <w:widowControl w:val="0"/>
      <w:textAlignment w:val="center"/>
    </w:pPr>
    <w:rPr>
      <w:rFonts w:ascii="Times New Roman" w:eastAsia="黑体" w:hAnsi="Times New Roman" w:cs="Times New Roman"/>
      <w:sz w:val="21"/>
    </w:rPr>
  </w:style>
  <w:style w:type="paragraph" w:customStyle="1" w:styleId="affff9">
    <w:name w:val="其他发布部门"/>
    <w:basedOn w:val="affffa"/>
    <w:rsid w:val="00596060"/>
    <w:pPr>
      <w:spacing w:line="0" w:lineRule="atLeast"/>
    </w:pPr>
    <w:rPr>
      <w:rFonts w:ascii="黑体" w:eastAsia="黑体"/>
      <w:b w:val="0"/>
    </w:rPr>
  </w:style>
  <w:style w:type="paragraph" w:customStyle="1" w:styleId="affffa">
    <w:name w:val="发布部门"/>
    <w:next w:val="affb"/>
    <w:rsid w:val="00596060"/>
    <w:pPr>
      <w:jc w:val="center"/>
    </w:pPr>
    <w:rPr>
      <w:rFonts w:ascii="宋体" w:eastAsia="宋体" w:hAnsi="Times New Roman" w:cs="Times New Roman"/>
      <w:b/>
      <w:spacing w:val="20"/>
      <w:w w:val="135"/>
      <w:sz w:val="36"/>
    </w:rPr>
  </w:style>
  <w:style w:type="paragraph" w:customStyle="1" w:styleId="a5">
    <w:name w:val="附录标识"/>
    <w:basedOn w:val="afffc"/>
    <w:rsid w:val="00596060"/>
    <w:pPr>
      <w:numPr>
        <w:numId w:val="3"/>
      </w:numPr>
      <w:tabs>
        <w:tab w:val="left" w:pos="6405"/>
      </w:tabs>
      <w:spacing w:after="200"/>
    </w:pPr>
    <w:rPr>
      <w:sz w:val="21"/>
    </w:rPr>
  </w:style>
  <w:style w:type="paragraph" w:customStyle="1" w:styleId="affffb">
    <w:name w:val="封面标准代替信息"/>
    <w:basedOn w:val="21"/>
    <w:rsid w:val="00596060"/>
    <w:pPr>
      <w:spacing w:before="57"/>
    </w:pPr>
    <w:rPr>
      <w:rFonts w:ascii="宋体"/>
      <w:sz w:val="21"/>
    </w:rPr>
  </w:style>
  <w:style w:type="paragraph" w:customStyle="1" w:styleId="a1">
    <w:name w:val="列项●（二级）"/>
    <w:rsid w:val="00596060"/>
    <w:pPr>
      <w:numPr>
        <w:numId w:val="12"/>
      </w:numPr>
      <w:tabs>
        <w:tab w:val="left" w:pos="840"/>
      </w:tabs>
      <w:ind w:leftChars="400" w:left="600" w:hangingChars="200" w:hanging="200"/>
      <w:jc w:val="both"/>
    </w:pPr>
    <w:rPr>
      <w:rFonts w:ascii="宋体" w:eastAsia="宋体" w:hAnsi="Times New Roman" w:cs="Times New Roman"/>
      <w:sz w:val="21"/>
    </w:rPr>
  </w:style>
  <w:style w:type="paragraph" w:customStyle="1" w:styleId="CharCharCharCharCharCharCharCharCharCharCharCharCharChar">
    <w:name w:val="Char Char Char Char Char Char Char Char Char Char Char Char Char Char"/>
    <w:basedOn w:val="af5"/>
    <w:qFormat/>
    <w:rsid w:val="00596060"/>
    <w:pPr>
      <w:widowControl/>
      <w:spacing w:after="160" w:line="240" w:lineRule="exact"/>
      <w:jc w:val="left"/>
    </w:pPr>
    <w:rPr>
      <w:rFonts w:ascii="Arial" w:hAnsi="Arial" w:cs="Arial"/>
      <w:b/>
      <w:bCs/>
      <w:kern w:val="0"/>
      <w:sz w:val="24"/>
      <w:lang w:eastAsia="en-US"/>
    </w:rPr>
  </w:style>
  <w:style w:type="paragraph" w:customStyle="1" w:styleId="Default">
    <w:name w:val="Default"/>
    <w:rsid w:val="00596060"/>
    <w:pPr>
      <w:widowControl w:val="0"/>
      <w:autoSpaceDE w:val="0"/>
      <w:autoSpaceDN w:val="0"/>
      <w:adjustRightInd w:val="0"/>
    </w:pPr>
    <w:rPr>
      <w:rFonts w:ascii="黑体" w:eastAsia="黑体" w:hAnsi="Times New Roman" w:cs="黑体"/>
      <w:color w:val="000000"/>
      <w:sz w:val="24"/>
      <w:szCs w:val="24"/>
    </w:rPr>
  </w:style>
  <w:style w:type="paragraph" w:customStyle="1" w:styleId="affffc">
    <w:name w:val="封面标准文稿编辑信息"/>
    <w:qFormat/>
    <w:rsid w:val="00596060"/>
    <w:pPr>
      <w:spacing w:before="180" w:line="180" w:lineRule="exact"/>
      <w:jc w:val="center"/>
    </w:pPr>
    <w:rPr>
      <w:rFonts w:ascii="宋体" w:eastAsia="宋体" w:hAnsi="Times New Roman" w:cs="Times New Roman"/>
      <w:sz w:val="21"/>
    </w:rPr>
  </w:style>
  <w:style w:type="paragraph" w:customStyle="1" w:styleId="CharChar4">
    <w:name w:val="二级条标题 Char Char"/>
    <w:basedOn w:val="afff4"/>
    <w:next w:val="affb"/>
    <w:rsid w:val="00596060"/>
    <w:pPr>
      <w:ind w:left="630"/>
      <w:outlineLvl w:val="3"/>
    </w:pPr>
  </w:style>
  <w:style w:type="paragraph" w:customStyle="1" w:styleId="p18">
    <w:name w:val="p18"/>
    <w:basedOn w:val="af5"/>
    <w:rsid w:val="00596060"/>
    <w:pPr>
      <w:widowControl/>
      <w:jc w:val="left"/>
    </w:pPr>
    <w:rPr>
      <w:kern w:val="0"/>
      <w:szCs w:val="21"/>
    </w:rPr>
  </w:style>
  <w:style w:type="character" w:customStyle="1" w:styleId="Char3">
    <w:name w:val="段 Char"/>
    <w:link w:val="affb"/>
    <w:qFormat/>
    <w:rsid w:val="00596060"/>
    <w:rPr>
      <w:rFonts w:ascii="宋体"/>
      <w:sz w:val="21"/>
      <w:lang w:val="en-US" w:eastAsia="zh-CN" w:bidi="ar-SA"/>
    </w:rPr>
  </w:style>
  <w:style w:type="paragraph" w:customStyle="1" w:styleId="affffd">
    <w:name w:val="三级无"/>
    <w:basedOn w:val="ae"/>
    <w:rsid w:val="00596060"/>
    <w:pPr>
      <w:numPr>
        <w:ilvl w:val="0"/>
        <w:numId w:val="0"/>
      </w:numPr>
    </w:pPr>
    <w:rPr>
      <w:rFonts w:ascii="宋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pPr>
      <w:widowControl w:val="0"/>
      <w:jc w:val="both"/>
    </w:p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oleObject" Target="embeddings/oleObject1.bin"/><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image" Target="media/image1.wmf"/><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3.wmf"/><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8.xml"/><Relationship Id="rId37" Type="http://schemas.openxmlformats.org/officeDocument/2006/relationships/footer" Target="footer1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oleObject" Target="embeddings/oleObject2.bin"/><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2.wmf"/><Relationship Id="rId30" Type="http://schemas.openxmlformats.org/officeDocument/2006/relationships/oleObject" Target="embeddings/oleObject3.bin"/><Relationship Id="rId35" Type="http://schemas.openxmlformats.org/officeDocument/2006/relationships/footer" Target="footer10.xml"/><Relationship Id="rId8" Type="http://schemas.openxmlformats.org/officeDocument/2006/relationships/webSettings" Target="webSettings.xml"/><Relationship Id="rId3"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4DF294-6F55-400C-A4FD-D57F33E5C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28</TotalTime>
  <Pages>16</Pages>
  <Words>6813</Words>
  <Characters>3022</Characters>
  <Application>Microsoft Office Word</Application>
  <DocSecurity>0</DocSecurity>
  <Lines>25</Lines>
  <Paragraphs>19</Paragraphs>
  <ScaleCrop>false</ScaleCrop>
  <Company>Microsoft</Company>
  <LinksUpToDate>false</LinksUpToDate>
  <CharactersWithSpaces>9816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Administrator</dc:creator>
  <cp:lastModifiedBy>宋仁龙</cp:lastModifiedBy>
  <cp:revision>46</cp:revision>
  <cp:lastPrinted>2018-10-09T02:31:00Z</cp:lastPrinted>
  <dcterms:created xsi:type="dcterms:W3CDTF">2020-10-21T03:11:00Z</dcterms:created>
  <dcterms:modified xsi:type="dcterms:W3CDTF">2020-12-08T05:35:00Z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2052-11.1.0.9440</vt:lpwstr>
  </property>
</Properties>
</file>