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附件：</w:t>
      </w:r>
    </w:p>
    <w:p>
      <w:pPr>
        <w:pStyle w:val="2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2021年农业生产发展资金（第二批）安排计划表</w:t>
      </w:r>
    </w:p>
    <w:bookmarkEnd w:id="0"/>
    <w:p>
      <w:pPr>
        <w:jc w:val="right"/>
        <w:rPr>
          <w:rFonts w:hint="eastAsia" w:eastAsia="宋体"/>
          <w:lang w:val="en-US" w:eastAsia="zh-CN"/>
        </w:rPr>
      </w:pPr>
      <w:r>
        <w:rPr>
          <w:rFonts w:hint="eastAsia"/>
          <w:lang w:val="en-US" w:eastAsia="zh-CN"/>
        </w:rPr>
        <w:t>单位：万元</w:t>
      </w:r>
    </w:p>
    <w:tbl>
      <w:tblPr>
        <w:tblStyle w:val="3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28"/>
        <w:gridCol w:w="871"/>
        <w:gridCol w:w="1770"/>
        <w:gridCol w:w="2640"/>
        <w:gridCol w:w="3873"/>
        <w:gridCol w:w="1650"/>
        <w:gridCol w:w="174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" w:hRule="atLeast"/>
          <w:tblHeader/>
        </w:trPr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市县别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项目承担单位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建设内容</w:t>
            </w:r>
          </w:p>
        </w:tc>
        <w:tc>
          <w:tcPr>
            <w:tcW w:w="3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绩效目标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资金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058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合计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34196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1058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一、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荔枝高质量发展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  <w:u w:val="none"/>
                <w:lang w:bidi="ar"/>
              </w:rPr>
              <w:t>10000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茂名市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茂名市农业农村局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1.遴选相对集中连片的荔枝产业发展优势区建设1万亩绿色防控示范区,6个荔枝高标准生态智慧果园。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2.在化州市建设1个红宝石青柚苗木繁育基地和1个青柚标准化种植示范园。</w:t>
            </w:r>
          </w:p>
        </w:tc>
        <w:tc>
          <w:tcPr>
            <w:tcW w:w="3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1.绿色防控设施100%覆盖。建成品种优质化、防控绿色化、水肥智能化、生产机械化、管理数字化的荔枝高标准生态智慧产业体系。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2.把青柚产业培育成为我省优新水果引进示范推广项目的标杆，辐射带动全省青柚产业适度发展。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3275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eastAsia="zh-CN"/>
              </w:rPr>
              <w:t>含直管县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阳江市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阳江市农业农村局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遴选相对集中连片的荔枝产业发展优势区建设1万亩绿色防控示范区，建设1个荔枝高标准生态智慧果园。</w:t>
            </w:r>
          </w:p>
        </w:tc>
        <w:tc>
          <w:tcPr>
            <w:tcW w:w="3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绿色防控设施100%覆盖。建成品种优质化、防控绿色化、水肥智能化、生产机械化、管理数字化的荔枝高标准生态智慧产业体系。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eastAsia="zh-CN"/>
              </w:rPr>
              <w:t>含直管县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广州市农业农村局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遴选相对集中连片的荔枝产业发展优势区建设1千亩现代生态循环果园示范基地，建设1个荔枝高标准生态智慧果园。</w:t>
            </w:r>
          </w:p>
        </w:tc>
        <w:tc>
          <w:tcPr>
            <w:tcW w:w="3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绿色防控设施100%覆盖，机械化率比原来提高50%以上。建成品种优质化、防控绿色化、水肥智能化、生产机械化、管理数字化的荔枝高标准生态智慧产业体系。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湛江市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湛江市农业农村局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遴选相对集中连片的荔枝产业发展优势区建设1千亩现代生态循环果园示范基地，建设2个荔枝高标准生态智慧果园。</w:t>
            </w:r>
          </w:p>
        </w:tc>
        <w:tc>
          <w:tcPr>
            <w:tcW w:w="3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绿色防控设施100%覆盖，机械化率比原来提高50%以上。建成品种优质化、防控绿色化、水肥智能化、生产机械化、管理数字化的荔枝高标准生态智慧产业体系。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eastAsia="zh-CN"/>
              </w:rPr>
              <w:t>含直管县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揭阳市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揭阳市农业农村局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建设4个荔枝高标准生态智慧果园。</w:t>
            </w:r>
          </w:p>
        </w:tc>
        <w:tc>
          <w:tcPr>
            <w:tcW w:w="3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建成品种优质化、防控绿色化、水肥智能化、生产机械化、管理数字化的荔枝高标准生态智慧产业体系。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eastAsia="zh-CN"/>
              </w:rPr>
              <w:t>含直管县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汕尾市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汕尾市农业农村局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建设3个荔枝高标准生态智慧果园。</w:t>
            </w:r>
          </w:p>
        </w:tc>
        <w:tc>
          <w:tcPr>
            <w:tcW w:w="3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建成品种优质化、防控绿色化、水肥智能化、生产机械化、管理数字化的荔枝高标准生态智慧产业体系。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eastAsia="zh-CN"/>
              </w:rPr>
              <w:t>含直管县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惠州市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惠州市农业农村局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建设3个荔枝高标准生态智慧果园。</w:t>
            </w:r>
          </w:p>
        </w:tc>
        <w:tc>
          <w:tcPr>
            <w:tcW w:w="3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建成品种优质化、防控绿色化、水肥智能化、生产机械化、管理数字化的荔枝高标准生态智慧产业体系。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eastAsia="zh-CN"/>
              </w:rPr>
              <w:t>含直管县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云浮市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云浮市农业农村局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建设2个荔枝高标准生态智慧果园。</w:t>
            </w:r>
          </w:p>
        </w:tc>
        <w:tc>
          <w:tcPr>
            <w:tcW w:w="3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建成品种优质化、防控绿色化、水肥智能化、生产机械化、管理数字化的荔枝高标准生态智慧产业体系。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eastAsia="zh-CN"/>
              </w:rPr>
              <w:t>含直管县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东莞市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东莞市农业农村局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建设2个荔枝高标准荔枝生态智慧果园。</w:t>
            </w:r>
          </w:p>
        </w:tc>
        <w:tc>
          <w:tcPr>
            <w:tcW w:w="3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建成品种优质化、防控绿色化、水肥智能化、生产机械化、管理数字化的荔枝高标准生态智慧产业体系。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农垦总局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农垦总局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建设2个荔枝高标准荔枝生态智慧果园。</w:t>
            </w:r>
          </w:p>
        </w:tc>
        <w:tc>
          <w:tcPr>
            <w:tcW w:w="3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建成品种优质化、防控绿色化、水肥智能化、生产机械化、管理数字化的荔枝高标准生态智慧产业体系。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eastAsia="zh-CN"/>
              </w:rPr>
              <w:t>省农业农村厅代转拨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省级科研单位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广东省农业科学院果树研究所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开展荔枝产业高质量发展支撑服务</w:t>
            </w:r>
          </w:p>
        </w:tc>
        <w:tc>
          <w:tcPr>
            <w:tcW w:w="3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1.开展基地建设技术指导服务。组建专家组开展对荔枝高标准生态智慧果园建设的技术指导服务。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2.指导生产基地开展出口基地认证。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3.认定一批有采穗条件的果园作为省级荔枝采穗圃。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4.开展三年行动计划实施绩效评价。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5.开展产业发展研究、生产模式研究和实施工作总结，集成研究成果，提出我省荔枝产业高质量发展的对策和建议。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1058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二、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农业生产社会化服务项目</w:t>
            </w:r>
          </w:p>
          <w:p/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11843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广州市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从化区农业农村局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聚焦优势特色主导产业生产，支持农业生产托管服务关键环节和薄弱环节，促进形成稳定活跃的农业生产托管服务市场，培育壮大农业生产托管服务组织，建立适应现代农业发展需要的生产经营服务体系，促进农业规模经营和绿色生产，不断提高农业经营的效率和竞争力，探索形成可复制、可推广的农业社会化服务模式和运行机制。</w:t>
            </w:r>
          </w:p>
        </w:tc>
        <w:tc>
          <w:tcPr>
            <w:tcW w:w="3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完成农业生产社会化服务项目任务面积不少于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6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万亩。</w:t>
            </w:r>
          </w:p>
          <w:p>
            <w:pPr>
              <w:numPr>
                <w:ilvl w:val="0"/>
                <w:numId w:val="1"/>
              </w:numPr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实现托管作物生产产值提高10%以上，生产成本降低10%以上。</w:t>
            </w:r>
          </w:p>
          <w:p>
            <w:pPr>
              <w:numPr>
                <w:ilvl w:val="0"/>
                <w:numId w:val="1"/>
              </w:numPr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建设1个农业生产托管服务中心。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完成任务面积不少于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6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万亩</w:t>
            </w:r>
          </w:p>
          <w:p>
            <w:pPr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韶关市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曲江区农业农村局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聚焦优势特色主导产业生产，支持农业生产托管服务关键环节和薄弱环节，促进形成稳定活跃的农业生产托管服务市场，培育壮大农业生产托管服务组织，建立适应现代农业发展需要的生产经营服务体系，促进农业规模经营和绿色生产，不断提高农业经营的效率和竞争力，探索形成可复制、可推广的农业社会化服务模式和运行机制。</w:t>
            </w:r>
          </w:p>
        </w:tc>
        <w:tc>
          <w:tcPr>
            <w:tcW w:w="3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1.完成农业生产社会化服务项目任务面积不少于10万亩。</w:t>
            </w:r>
          </w:p>
          <w:p>
            <w:pPr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2.实现托管作物生产产值提高10%以上，生产成本降低10%以上。</w:t>
            </w:r>
          </w:p>
          <w:p>
            <w:pPr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完成任务面积不少于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10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万亩</w:t>
            </w:r>
          </w:p>
          <w:p>
            <w:pPr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韶关市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南雄市农业农村局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聚焦优势特色主导产业生产，支持农业生产托管服务关键环节和薄弱环节，促进形成稳定活跃的农业生产托管服务市场，培育壮大农业生产托管服务组织，建立适应现代农业发展需要的生产经营服务体系，促进农业规模经营和绿色生产，不断提高农业经营的效率和竞争力，探索形成可复制、可推广的农业社会化服务模式和运行机制。</w:t>
            </w:r>
          </w:p>
        </w:tc>
        <w:tc>
          <w:tcPr>
            <w:tcW w:w="3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1.完成农业生产社会化服务项目任务面积不少于3万亩。</w:t>
            </w:r>
          </w:p>
          <w:p>
            <w:pPr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2.实现托管作物生产产值提高10%以上，生产成本降低10%以上。</w:t>
            </w:r>
          </w:p>
          <w:p>
            <w:pPr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完成任务面积不少于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万亩</w:t>
            </w:r>
          </w:p>
          <w:p>
            <w:pPr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韶关市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仁化县农业农村局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聚焦优势特色主导产业生产，支持农业生产托管服务关键环节和薄弱环节，促进形成稳定活跃的农业生产托管服务市场，培育壮大农业生产托管服务组织，建立适应现代农业发展需要的生产经营服务体系，促进农业规模经营和绿色生产，不断提高农业经营的效率和竞争力，探索形成可复制、可推广的农业社会化服务模式和运行机制。</w:t>
            </w:r>
          </w:p>
        </w:tc>
        <w:tc>
          <w:tcPr>
            <w:tcW w:w="3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1.完成农业生产社会化服务项目任务面积不少于6万亩。</w:t>
            </w:r>
          </w:p>
          <w:p>
            <w:pPr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2.实现托管作物生产产值提高10%以上，生产成本降低10%以上。</w:t>
            </w:r>
          </w:p>
          <w:p>
            <w:pPr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完成任务面积不少于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6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万亩</w:t>
            </w:r>
          </w:p>
          <w:p>
            <w:pPr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河源市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紫金县农业农村局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聚焦优势特色主导产业生产，支持农业生产托管服务关键环节和薄弱环节，促进形成稳定活跃的农业生产托管服务市场，培育壮大农业生产托管服务组织，建立适应现代农业发展需要的生产经营服务体系，促进农业规模经营和绿色生产，不断提高农业经营的效率和竞争力，探索形成可复制、可推广的农业社会化服务模式和运行机制。</w:t>
            </w:r>
          </w:p>
        </w:tc>
        <w:tc>
          <w:tcPr>
            <w:tcW w:w="3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1.完成农业生产社会化服务项目任务面积不少于2.5万亩。</w:t>
            </w:r>
          </w:p>
          <w:p>
            <w:pPr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2.实现托管作物生产产值提高10%以上，生产成本降低10%以上。</w:t>
            </w:r>
          </w:p>
          <w:p>
            <w:pPr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完成任务面积不少于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2.5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万亩</w:t>
            </w:r>
          </w:p>
          <w:p>
            <w:pPr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蕉岭县农业农村局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聚焦优势特色主导产业生产，支持农业生产托管服务关键环节和薄弱环节，促进形成稳定活跃的农业生产托管服务市场，培育壮大农业生产托管服务组织，建立适应现代农业发展需要的生产经营服务体系，促进农业规模经营和绿色生产，不断提高农业经营的效率和竞争力，探索形成可复制、可推广的农业社会化服务模式和运行机制。</w:t>
            </w:r>
          </w:p>
        </w:tc>
        <w:tc>
          <w:tcPr>
            <w:tcW w:w="3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1.完成农业生产社会化服务项目任务面积不少于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1.5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万亩。</w:t>
            </w:r>
          </w:p>
          <w:p>
            <w:pPr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2.实现托管作物生产产值提高10%以上，生产成本降低10%以上。</w:t>
            </w:r>
          </w:p>
          <w:p>
            <w:pPr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完成任务面积不少于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1.5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万亩</w:t>
            </w:r>
          </w:p>
          <w:p>
            <w:pPr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惠州市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龙门县农业农村局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聚焦优势特色主导产业生产，支持农业生产托管服务关键环节和薄弱环节，促进形成稳定活跃的农业生产托管服务市场，培育壮大农业生产托管服务组织，建立适应现代农业发展需要的生产经营服务体系，促进农业规模经营和绿色生产，不断提高农业经营的效率和竞争力，探索形成可复制、可推广的农业社会化服务模式和运行机制。</w:t>
            </w:r>
          </w:p>
        </w:tc>
        <w:tc>
          <w:tcPr>
            <w:tcW w:w="3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1.完成农业生产社会化服务项目任务面积不少于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6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万亩。</w:t>
            </w:r>
          </w:p>
          <w:p>
            <w:pPr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2.实现托管作物生产产值提高10%以上，生产成本降低10%以上。</w:t>
            </w:r>
          </w:p>
          <w:p>
            <w:pPr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3.建设1个农业生产托管服务中心。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完成任务面积不少于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6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万亩</w:t>
            </w:r>
          </w:p>
          <w:p>
            <w:pPr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汕尾市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海丰县农业农村局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聚焦优势特色主导产业生产，支持农业生产托管服务关键环节和薄弱环节，促进形成稳定活跃的农业生产托管服务市场，培育壮大农业生产托管服务组织，建立适应现代农业发展需要的生产经营服务体系，促进农业规模经营和绿色生产，不断提高农业经营的效率和竞争力，探索形成可复制、可推广的农业社会化服务模式和运行机制。</w:t>
            </w:r>
          </w:p>
        </w:tc>
        <w:tc>
          <w:tcPr>
            <w:tcW w:w="3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1.完成农业生产社会化服务项目任务面积不少于5万亩。</w:t>
            </w:r>
          </w:p>
          <w:p>
            <w:pPr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2.实现托管作物生产产值提高10%以上，生产成本降低10%以上。</w:t>
            </w:r>
          </w:p>
          <w:p>
            <w:pPr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完成任务面积不少于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万亩</w:t>
            </w:r>
          </w:p>
          <w:p>
            <w:pPr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汕尾市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陆丰市农业农村局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聚焦优势特色主导产业生产，支持农业生产托管服务关键环节和薄弱环节，促进形成稳定活跃的农业生产托管服务市场，培育壮大农业生产托管服务组织，建立适应现代农业发展需要的生产经营服务体系，促进农业规模经营和绿色生产，不断提高农业经营的效率和竞争力，探索形成可复制、可推广的农业社会化服务模式和运行机制。</w:t>
            </w:r>
          </w:p>
        </w:tc>
        <w:tc>
          <w:tcPr>
            <w:tcW w:w="3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1.完成农业生产社会化服务项目任务面积不少于5万亩。</w:t>
            </w:r>
          </w:p>
          <w:p>
            <w:pPr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2.实现托管作物生产产值提高10%以上，生产成本降低10%以上。</w:t>
            </w:r>
          </w:p>
          <w:p>
            <w:pPr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完成任务面积不少于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万亩</w:t>
            </w:r>
          </w:p>
          <w:p>
            <w:pPr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0" w:hRule="atLeast"/>
        </w:trPr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江门市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台山市农业农村局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textAlignment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聚焦优势特色主导产业生产，支持农业生产托管服务关键环节和薄弱环节，促进形成稳定活跃的农业生产托管服务市场，培育壮大农业生产托管服务组织，建立适应现代农业发展需要的生产经营服务体系，促进农业规模经营和绿色生产，不断提高农业经营的效率和竞争力，探索形成可复制、可推广的农业社会化服务模式和运行机制。</w:t>
            </w:r>
          </w:p>
        </w:tc>
        <w:tc>
          <w:tcPr>
            <w:tcW w:w="3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1.完成农业生产社会化服务项目任务面积不少于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2.81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万亩。</w:t>
            </w:r>
          </w:p>
          <w:p>
            <w:pPr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2.实现托管作物生产产值提高10%以上，生产成本降低10%以上。</w:t>
            </w:r>
          </w:p>
          <w:p>
            <w:pPr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完成任务面积不少于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2.81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万亩</w:t>
            </w:r>
          </w:p>
          <w:p>
            <w:pPr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7" w:hRule="atLeast"/>
        </w:trPr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2"/>
                <w:szCs w:val="22"/>
                <w:lang w:bidi="ar"/>
              </w:rPr>
              <w:t>11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江门市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开平市农业农村局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聚焦优势特色主导产业生产，支持农业生产托管服务关键环节和薄弱环节，促进形成稳定活跃的农业生产托管服务市场，培育壮大农业生产托管服务组织，建立适应现代农业发展需要的生产经营服务体系，促进农业规模经营和绿色生产，不断提高农业经营的效率和竞争力，探索形成可复制、可推广的农业社会化服务模式和运行机制。</w:t>
            </w:r>
          </w:p>
        </w:tc>
        <w:tc>
          <w:tcPr>
            <w:tcW w:w="3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1.完成农业生产社会化服务项目任务面积不少于2万亩。</w:t>
            </w:r>
          </w:p>
          <w:p>
            <w:pPr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2.实现托管作物生产产值提高10%以上，生产成本降低10%以上。</w:t>
            </w:r>
          </w:p>
          <w:p>
            <w:pPr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完成任务面积不少于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万亩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阳江市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阳春市农业农村局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聚焦优势特色主导产业生产，支持农业生产托管服务关键环节和薄弱环节，促进形成稳定活跃的农业生产托管服务市场，培育壮大农业生产托管服务组织，建立适应现代农业发展需要的生产经营服务体系，促进农业规模经营和绿色生产，不断提高农业经营的效率和竞争力，探索形成可复制、可推广的农业社会化服务模式和运行机制。</w:t>
            </w:r>
          </w:p>
        </w:tc>
        <w:tc>
          <w:tcPr>
            <w:tcW w:w="3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1.完成农业生产社会化服务项目任务面积不少于3万亩。</w:t>
            </w:r>
          </w:p>
          <w:p>
            <w:pPr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2.实现托管作物生产产值提高10%以上，生产成本降低10%以上。</w:t>
            </w:r>
          </w:p>
          <w:p>
            <w:pPr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完成任务面积不少于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万亩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2"/>
                <w:szCs w:val="22"/>
                <w:lang w:bidi="ar"/>
              </w:rPr>
              <w:t>13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阳江市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阳东区农业农村局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聚焦优势特色主导产业生产，支持农业生产托管服务关键环节和薄弱环节，促进形成稳定活跃的农业生产托管服务市场，培育壮大农业生产托管服务组织，建立适应现代农业发展需要的生产经营服务体系，促进农业规模经营和绿色生产，不断提高农业经营的效率和竞争力，探索形成可复制、可推广的农业社会化服务模式和运行机制。</w:t>
            </w:r>
          </w:p>
        </w:tc>
        <w:tc>
          <w:tcPr>
            <w:tcW w:w="3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1.完成农业生产社会化服务项目任务面积不少于2万亩。</w:t>
            </w:r>
          </w:p>
          <w:p>
            <w:pPr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2.实现托管作物生产产值提高10%以上，生产成本降低10%以上。</w:t>
            </w:r>
          </w:p>
          <w:p>
            <w:pPr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完成任务面积不少于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万亩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2"/>
                <w:szCs w:val="22"/>
                <w:lang w:bidi="ar"/>
              </w:rPr>
              <w:t>14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阳江市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阳西县农业农村局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聚焦优势特色主导产业生产，支持农业生产托管服务关键环节和薄弱环节，促进形成稳定活跃的农业生产托管服务市场，培育壮大农业生产托管服务组织，建立适应现代农业发展需要的生产经营服务体系，促进农业规模经营和绿色生产，不断提高农业经营的效率和竞争力，探索形成可复制、可推广的农业社会化服务模式和运行机制。</w:t>
            </w:r>
          </w:p>
        </w:tc>
        <w:tc>
          <w:tcPr>
            <w:tcW w:w="3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1.完成农业生产社会化服务项目任务面积不少于1.5万亩。</w:t>
            </w:r>
          </w:p>
          <w:p>
            <w:pPr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2.实现托管作物生产产值提高10%以上，生产成本降低10%以上。</w:t>
            </w:r>
          </w:p>
          <w:p>
            <w:pPr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完成任务面积不少于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1.5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万亩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6" w:hRule="atLeast"/>
        </w:trPr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2"/>
                <w:szCs w:val="22"/>
                <w:lang w:bidi="ar"/>
              </w:rPr>
              <w:t>15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湛江市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雷州市农业农村局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聚焦优势特色主导产业生产，支持农业生产托管服务关键环节和薄弱环节，促进形成稳定活跃的农业生产托管服务市场，培育壮大农业生产托管服务组织，建立适应现代农业发展需要的生产经营服务体系，促进农业规模经营和绿色生产，不断提高农业经营的效率和竞争力，探索形成可复制、可推广的农业社会化服务模式和运行机制。</w:t>
            </w:r>
          </w:p>
        </w:tc>
        <w:tc>
          <w:tcPr>
            <w:tcW w:w="3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1.完成农业生产社会化服务项目任务面积不少于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3.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5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  <w:t>万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亩。</w:t>
            </w:r>
          </w:p>
          <w:p>
            <w:pPr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2.实现托管作物生产产值提高10%以上，生产成本降低10%以上。</w:t>
            </w:r>
          </w:p>
          <w:p>
            <w:pPr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完成任务面积不少于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3.5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万亩</w:t>
            </w:r>
          </w:p>
          <w:p>
            <w:pPr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2" w:hRule="atLeast"/>
        </w:trPr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2"/>
                <w:szCs w:val="22"/>
                <w:lang w:bidi="ar"/>
              </w:rPr>
              <w:t>16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湛江市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廉江市农业农村局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聚焦优势特色主导产业生产，支持农业生产托管服务关键环节和薄弱环节，促进形成稳定活跃的农业生产托管服务市场，培育壮大农业生产托管服务组织，建立适应现代农业发展需要的生产经营服务体系，促进农业规模经营和绿色生产，不断提高农业经营的效率和竞争力，探索形成可复制、可推广的农业社会化服务模式和运行机制。</w:t>
            </w:r>
          </w:p>
        </w:tc>
        <w:tc>
          <w:tcPr>
            <w:tcW w:w="3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1.完成农业生产社会化服务项目任务面积不少于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9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万亩。</w:t>
            </w:r>
          </w:p>
          <w:p>
            <w:pPr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2.实现托管作物生产产值提高10%以上，生产成本降低10%以上。</w:t>
            </w:r>
          </w:p>
          <w:p>
            <w:pPr>
              <w:pStyle w:val="2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3.建设1个农业生产托管服务中心。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完成任务面积不少于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9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万亩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2" w:hRule="atLeast"/>
        </w:trPr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2"/>
                <w:szCs w:val="22"/>
                <w:lang w:bidi="ar"/>
              </w:rPr>
              <w:t>17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茂名市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茂南区农业农村局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聚焦优势特色主导产业生产，支持农业生产托管服务关键环节和薄弱环节，促进形成稳定活跃的农业生产托管服务市场，培育壮大农业生产托管服务组织，建立适应现代农业发展需要的生产经营服务体系，促进农业规模经营和绿色生产，不断提高农业经营的效率和竞争力，探索形成可复制、可推广的农业社会化服务模式和运行机制。</w:t>
            </w:r>
          </w:p>
        </w:tc>
        <w:tc>
          <w:tcPr>
            <w:tcW w:w="3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1.完成农业生产社会化服务项目任务面积不少于3万亩。</w:t>
            </w:r>
          </w:p>
          <w:p>
            <w:pPr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2.实现托管作物生产产值提高10%以上，生产成本降低10%以上。</w:t>
            </w:r>
          </w:p>
          <w:p>
            <w:pPr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完成任务面积不少于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万亩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2"/>
                <w:szCs w:val="22"/>
                <w:lang w:bidi="ar"/>
              </w:rPr>
              <w:t>18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茂名市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电白区农业农村局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聚焦优势特色主导产业生产，支持农业生产托管服务关键环节和薄弱环节，促进形成稳定活跃的农业生产托管服务市场，培育壮大农业生产托管服务组织，建立适应现代农业发展需要的生产经营服务体系，促进农业规模经营和绿色生产，不断提高农业经营的效率和竞争力，探索形成可复制、可推广的农业社会化服务模式和运行机制。</w:t>
            </w:r>
          </w:p>
        </w:tc>
        <w:tc>
          <w:tcPr>
            <w:tcW w:w="3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1.完成农业生产社会化服务项目任务面积不少于4万亩。</w:t>
            </w:r>
          </w:p>
          <w:p>
            <w:pPr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2.实现托管作物生产产值提高10%以上，生产成本降低10%以上。</w:t>
            </w:r>
          </w:p>
          <w:p>
            <w:pPr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完成任务面积不少于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万亩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2"/>
                <w:szCs w:val="22"/>
                <w:lang w:bidi="ar"/>
              </w:rPr>
              <w:t>19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茂名市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信宜市农业农村局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聚焦优势特色主导产业生产，支持农业生产托管服务关键环节和薄弱环节，促进形成稳定活跃的农业生产托管服务市场，培育壮大农业生产托管服务组织，建立适应现代农业发展需要的生产经营服务体系，促进农业规模经营和绿色生产，不断提高农业经营的效率和竞争力，探索形成可复制、可推广的农业社会化服务模式和运行机制。</w:t>
            </w:r>
          </w:p>
        </w:tc>
        <w:tc>
          <w:tcPr>
            <w:tcW w:w="3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1.完成农业生产社会化服务项目任务面积不少于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19.5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万亩。</w:t>
            </w:r>
          </w:p>
          <w:p>
            <w:pPr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2.实现托管作物生产产值提高10%以上，生产成本降低10%以上。</w:t>
            </w:r>
          </w:p>
          <w:p>
            <w:pPr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2"/>
                <w:szCs w:val="22"/>
                <w:lang w:bidi="ar"/>
              </w:rPr>
              <w:t>3.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建设1个农业生产托管服务中心。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完成任务面积不少于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19.5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万亩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2"/>
                <w:szCs w:val="22"/>
                <w:lang w:bidi="ar"/>
              </w:rPr>
              <w:t>20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茂名市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高州市农业农村局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聚焦优势特色主导产业生产，支持农业生产托管服务关键环节和薄弱环节，促进形成稳定活跃的农业生产托管服务市场，培育壮大农业生产托管服务组织，建立适应现代农业发展需要的生产经营服务体系，促进农业规模经营和绿色生产，不断提高农业经营的效率和竞争力，探索形成可复制、可推广的农业社会化服务模式和运行机制。</w:t>
            </w:r>
          </w:p>
        </w:tc>
        <w:tc>
          <w:tcPr>
            <w:tcW w:w="3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1.完成农业生产社会化服务项目任务面积不少于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1.82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万亩。</w:t>
            </w:r>
          </w:p>
          <w:p>
            <w:pPr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2.实现托管作物生产产值提高10%以上，生产成本降低10%以上。</w:t>
            </w:r>
          </w:p>
          <w:p>
            <w:pPr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完成任务面积不少于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1.82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万亩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7" w:hRule="atLeast"/>
        </w:trPr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2"/>
                <w:szCs w:val="22"/>
                <w:lang w:bidi="ar"/>
              </w:rPr>
              <w:t>21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茂名市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化州市农业农村局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聚焦优势特色主导产业生产，支持农业生产托管服务关键环节和薄弱环节，促进形成稳定活跃的农业生产托管服务市场，培育壮大农业生产托管服务组织，建立适应现代农业发展需要的生产经营服务体系，促进农业规模经营和绿色生产，不断提高农业经营的效率和竞争力，探索形成可复制、可推广的农业社会化服务模式和运行机制。</w:t>
            </w:r>
          </w:p>
        </w:tc>
        <w:tc>
          <w:tcPr>
            <w:tcW w:w="3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1.完成农业生产社会化服务项目任务面积不少于6万亩。</w:t>
            </w:r>
          </w:p>
          <w:p>
            <w:pPr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2.实现托管作物生产产值提高10%以上，生产成本降低10%以上。</w:t>
            </w:r>
          </w:p>
          <w:p>
            <w:pPr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完成任务面积不少于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6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万亩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1" w:hRule="atLeast"/>
        </w:trPr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2"/>
                <w:szCs w:val="22"/>
                <w:lang w:bidi="ar"/>
              </w:rPr>
              <w:t>22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清远市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清新区农业农村局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聚焦优势特色主导产业生产，支持农业生产托管服务关键环节和薄弱环节，促进形成稳定活跃的农业生产托管服务市场，培育壮大农业生产托管服务组织，建立适应现代农业发展需要的生产经营服务体系，促进农业规模经营和绿色生产，不断提高农业经营的效率和竞争力，探索形成可复制、可推广的农业社会化服务模式和运行机制。</w:t>
            </w:r>
          </w:p>
        </w:tc>
        <w:tc>
          <w:tcPr>
            <w:tcW w:w="3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1.完成农业生产社会化服务项目任务面积不少于3万亩。</w:t>
            </w:r>
          </w:p>
          <w:p>
            <w:pPr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2.实现托管作物生产产值提高10%以上，生产成本降低10%以上。</w:t>
            </w:r>
          </w:p>
          <w:p>
            <w:pPr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完成任务面积不少于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万亩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9" w:hRule="atLeast"/>
        </w:trPr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2"/>
                <w:szCs w:val="22"/>
                <w:lang w:bidi="ar"/>
              </w:rPr>
              <w:t>23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清远市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英德市农业农村局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聚焦优势特色主导产业生产，支持农业生产托管服务关键环节和薄弱环节，促进形成稳定活跃的农业生产托管服务市场，培育壮大农业生产托管服务组织，建立适应现代农业发展需要的生产经营服务体系，促进农业规模经营和绿色生产，不断提高农业经营的效率和竞争力，探索形成可复制、可推广的农业社会化服务模式和运行机制。</w:t>
            </w:r>
          </w:p>
        </w:tc>
        <w:tc>
          <w:tcPr>
            <w:tcW w:w="3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1.完成农业生产社会化服务项目任务面积不少于2.3万亩。</w:t>
            </w:r>
          </w:p>
          <w:p>
            <w:pPr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2.实现托管作物生产产值提高10%以上，生产成本降低10%以上。</w:t>
            </w:r>
          </w:p>
          <w:p>
            <w:pPr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完成任务面积不少于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2.3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万亩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</w:trPr>
        <w:tc>
          <w:tcPr>
            <w:tcW w:w="1058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三、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畜牧业转型升级项目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  <w:u w:val="none"/>
                <w:lang w:bidi="ar"/>
              </w:rPr>
              <w:t>项目</w:t>
            </w:r>
          </w:p>
          <w:p/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7757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支持新型农业经营主体提升技术应用和生产能力，推进畜牧业转型升级。</w:t>
            </w:r>
          </w:p>
        </w:tc>
        <w:tc>
          <w:tcPr>
            <w:tcW w:w="3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支持新型农业经营主体不超过3个，项目建成后新增存栏猪当量≧1.5万头。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6" w:hRule="atLeast"/>
        </w:trPr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支持新型农业经营主体提升技术应用和生产能力，推进畜牧业转型升级。</w:t>
            </w:r>
          </w:p>
        </w:tc>
        <w:tc>
          <w:tcPr>
            <w:tcW w:w="3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支持新型农业经营主体不超过3个，项目建成后新增存栏猪当量≧1.8万头。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含直管县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韶关市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韶关市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支持新型农业经营主体提升技术应用和生产能力，推进畜牧业转型升级。</w:t>
            </w:r>
          </w:p>
        </w:tc>
        <w:tc>
          <w:tcPr>
            <w:tcW w:w="3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支持新型农业经营主体不超过3个，项目建成后新增存栏猪当量≧3.5万头。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含直管县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河源市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河源市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支持新型农业经营主体提升技术应用和生产能力，推进畜牧业转型升级。</w:t>
            </w:r>
          </w:p>
        </w:tc>
        <w:tc>
          <w:tcPr>
            <w:tcW w:w="3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支持新型农业经营主体不超过3个，项目建成后新增存栏猪当量≧2.0万头。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含直管县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梅州市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梅州市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支持新型农业经营主体提升技术应用和生产能力，推进畜牧业转型升级。</w:t>
            </w:r>
          </w:p>
        </w:tc>
        <w:tc>
          <w:tcPr>
            <w:tcW w:w="3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支持新型农业经营主体不超过3个，项目建成后新增存栏猪当量≧2.5万头。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含直管县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</w:trPr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惠州市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惠州市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支持新型农业经营主体提升技术应用和生产能力，推进畜牧业转型升级。</w:t>
            </w:r>
          </w:p>
        </w:tc>
        <w:tc>
          <w:tcPr>
            <w:tcW w:w="3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支持新型农业经营主体不超过3个，项目建成后新增存栏猪当量≧1.5万头。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含直管县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江门市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江门市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支持新型农业经营主体提升技术应用和生产能力，推进畜牧业转型升级。</w:t>
            </w:r>
          </w:p>
        </w:tc>
        <w:tc>
          <w:tcPr>
            <w:tcW w:w="3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支持新型农业经营主体不超过3个，项目建成后新增存栏猪当量≧1.5万头。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0" w:hRule="atLeast"/>
        </w:trPr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阳江市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阳江市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支持新型农业经营主体提升技术应用和生产能力，推进畜牧业转型升级。</w:t>
            </w:r>
          </w:p>
        </w:tc>
        <w:tc>
          <w:tcPr>
            <w:tcW w:w="3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支持新型农业经营主体不超过3个，项目建成后新增存栏猪当量≧3.0万头。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含直管县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湛江市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湛江市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支持新型农业经营主体提升技术应用和生产能力，推进畜牧业转型升级。</w:t>
            </w:r>
          </w:p>
        </w:tc>
        <w:tc>
          <w:tcPr>
            <w:tcW w:w="3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支持新型农业经营主体不超过3个，项目建成后新增存栏猪当量≧4.0万头。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含直管县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0" w:hRule="atLeast"/>
        </w:trPr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茂名市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茂名市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支持新型农业经营主体提升技术应用和生产能力，推进畜牧业转型升级。</w:t>
            </w:r>
          </w:p>
        </w:tc>
        <w:tc>
          <w:tcPr>
            <w:tcW w:w="3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支持新型农业经营主体不超过3个，项目建成后新增存栏猪当量≧5.0万头。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含直管县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0" w:hRule="atLeast"/>
        </w:trPr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肇庆市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肇庆市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支持新型农业经营主体提升技术应用和生产能力，推进畜牧业转型升级。</w:t>
            </w:r>
          </w:p>
        </w:tc>
        <w:tc>
          <w:tcPr>
            <w:tcW w:w="3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支持新型农业经营主体不超过3个，项目建成后新增存栏猪当量≧4.5万头。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含直管县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0" w:hRule="atLeast"/>
        </w:trPr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清远市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清远市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支持新型农业经营主体提升技术应用和生产能力，推进畜牧业转型升级。</w:t>
            </w:r>
          </w:p>
        </w:tc>
        <w:tc>
          <w:tcPr>
            <w:tcW w:w="3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支持新型农业经营主体不超过3个，项目建成后新增存栏猪当量≧3.0万头。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含直管县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0" w:hRule="atLeast"/>
        </w:trPr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揭阳市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揭阳市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支持新型农业经营主体提升技术应用和生产能力，推进畜牧业转型升级。</w:t>
            </w:r>
          </w:p>
        </w:tc>
        <w:tc>
          <w:tcPr>
            <w:tcW w:w="3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支持新型农业经营主体不超过3个，项目建成后新增存栏猪当量≧1.5万头。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含直管县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</w:trPr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云浮市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云浮市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支持新型农业经营主体提升技术应用和生产能力，推进畜牧业转型升级。</w:t>
            </w:r>
          </w:p>
        </w:tc>
        <w:tc>
          <w:tcPr>
            <w:tcW w:w="3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支持新型农业经营主体不超过3个，项目建成后新增存栏猪当量≧3.5万头。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含直管县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5" w:hRule="atLeast"/>
        </w:trPr>
        <w:tc>
          <w:tcPr>
            <w:tcW w:w="1058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四、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高素质农民培育项目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4596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</w:trPr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Lines="0" w:afterLines="0"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Lines="0" w:afterLines="0" w:line="240" w:lineRule="atLeas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珠海市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Lines="0" w:afterLines="0" w:line="240" w:lineRule="atLeas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珠海市农业农村局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Lines="0" w:afterLines="0" w:line="240" w:lineRule="atLeast"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开展新型农业经营主体带头人（含现代青年农场主）培育工作</w:t>
            </w:r>
          </w:p>
        </w:tc>
        <w:tc>
          <w:tcPr>
            <w:tcW w:w="3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Lines="0" w:afterLines="0" w:line="240" w:lineRule="atLeast"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培育新型农业经营主体带头人（含现代青年农场主）不少于150人；组织学员到2个以上省级电商基地（企业）参观、交流、学习；组织学员到2个以上省级龙头企业、农业产业园、合作社、家庭农场，或国家级/省级新型职业农民培育示范基地进行实训、参观、交流和学习；建立培训登记台账；培训时间不少于6天（或者不少于48学时）；培训满意度≥85%。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Lines="0" w:afterLines="0" w:line="240" w:lineRule="atLeas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beforeLines="0" w:afterLines="0" w:line="240" w:lineRule="atLeast"/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</w:trPr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Lines="0" w:afterLines="0"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Lines="0" w:afterLines="0" w:line="240" w:lineRule="atLeas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Lines="0" w:afterLines="0" w:line="240" w:lineRule="atLeas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汕头市农业农村局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Lines="0" w:afterLines="0" w:line="240" w:lineRule="atLeast"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开展新型农业经营主体带头人（含现代青年农场主）培育工作</w:t>
            </w:r>
          </w:p>
        </w:tc>
        <w:tc>
          <w:tcPr>
            <w:tcW w:w="3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Lines="0" w:afterLines="0" w:line="240" w:lineRule="atLeast"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培育新型农业经营主体带头人（含现代青年农场主）不少于1030人；组织学员到2个以上省级电商基地（企业）参观、交流、学习；组织学员到2个以上省级龙头企业、农业产业园、合作社、家庭农场，或国家级/省级新型职业农民培育示范基地进行实训、参观、交流和学习；建立培训登记台账；培训时间不少于6天（或者不少于48学时）；培训满意度≥85%。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Lines="0" w:afterLines="0" w:line="240" w:lineRule="atLeas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beforeLines="0" w:afterLines="0" w:line="240" w:lineRule="atLeast"/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含直管县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</w:trPr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Lines="0" w:afterLines="0"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Lines="0" w:afterLines="0" w:line="240" w:lineRule="atLeas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韶关市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Lines="0" w:afterLines="0" w:line="240" w:lineRule="atLeas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韶关市农业农村局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Lines="0" w:afterLines="0" w:line="240" w:lineRule="atLeast"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开展新型农业经营主体带头人（含现代青年农场主）培育工作</w:t>
            </w:r>
          </w:p>
        </w:tc>
        <w:tc>
          <w:tcPr>
            <w:tcW w:w="3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Lines="0" w:afterLines="0" w:line="240" w:lineRule="atLeast"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培育新型农业经营主体带头人（含现代青年农场主）不少于940人；组织学员到2个以上省级电商基地（企业）参观、交流、学习；组织学员到2个以上省级龙头企业、农业产业园、合作社、家庭农场，或国家级/省级新型职业农民培育示范基地进行实训、参观、交流和学习；建立培训登记台账；培训时间不少于6天（或者不少于48学时）；培训满意度≥85%。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Lines="0" w:afterLines="0" w:line="240" w:lineRule="atLeas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beforeLines="0" w:afterLines="0" w:line="240" w:lineRule="atLeast"/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含直管县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</w:trPr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Lines="0" w:afterLines="0"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Lines="0" w:afterLines="0" w:line="240" w:lineRule="atLeas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河源市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Lines="0" w:afterLines="0" w:line="240" w:lineRule="atLeas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河源市农业农村局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Lines="0" w:afterLines="0" w:line="240" w:lineRule="atLeast"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开展新型农业经营主体带头人（含现代青年农场主）培育工作</w:t>
            </w:r>
          </w:p>
        </w:tc>
        <w:tc>
          <w:tcPr>
            <w:tcW w:w="3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Lines="0" w:afterLines="0" w:line="240" w:lineRule="atLeast"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培育新型农业经营主体带头人（含现代青年农场主）不少于730人；组织学员到2个以上省级电商基地（企业）参观、交流、学习；组织学员到2个以上省级龙头企业、农业产业园、合作社、家庭农场，或国家级/省级新型职业农民培育示范基地进行实训、参观、交流和学习；建立培训登记台账；培训时间不少于6天（或者不少于48学时）；培训满意度≥85%。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Lines="0" w:afterLines="0" w:line="240" w:lineRule="atLeas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beforeLines="0" w:afterLines="0" w:line="240" w:lineRule="atLeast"/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含直管县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</w:trPr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Lines="0" w:afterLines="0"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Lines="0" w:afterLines="0"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梅州市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Lines="0" w:afterLines="0"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梅州市农业农村局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Lines="0" w:afterLines="0"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开展新型农业经营主体带头人（含现代青年农场主）培育工作</w:t>
            </w:r>
          </w:p>
        </w:tc>
        <w:tc>
          <w:tcPr>
            <w:tcW w:w="3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Lines="0" w:afterLines="0"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培育新型农业经营主体带头人（含现代青年农场主）不少于960人；组织学员到2个以上省级电商基地（企业）参观、交流、学习；组织学员到2个以上省级龙头企业、农业产业园、合作社、家庭农场，或国家级/省级新型职业农民培育示范基地进行实训、参观、交流和学习；建立培训登记台账；培训时间不少于6天（或者不少于48学时）；培训满意度≥85%。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Lines="0" w:afterLines="0"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beforeLines="0" w:afterLines="0" w:line="240" w:lineRule="atLeast"/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含直管县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</w:trPr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Lines="0" w:afterLines="0"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Lines="0" w:afterLines="0"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惠州市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Lines="0" w:afterLines="0"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惠州市农业农村局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Lines="0" w:afterLines="0"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开展新型农业经营主体带头人（含现代青年农场主）培育工作</w:t>
            </w:r>
          </w:p>
        </w:tc>
        <w:tc>
          <w:tcPr>
            <w:tcW w:w="3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Lines="0" w:afterLines="0"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培育新型农业经营主体带头人（含现代青年农场主）不少于680人；组织学员到2个以上省级电商基地（企业）参观、交流、学习；组织学员到2个以上省级龙头企业、农业产业园、合作社、家庭农场，或国家级/省级新型职业农民培育示范基地进行实训、参观、交流和学习；建立培训登记台账；培训时间不少于6天（或者不少于48学时）；培训满意度≥85%。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Lines="0" w:afterLines="0"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beforeLines="0" w:afterLines="0" w:line="240" w:lineRule="atLeast"/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含直管县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</w:trPr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Lines="0" w:afterLines="0"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Lines="0" w:afterLines="0"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汕尾市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Lines="0" w:afterLines="0"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汕尾市农业农村局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Lines="0" w:afterLines="0"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开展新型农业经营主体带头人（含现代青年农场主）培育工作</w:t>
            </w:r>
          </w:p>
        </w:tc>
        <w:tc>
          <w:tcPr>
            <w:tcW w:w="3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Lines="0" w:afterLines="0"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培育新型农业经营主体带头人（含现代青年农场主）不少于640人；组织学员到2个以上省级电商基地（企业）参观、交流、学习；组织学员到2个以上省级龙头企业、农业产业园、合作社、家庭农场，或国家级/省级新型职业农民培育示范基地进行实训、参观、交流和学习；建立培训登记台账；培训时间不少于6天（或者不少于48学时）；培训满意度≥85%。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Lines="0" w:afterLines="0"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beforeLines="0" w:afterLines="0" w:line="240" w:lineRule="atLeast"/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含直管县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</w:trPr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Lines="0" w:afterLines="0"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Lines="0" w:afterLines="0"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江门市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Lines="0" w:afterLines="0"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江门市农业农村局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Lines="0" w:afterLines="0"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开展新型农业经营主体带头人（含现代青年农场主）培育工作</w:t>
            </w:r>
          </w:p>
        </w:tc>
        <w:tc>
          <w:tcPr>
            <w:tcW w:w="3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Lines="0" w:afterLines="0"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培育新型农业经营主体带头人（含现代青年农场主）不少于1060人；组织学员到2个以上省级电商基地（企业）参观、交流、学习；组织学员到2个以上省级龙头企业、农业产业园、合作社、家庭农场，或国家级/省级新型职业农民培育示范基地进行实训、参观、交流和学习；建立培训登记台账；培训时间不少于6天（或者不少于48学时）；培训满意度≥85%。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Lines="0" w:afterLines="0"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beforeLines="0" w:afterLines="0" w:line="240" w:lineRule="atLeast"/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含直管县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</w:trPr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Lines="0" w:afterLines="0"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Lines="0" w:afterLines="0"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阳江市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Lines="0" w:afterLines="0"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阳江市农业农村局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Lines="0" w:afterLines="0"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开展新型农业经营主体带头人（含现代青年农场主）培育工作</w:t>
            </w:r>
          </w:p>
        </w:tc>
        <w:tc>
          <w:tcPr>
            <w:tcW w:w="3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Lines="0" w:afterLines="0"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培育新型农业经营主体带头人（含现代青年农场主）不少于750人；组织学员到2个以上省级电商基地（企业）参观、交流、学习；组织学员到2个以上省级龙头企业、农业产业园、合作社、家庭农场，或国家级/省级新型职业农民培育示范基地进行实训、参观、交流和学习；建立培训登记台账；培训时间不少于6天（或者不少于48学时）；培训满意度≥85%。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Lines="0" w:afterLines="0"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beforeLines="0" w:afterLines="0" w:line="240" w:lineRule="atLeast"/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含直管县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</w:trPr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Lines="0" w:afterLines="0"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Lines="0" w:afterLines="0"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湛江市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Lines="0" w:afterLines="0"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湛江市农业农村局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Lines="0" w:afterLines="0"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开展新型农业经营主体带头人（含现代青年农场主）培育工作</w:t>
            </w:r>
          </w:p>
        </w:tc>
        <w:tc>
          <w:tcPr>
            <w:tcW w:w="3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Lines="0" w:afterLines="0"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培育新型农业经营主体带头人（含现代青年农场主）不少于1660人；组织学员到2个以上省级电商基地（企业）参观、交流、学习；组织学员到2个以上省级龙头企业、农业产业园、合作社、家庭农场，或国家级/省级新型职业农民培育示范基地进行实训、参观、交流和学习；建立培训登记台账；培训时间不少于6天（或者不少于48学时）；培训满意度≥85%。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Lines="0" w:afterLines="0"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beforeLines="0" w:afterLines="0" w:line="240" w:lineRule="atLeast"/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含直管县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</w:trPr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Lines="0" w:afterLines="0"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Lines="0" w:afterLines="0"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茂名市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Lines="0" w:afterLines="0"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茂名市农业农村局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Lines="0" w:afterLines="0"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开展新型农业经营主体带头人（含现代青年农场主）培育工作</w:t>
            </w:r>
          </w:p>
        </w:tc>
        <w:tc>
          <w:tcPr>
            <w:tcW w:w="3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Lines="0" w:afterLines="0"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培育新型农业经营主体带头人（含现代青年农场主）不少于1660人；组织学员到2个以上省级电商基地（企业）参观、交流、学习；组织学员到2个以上省级龙头企业、农业产业园、合作社、家庭农场，或国家级/省级新型职业农民培育示范基地进行实训、参观、交流和学习；建立培训登记台账；培训时间不少于6天（或者不少于48学时）；培训满意度≥85%。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Lines="0" w:afterLines="0"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beforeLines="0" w:afterLines="0" w:line="240" w:lineRule="atLeast"/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含直管县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</w:trPr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Lines="0" w:afterLines="0"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Lines="0" w:afterLines="0"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肇庆市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Lines="0" w:afterLines="0"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肇庆市农业农村局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Lines="0" w:afterLines="0"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开展新型农业经营主体带头人（含现代青年农场主）培育工作</w:t>
            </w:r>
          </w:p>
        </w:tc>
        <w:tc>
          <w:tcPr>
            <w:tcW w:w="3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Lines="0" w:afterLines="0"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培育新型农业经营主体带头人（含现代青年农场主）不少于1400人；组织学员到2个以上省级电商基地（企业）参观、交流、学习；组织学员到2个以上省级龙头企业、农业产业园、合作社、家庭农场，或国家级/省级新型职业农民培育示范基地进行实训、参观、交流和学习；建立培训登记台账；培训时间不少于6天（或者不少于48学时）；培训满意度≥85%。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Lines="0" w:afterLines="0"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beforeLines="0" w:afterLines="0" w:line="240" w:lineRule="atLeast"/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含直管县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</w:trPr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Lines="0" w:afterLines="0"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Lines="0" w:afterLines="0"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清远市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Lines="0" w:afterLines="0"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清远市农业农村局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Lines="0" w:afterLines="0"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开展新型农业经营主体带头人（含现代青年农场主）培育工作</w:t>
            </w:r>
          </w:p>
        </w:tc>
        <w:tc>
          <w:tcPr>
            <w:tcW w:w="3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Lines="0" w:afterLines="0"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培育新型农业经营主体带头人（含现代青年农场主）不少于1170人；组织学员到2个以上省级电商基地（企业）参观、交流、学习；组织学员到2个以上省级龙头企业、农业产业园、合作社、家庭农场，或国家级/省级新型职业农民培育示范基地进行实训、参观、交流和学习；建立培训登记台账；培训时间不少于6天（或者不少于48学时）；培训满意度≥85%。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Lines="0" w:afterLines="0"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beforeLines="0" w:afterLines="0" w:line="240" w:lineRule="atLeast"/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含直管县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</w:trPr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Lines="0" w:afterLines="0"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Lines="0" w:afterLines="0"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潮州市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Lines="0" w:afterLines="0"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潮州市农业农村局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Lines="0" w:afterLines="0"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开展新型农业经营主体带头人（含现代青年农场主）培育工作</w:t>
            </w:r>
          </w:p>
        </w:tc>
        <w:tc>
          <w:tcPr>
            <w:tcW w:w="3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Lines="0" w:afterLines="0"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培育新型农业经营主体带头人（含现代青年农场主）不少于800人；组织学员到2个以上省级电商基地（企业）参观、交流、学习；组织学员到2个以上省级龙头企业、农业产业园、合作社、家庭农场，或国家级/省级新型职业农民培育示范基地进行实训、参观、交流和学习；建立培训登记台账；培训时间不少于6天（或者不少于48学时）；培训满意度≥85%。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Lines="0" w:afterLines="0"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beforeLines="0" w:afterLines="0" w:line="240" w:lineRule="atLeast"/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含直管县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</w:trPr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Lines="0" w:afterLines="0"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Lines="0" w:afterLines="0"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揭阳市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Lines="0" w:afterLines="0"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揭阳市农业农村局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Lines="0" w:afterLines="0"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开展新型农业经营主体带头人（含现代青年农场主）培育工作</w:t>
            </w:r>
          </w:p>
        </w:tc>
        <w:tc>
          <w:tcPr>
            <w:tcW w:w="3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Lines="0" w:afterLines="0"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培育新型农业经营主体带头人（含现代青年农场主）不少于880人；组织学员到2个以上省级电商基地（企业）参观、交流、学习；组织学员到2个以上省级龙头企业、农业产业园、合作社、家庭农场，或国家级/省级新型职业农民培育示范基地进行实训、参观、交流和学习；建立培训登记台账；培训时间不少于6天（或者不少于48学时）；培训满意度≥85%。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Lines="0" w:afterLines="0"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beforeLines="0" w:afterLines="0" w:line="240" w:lineRule="atLeast"/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含直管县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</w:trPr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Lines="0" w:afterLines="0"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Lines="0" w:afterLines="0"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云浮市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Lines="0" w:afterLines="0"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云浮市农业农村局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Lines="0" w:afterLines="0"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开展新型农业经营主体带头人（含现代青年农场主）培育工作</w:t>
            </w:r>
          </w:p>
        </w:tc>
        <w:tc>
          <w:tcPr>
            <w:tcW w:w="3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Lines="0" w:afterLines="0"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培育新型农业经营主体带头人（含现代青年农场主）不少于810人；组织学员到2个以上省级电商基地（企业）参观、交流、学习；组织学员到2个以上省级龙头企业、农业产业园、合作社、家庭农场，或国家级/省级新型职业农民培育示范基地进行实训、参观、交流和学习；建立培训登记台账；培训时间不少于6天（或者不少于48学时）；培训满意度≥85%。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Lines="0" w:afterLines="0"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beforeLines="0" w:afterLines="0" w:line="240" w:lineRule="atLeast"/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含直管县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DD59F3"/>
    <w:multiLevelType w:val="singleLevel"/>
    <w:tmpl w:val="5FDD59F3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B634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line="413" w:lineRule="auto"/>
      <w:outlineLvl w:val="2"/>
    </w:pPr>
    <w:rPr>
      <w:rFonts w:ascii="Times New Roman" w:hAnsi="Times New Roman" w:eastAsia="宋体" w:cs="Times New Roman"/>
      <w:sz w:val="21"/>
      <w:szCs w:val="2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哈哈哈哈</cp:lastModifiedBy>
  <dcterms:modified xsi:type="dcterms:W3CDTF">2020-12-25T02:20:40Z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