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568" w:rsidRDefault="00467568">
      <w:pPr>
        <w:jc w:val="center"/>
        <w:rPr>
          <w:rFonts w:ascii="仿宋_GB2312"/>
          <w:color w:val="FF0000"/>
          <w:spacing w:val="20"/>
          <w:w w:val="90"/>
        </w:rPr>
      </w:pPr>
    </w:p>
    <w:p w:rsidR="00467568" w:rsidRPr="00241149" w:rsidRDefault="00467568" w:rsidP="00BB6317">
      <w:pPr>
        <w:spacing w:line="560" w:lineRule="exact"/>
        <w:ind w:right="56"/>
        <w:rPr>
          <w:rFonts w:ascii="黑体" w:eastAsia="黑体" w:hAnsi="黑体" w:cs="黑体"/>
        </w:rPr>
      </w:pPr>
      <w:r w:rsidRPr="00241149">
        <w:rPr>
          <w:rFonts w:ascii="黑体" w:eastAsia="黑体" w:hAnsi="黑体" w:cs="黑体" w:hint="eastAsia"/>
        </w:rPr>
        <w:t>附件</w:t>
      </w:r>
      <w:r w:rsidRPr="00241149">
        <w:rPr>
          <w:rFonts w:ascii="黑体" w:eastAsia="黑体" w:hAnsi="黑体" w:cs="黑体"/>
        </w:rPr>
        <w:t>1</w:t>
      </w:r>
    </w:p>
    <w:p w:rsidR="00467568" w:rsidRPr="00241149" w:rsidRDefault="00467568" w:rsidP="00BB6317">
      <w:pPr>
        <w:spacing w:line="560" w:lineRule="exact"/>
        <w:ind w:right="56"/>
        <w:rPr>
          <w:rFonts w:ascii="黑体" w:eastAsia="黑体" w:hAnsi="黑体" w:cs="黑体"/>
        </w:rPr>
      </w:pPr>
    </w:p>
    <w:p w:rsidR="00467568" w:rsidRPr="00241149" w:rsidRDefault="00467568" w:rsidP="00BB6317">
      <w:pPr>
        <w:tabs>
          <w:tab w:val="left" w:pos="6615"/>
        </w:tabs>
        <w:spacing w:line="560" w:lineRule="exact"/>
        <w:ind w:right="56"/>
        <w:jc w:val="center"/>
        <w:rPr>
          <w:rFonts w:ascii="方正小标宋_GBK" w:eastAsia="方正小标宋_GBK" w:hAnsi="黑体"/>
          <w:sz w:val="44"/>
          <w:szCs w:val="44"/>
        </w:rPr>
      </w:pPr>
      <w:r w:rsidRPr="00241149">
        <w:rPr>
          <w:rFonts w:ascii="方正小标宋_GBK" w:eastAsia="方正小标宋_GBK" w:hAnsi="黑体" w:cs="方正小标宋_GBK"/>
          <w:sz w:val="44"/>
          <w:szCs w:val="44"/>
        </w:rPr>
        <w:t>2021</w:t>
      </w:r>
      <w:r w:rsidRPr="00241149">
        <w:rPr>
          <w:rFonts w:ascii="方正小标宋_GBK" w:eastAsia="方正小标宋_GBK" w:hAnsi="黑体" w:cs="方正小标宋_GBK" w:hint="eastAsia"/>
          <w:sz w:val="44"/>
          <w:szCs w:val="44"/>
        </w:rPr>
        <w:t>年中央财政农业生产发展资金</w:t>
      </w:r>
    </w:p>
    <w:p w:rsidR="00467568" w:rsidRPr="00241149" w:rsidRDefault="00467568" w:rsidP="00BB6317">
      <w:pPr>
        <w:tabs>
          <w:tab w:val="left" w:pos="6615"/>
        </w:tabs>
        <w:spacing w:line="560" w:lineRule="exact"/>
        <w:ind w:right="56"/>
        <w:jc w:val="center"/>
        <w:rPr>
          <w:rFonts w:ascii="方正小标宋_GBK" w:eastAsia="方正小标宋_GBK" w:hAnsi="黑体"/>
          <w:sz w:val="44"/>
          <w:szCs w:val="44"/>
        </w:rPr>
      </w:pPr>
      <w:r w:rsidRPr="00241149">
        <w:rPr>
          <w:rFonts w:ascii="方正小标宋_GBK" w:eastAsia="方正小标宋_GBK" w:hAnsi="黑体" w:cs="方正小标宋_GBK" w:hint="eastAsia"/>
          <w:sz w:val="44"/>
          <w:szCs w:val="44"/>
        </w:rPr>
        <w:t>项目实施方案</w:t>
      </w:r>
    </w:p>
    <w:p w:rsidR="00467568" w:rsidRPr="00241149" w:rsidRDefault="00467568" w:rsidP="00BB6317">
      <w:pPr>
        <w:tabs>
          <w:tab w:val="left" w:pos="6615"/>
        </w:tabs>
        <w:spacing w:line="560" w:lineRule="exact"/>
        <w:ind w:right="56"/>
        <w:jc w:val="center"/>
        <w:rPr>
          <w:rFonts w:ascii="方正小标宋_GBK" w:eastAsia="方正小标宋_GBK" w:hAnsi="黑体"/>
          <w:sz w:val="44"/>
          <w:szCs w:val="44"/>
        </w:rPr>
      </w:pPr>
    </w:p>
    <w:p w:rsidR="00467568" w:rsidRPr="00241149" w:rsidRDefault="00467568" w:rsidP="00602E34">
      <w:pPr>
        <w:spacing w:line="560" w:lineRule="exact"/>
        <w:ind w:right="56" w:firstLine="630"/>
        <w:rPr>
          <w:rFonts w:ascii="仿宋_GB2312" w:hAnsi="仿宋"/>
        </w:rPr>
      </w:pPr>
      <w:r w:rsidRPr="00241149">
        <w:rPr>
          <w:rFonts w:ascii="仿宋_GB2312" w:hAnsi="仿宋" w:cs="仿宋_GB2312" w:hint="eastAsia"/>
        </w:rPr>
        <w:t>中央财政农业生产发展资金主要用于对农民直接补贴，以及支持农业绿色发展与技术服务、农业产业发展、农业经营方式创新等方面工作。</w:t>
      </w:r>
    </w:p>
    <w:p w:rsidR="00467568" w:rsidRPr="00241149" w:rsidRDefault="00467568" w:rsidP="00651393">
      <w:pPr>
        <w:tabs>
          <w:tab w:val="left" w:pos="7245"/>
        </w:tabs>
        <w:spacing w:line="560" w:lineRule="exact"/>
        <w:ind w:right="-86" w:firstLineChars="196" w:firstLine="31680"/>
        <w:rPr>
          <w:rFonts w:ascii="黑体" w:eastAsia="黑体" w:hAnsi="黑体"/>
        </w:rPr>
      </w:pPr>
      <w:r w:rsidRPr="00241149">
        <w:rPr>
          <w:rFonts w:ascii="黑体" w:eastAsia="黑体" w:hAnsi="黑体" w:cs="黑体" w:hint="eastAsia"/>
        </w:rPr>
        <w:t>一、稳定实施直接补贴政策</w:t>
      </w:r>
      <w:r w:rsidRPr="00241149">
        <w:rPr>
          <w:rFonts w:ascii="黑体" w:eastAsia="黑体" w:hAnsi="黑体"/>
        </w:rPr>
        <w:tab/>
      </w:r>
    </w:p>
    <w:p w:rsidR="00467568" w:rsidRPr="00A7259B" w:rsidRDefault="00467568" w:rsidP="00602E34">
      <w:pPr>
        <w:spacing w:line="560" w:lineRule="exact"/>
        <w:ind w:firstLine="630"/>
        <w:rPr>
          <w:rStyle w:val="fontstyle31"/>
          <w:rFonts w:ascii="仿宋_GB2312" w:cs="Times New Roman"/>
          <w:sz w:val="32"/>
          <w:szCs w:val="32"/>
        </w:rPr>
      </w:pPr>
      <w:r w:rsidRPr="00241149">
        <w:rPr>
          <w:rFonts w:ascii="楷体_GB2312" w:eastAsia="楷体_GB2312" w:cs="楷体_GB2312" w:hint="eastAsia"/>
        </w:rPr>
        <w:t>（一）实施耕地地力保护补贴。</w:t>
      </w:r>
      <w:r w:rsidRPr="00A7259B">
        <w:rPr>
          <w:rStyle w:val="NormalCharacter"/>
          <w:rFonts w:ascii="仿宋_GB2312" w:cs="仿宋_GB2312" w:hint="eastAsia"/>
        </w:rPr>
        <w:t>按照“总体稳定、审慎探索、精准有效”的原则，认真执行《财政部</w:t>
      </w:r>
      <w:r w:rsidRPr="00A7259B">
        <w:rPr>
          <w:rStyle w:val="NormalCharacter"/>
          <w:rFonts w:ascii="仿宋_GB2312" w:cs="仿宋_GB2312"/>
        </w:rPr>
        <w:t xml:space="preserve"> </w:t>
      </w:r>
      <w:r w:rsidRPr="00A7259B">
        <w:rPr>
          <w:rStyle w:val="NormalCharacter"/>
          <w:rFonts w:ascii="仿宋_GB2312" w:cs="仿宋_GB2312" w:hint="eastAsia"/>
        </w:rPr>
        <w:t>农业部关于全面推开农业“三项补贴”改革工作的通知》（财农〔</w:t>
      </w:r>
      <w:r w:rsidRPr="00A7259B">
        <w:rPr>
          <w:rStyle w:val="NormalCharacter"/>
          <w:rFonts w:ascii="仿宋_GB2312" w:cs="仿宋_GB2312"/>
        </w:rPr>
        <w:t>2016</w:t>
      </w:r>
      <w:r w:rsidRPr="00A7259B">
        <w:rPr>
          <w:rStyle w:val="NormalCharacter"/>
          <w:rFonts w:ascii="仿宋_GB2312" w:cs="仿宋_GB2312" w:hint="eastAsia"/>
        </w:rPr>
        <w:t>〕</w:t>
      </w:r>
      <w:r w:rsidRPr="00A7259B">
        <w:rPr>
          <w:rStyle w:val="NormalCharacter"/>
          <w:rFonts w:ascii="仿宋_GB2312" w:cs="仿宋_GB2312"/>
        </w:rPr>
        <w:t>26</w:t>
      </w:r>
      <w:r w:rsidRPr="00A7259B">
        <w:rPr>
          <w:rStyle w:val="NormalCharacter"/>
          <w:rFonts w:ascii="仿宋_GB2312" w:cs="仿宋_GB2312" w:hint="eastAsia"/>
        </w:rPr>
        <w:t>号）规定。同时，按照《财政部办公厅</w:t>
      </w:r>
      <w:r w:rsidRPr="00A7259B">
        <w:rPr>
          <w:rStyle w:val="NormalCharacter"/>
          <w:rFonts w:ascii="仿宋_GB2312" w:cs="仿宋_GB2312"/>
        </w:rPr>
        <w:t xml:space="preserve"> </w:t>
      </w:r>
      <w:r w:rsidRPr="00A7259B">
        <w:rPr>
          <w:rStyle w:val="NormalCharacter"/>
          <w:rFonts w:ascii="仿宋_GB2312" w:cs="仿宋_GB2312" w:hint="eastAsia"/>
        </w:rPr>
        <w:t>农业农村部办公厅关于进一步做好耕地地力保护补贴工作的通知》（财办农〔</w:t>
      </w:r>
      <w:r w:rsidRPr="00A7259B">
        <w:rPr>
          <w:rStyle w:val="NormalCharacter"/>
          <w:rFonts w:ascii="仿宋_GB2312" w:cs="仿宋_GB2312"/>
        </w:rPr>
        <w:t>2021</w:t>
      </w:r>
      <w:r w:rsidRPr="00A7259B">
        <w:rPr>
          <w:rStyle w:val="NormalCharacter"/>
          <w:rFonts w:ascii="仿宋_GB2312" w:cs="仿宋_GB2312" w:hint="eastAsia"/>
        </w:rPr>
        <w:t>〕</w:t>
      </w:r>
      <w:r w:rsidRPr="00A7259B">
        <w:rPr>
          <w:rStyle w:val="NormalCharacter"/>
          <w:rFonts w:ascii="仿宋_GB2312" w:cs="仿宋_GB2312"/>
        </w:rPr>
        <w:t>11</w:t>
      </w:r>
      <w:r w:rsidRPr="00A7259B">
        <w:rPr>
          <w:rStyle w:val="NormalCharacter"/>
          <w:rFonts w:ascii="仿宋_GB2312" w:cs="仿宋_GB2312" w:hint="eastAsia"/>
        </w:rPr>
        <w:t>号）要求，探索耕地地力保护补贴发放与耕地地力保护行为相挂钩的有效机制，加大耕地使用情况的核实力度，做到享受补贴农民的耕地不撂荒、地力不下降，切实推动“藏粮于地”战略部署，遏制耕地“非农化”。加快消化补贴结转资金，以前年度结转资金要与当年预算资金统筹使用。充分运用现代化信息手段，推进农户基础身份信息、土地确权数据等信息共享，减轻基层工作负担，提升补贴发放的规范性、精准性和时效性。</w:t>
      </w:r>
      <w:r w:rsidRPr="00A7259B">
        <w:rPr>
          <w:rStyle w:val="fontstyle31"/>
          <w:rFonts w:ascii="仿宋_GB2312" w:cs="仿宋_GB2312" w:hint="eastAsia"/>
          <w:sz w:val="32"/>
          <w:szCs w:val="32"/>
        </w:rPr>
        <w:t>补贴资金严禁以任何方式统筹集中使用，必须全部直补到户，确保广大农民直接受益。</w:t>
      </w:r>
      <w:r w:rsidRPr="00A7259B">
        <w:rPr>
          <w:rStyle w:val="NormalCharacter"/>
          <w:rFonts w:ascii="仿宋_GB2312" w:cs="仿宋_GB2312" w:hint="eastAsia"/>
        </w:rPr>
        <w:t>切实加强补贴资金监管，严防“跑冒滴漏”，对骗取、贪污、挤占、挪用或违规发放等行为，依法依规严肃处理。</w:t>
      </w:r>
    </w:p>
    <w:p w:rsidR="00467568" w:rsidRPr="00A27D15" w:rsidRDefault="00467568" w:rsidP="00602E34">
      <w:pPr>
        <w:spacing w:line="560" w:lineRule="exact"/>
        <w:rPr>
          <w:rFonts w:ascii="仿宋_GB2312" w:hAnsi="仿宋"/>
        </w:rPr>
      </w:pPr>
      <w:r w:rsidRPr="00241149">
        <w:rPr>
          <w:rFonts w:ascii="楷体_GB2312" w:eastAsia="楷体_GB2312" w:cs="楷体_GB2312"/>
        </w:rPr>
        <w:t xml:space="preserve">    </w:t>
      </w:r>
      <w:r w:rsidRPr="00241149">
        <w:rPr>
          <w:rFonts w:ascii="楷体_GB2312" w:eastAsia="楷体_GB2312" w:cs="楷体_GB2312" w:hint="eastAsia"/>
        </w:rPr>
        <w:t>（二）启动实施新一轮农机购置补贴政策。</w:t>
      </w:r>
      <w:r w:rsidRPr="00A27D15">
        <w:rPr>
          <w:rFonts w:ascii="仿宋_GB2312" w:hAnsi="仿宋" w:cs="仿宋_GB2312" w:hint="eastAsia"/>
        </w:rPr>
        <w:t>按照《农业农村部办公厅</w:t>
      </w:r>
      <w:r w:rsidRPr="00A27D15">
        <w:rPr>
          <w:rFonts w:ascii="仿宋_GB2312" w:hAnsi="仿宋" w:cs="仿宋_GB2312"/>
        </w:rPr>
        <w:t xml:space="preserve"> </w:t>
      </w:r>
      <w:r w:rsidRPr="00A27D15">
        <w:rPr>
          <w:rFonts w:ascii="仿宋_GB2312" w:hAnsi="仿宋" w:cs="仿宋_GB2312" w:hint="eastAsia"/>
        </w:rPr>
        <w:t>财政部办公厅关于印发〈</w:t>
      </w:r>
      <w:r w:rsidRPr="00A27D15">
        <w:rPr>
          <w:rFonts w:ascii="仿宋_GB2312" w:hAnsi="仿宋" w:cs="仿宋_GB2312"/>
        </w:rPr>
        <w:t>2021</w:t>
      </w:r>
      <w:r w:rsidRPr="00A27D15">
        <w:rPr>
          <w:rFonts w:ascii="仿宋_GB2312" w:hAnsi="仿宋" w:cs="仿宋_GB2312"/>
        </w:rPr>
        <w:t>—</w:t>
      </w:r>
      <w:r w:rsidRPr="00A27D15">
        <w:rPr>
          <w:rFonts w:ascii="仿宋_GB2312" w:hAnsi="仿宋" w:cs="仿宋_GB2312"/>
        </w:rPr>
        <w:t>2023</w:t>
      </w:r>
      <w:r w:rsidRPr="00A27D15">
        <w:rPr>
          <w:rFonts w:ascii="仿宋_GB2312" w:hAnsi="仿宋" w:cs="仿宋_GB2312" w:hint="eastAsia"/>
        </w:rPr>
        <w:t>年农机购置补贴实施指导意见〉的通知》（农办计财〔</w:t>
      </w:r>
      <w:r w:rsidRPr="00A27D15">
        <w:rPr>
          <w:rFonts w:ascii="仿宋_GB2312" w:hAnsi="仿宋" w:cs="仿宋_GB2312"/>
        </w:rPr>
        <w:t>2021</w:t>
      </w:r>
      <w:r w:rsidRPr="00A27D15">
        <w:rPr>
          <w:rFonts w:ascii="仿宋_GB2312" w:hAnsi="仿宋" w:cs="仿宋_GB2312" w:hint="eastAsia"/>
        </w:rPr>
        <w:t>〕</w:t>
      </w:r>
      <w:r w:rsidRPr="00A27D15">
        <w:rPr>
          <w:rFonts w:ascii="仿宋_GB2312" w:hAnsi="仿宋" w:cs="仿宋_GB2312"/>
        </w:rPr>
        <w:t>8</w:t>
      </w:r>
      <w:r w:rsidRPr="00A27D15">
        <w:rPr>
          <w:rFonts w:ascii="仿宋_GB2312" w:hAnsi="仿宋" w:cs="仿宋_GB2312" w:hint="eastAsia"/>
        </w:rPr>
        <w:t>号）的部署要求，创新完善农机购置补贴政策实施，持续提升政策实施的精准化、规范化、便利化水平。一是突出稳产保供和自主创新。优先保障粮食等重要农产品生产、丘陵山区特色农业生产以及支持农业绿色发展和数字化发展所需机具的补贴需要。深化北斗系统在农业系统中的推广应用，将烘干、标准化猪舍、畜禽粪污资源化利用等成套设施装备纳入农机新产品补贴试点范围。二是科学测算确定补贴额。将粮食生产薄弱环节、丘陵山区特色农业生产急需的机具以及高端、复式、智能农机产品的补贴额测算比例提高至</w:t>
      </w:r>
      <w:r w:rsidRPr="00A27D15">
        <w:rPr>
          <w:rFonts w:ascii="仿宋_GB2312" w:hAnsi="仿宋" w:cs="仿宋_GB2312"/>
        </w:rPr>
        <w:t>35%</w:t>
      </w:r>
      <w:r w:rsidRPr="00A27D15">
        <w:rPr>
          <w:rFonts w:ascii="仿宋_GB2312" w:hAnsi="仿宋" w:cs="仿宋_GB2312" w:hint="eastAsia"/>
        </w:rPr>
        <w:t>。降低轮式拖拉机等区域内保有量明显过多以及技术相对落后的补贴机具品目或档次补贴额，确保到</w:t>
      </w:r>
      <w:r w:rsidRPr="00A27D15">
        <w:rPr>
          <w:rFonts w:ascii="仿宋_GB2312" w:hAnsi="仿宋" w:cs="仿宋_GB2312"/>
        </w:rPr>
        <w:t>2023</w:t>
      </w:r>
      <w:r w:rsidRPr="00A27D15">
        <w:rPr>
          <w:rFonts w:ascii="仿宋_GB2312" w:hAnsi="仿宋" w:cs="仿宋_GB2312" w:hint="eastAsia"/>
        </w:rPr>
        <w:t>年将其补贴额测算比例降低至</w:t>
      </w:r>
      <w:r w:rsidRPr="00A27D15">
        <w:rPr>
          <w:rFonts w:ascii="仿宋_GB2312" w:hAnsi="仿宋" w:cs="仿宋_GB2312"/>
        </w:rPr>
        <w:t>15%</w:t>
      </w:r>
      <w:r w:rsidRPr="00A27D15">
        <w:rPr>
          <w:rFonts w:ascii="仿宋_GB2312" w:hAnsi="仿宋" w:cs="仿宋_GB2312" w:hint="eastAsia"/>
        </w:rPr>
        <w:t>及以下，并将部分低价值机具退出补贴范围。三是着力提升服务效能。营造良好营商环境，保障市场主体合法权益。全面推行限时办理，将补贴申请受理与核验、补贴资金兑付的工作时限分别压缩至</w:t>
      </w:r>
      <w:r w:rsidRPr="00A27D15">
        <w:rPr>
          <w:rFonts w:ascii="仿宋_GB2312" w:hAnsi="仿宋" w:cs="仿宋_GB2312"/>
        </w:rPr>
        <w:t>15</w:t>
      </w:r>
      <w:r w:rsidRPr="00A27D15">
        <w:rPr>
          <w:rFonts w:ascii="仿宋_GB2312" w:hAnsi="仿宋" w:cs="仿宋_GB2312" w:hint="eastAsia"/>
        </w:rPr>
        <w:t>个工作日以内。充分利用二维码和物联网等信息化手段，加快推进补贴全流程线上办理。四是坚持从严管理。健全</w:t>
      </w:r>
      <w:r>
        <w:rPr>
          <w:rFonts w:ascii="仿宋_GB2312" w:hAnsi="仿宋" w:cs="仿宋_GB2312" w:hint="eastAsia"/>
        </w:rPr>
        <w:t>市</w:t>
      </w:r>
      <w:r w:rsidRPr="00A27D15">
        <w:rPr>
          <w:rFonts w:ascii="仿宋_GB2312" w:hAnsi="仿宋" w:cs="仿宋_GB2312" w:hint="eastAsia"/>
        </w:rPr>
        <w:t>际联动处理和部门联合处理机制，对骗套补贴资金的产销企业实行罚款处理，有效维护政策实施良好秩序和补贴资金安全。</w:t>
      </w:r>
    </w:p>
    <w:p w:rsidR="00467568" w:rsidRPr="00241149" w:rsidRDefault="00467568" w:rsidP="00602E34">
      <w:pPr>
        <w:spacing w:line="560" w:lineRule="exact"/>
        <w:ind w:right="-86"/>
        <w:rPr>
          <w:rFonts w:ascii="黑体" w:eastAsia="黑体" w:hAnsi="黑体"/>
        </w:rPr>
      </w:pPr>
      <w:r w:rsidRPr="00241149">
        <w:rPr>
          <w:rFonts w:ascii="仿宋_GB2312" w:cs="仿宋_GB2312"/>
        </w:rPr>
        <w:t xml:space="preserve">    </w:t>
      </w:r>
      <w:r w:rsidRPr="00241149">
        <w:rPr>
          <w:rFonts w:ascii="黑体" w:eastAsia="黑体" w:hAnsi="黑体" w:cs="黑体" w:hint="eastAsia"/>
        </w:rPr>
        <w:t>二、持续推进农业绿色发展</w:t>
      </w:r>
    </w:p>
    <w:p w:rsidR="00467568" w:rsidRPr="00241149" w:rsidRDefault="00467568" w:rsidP="00602E34">
      <w:pPr>
        <w:pStyle w:val="Bodytext1"/>
        <w:spacing w:line="560" w:lineRule="exact"/>
        <w:ind w:firstLine="640"/>
        <w:rPr>
          <w:rFonts w:ascii="仿宋_GB2312" w:eastAsia="仿宋_GB2312" w:hAnsi="仿宋_GB2312" w:cs="Times New Roman"/>
          <w:color w:val="000000"/>
          <w:kern w:val="0"/>
          <w:sz w:val="32"/>
          <w:szCs w:val="32"/>
          <w:lang w:val="en-US" w:eastAsia="zh-CN"/>
        </w:rPr>
      </w:pPr>
      <w:r w:rsidRPr="00241149">
        <w:rPr>
          <w:rFonts w:ascii="楷体_GB2312" w:eastAsia="楷体_GB2312" w:cs="楷体_GB2312" w:hint="eastAsia"/>
          <w:sz w:val="32"/>
          <w:szCs w:val="32"/>
        </w:rPr>
        <w:t>（一）推进实施重点作物绿色高质高效行动。</w:t>
      </w:r>
      <w:r w:rsidRPr="00241149">
        <w:rPr>
          <w:rStyle w:val="NormalCharacter"/>
          <w:rFonts w:ascii="仿宋_GB2312" w:eastAsia="仿宋_GB2312" w:cs="仿宋_GB2312" w:hint="eastAsia"/>
          <w:sz w:val="32"/>
          <w:szCs w:val="32"/>
        </w:rPr>
        <w:t>以</w:t>
      </w:r>
      <w:r w:rsidRPr="00241149">
        <w:rPr>
          <w:rStyle w:val="NormalCharacter"/>
          <w:rFonts w:ascii="仿宋_GB2312" w:eastAsia="仿宋_GB2312" w:cs="仿宋_GB2312" w:hint="eastAsia"/>
          <w:sz w:val="32"/>
          <w:szCs w:val="32"/>
          <w:lang w:eastAsia="zh-CN"/>
        </w:rPr>
        <w:t>巩固提升</w:t>
      </w:r>
      <w:r w:rsidRPr="00241149">
        <w:rPr>
          <w:rStyle w:val="NormalCharacter"/>
          <w:rFonts w:ascii="仿宋_GB2312" w:eastAsia="仿宋_GB2312" w:cs="仿宋_GB2312" w:hint="eastAsia"/>
          <w:sz w:val="32"/>
          <w:szCs w:val="32"/>
        </w:rPr>
        <w:t>粮食等重要农产品</w:t>
      </w:r>
      <w:r w:rsidRPr="00241149">
        <w:rPr>
          <w:rStyle w:val="NormalCharacter"/>
          <w:rFonts w:ascii="仿宋_GB2312" w:eastAsia="仿宋_GB2312" w:cs="仿宋_GB2312" w:hint="eastAsia"/>
          <w:sz w:val="32"/>
          <w:szCs w:val="32"/>
          <w:lang w:eastAsia="zh-CN"/>
        </w:rPr>
        <w:t>供给保障能力</w:t>
      </w:r>
      <w:r w:rsidRPr="00241149">
        <w:rPr>
          <w:rStyle w:val="NormalCharacter"/>
          <w:rFonts w:ascii="仿宋_GB2312" w:eastAsia="仿宋_GB2312" w:cs="仿宋_GB2312" w:hint="eastAsia"/>
          <w:sz w:val="32"/>
          <w:szCs w:val="32"/>
        </w:rPr>
        <w:t>为目标，</w:t>
      </w:r>
      <w:r w:rsidRPr="00241149">
        <w:rPr>
          <w:rStyle w:val="NormalCharacter"/>
          <w:rFonts w:ascii="仿宋_GB2312" w:eastAsia="仿宋_GB2312" w:cs="仿宋_GB2312"/>
          <w:sz w:val="32"/>
          <w:szCs w:val="32"/>
          <w:lang w:eastAsia="zh-CN"/>
        </w:rPr>
        <w:t>2021</w:t>
      </w:r>
      <w:r w:rsidRPr="00241149">
        <w:rPr>
          <w:rStyle w:val="NormalCharacter"/>
          <w:rFonts w:ascii="仿宋_GB2312" w:eastAsia="仿宋_GB2312" w:cs="仿宋_GB2312" w:hint="eastAsia"/>
          <w:sz w:val="32"/>
          <w:szCs w:val="32"/>
          <w:lang w:eastAsia="zh-CN"/>
        </w:rPr>
        <w:t>年</w:t>
      </w:r>
      <w:r w:rsidRPr="00241149">
        <w:rPr>
          <w:rFonts w:ascii="仿宋_GB2312" w:eastAsia="仿宋_GB2312" w:hAnsi="仿宋_GB2312" w:cs="仿宋_GB2312" w:hint="eastAsia"/>
          <w:color w:val="000000"/>
          <w:sz w:val="32"/>
          <w:szCs w:val="32"/>
          <w:lang w:eastAsia="zh-CN"/>
        </w:rPr>
        <w:t>在西海岸新区、即墨区、胶州市、</w:t>
      </w:r>
      <w:r w:rsidRPr="00241149">
        <w:rPr>
          <w:rFonts w:ascii="仿宋_GB2312" w:eastAsia="仿宋_GB2312" w:hAnsi="仿宋_GB2312" w:cs="仿宋_GB2312" w:hint="eastAsia"/>
          <w:color w:val="000000"/>
          <w:sz w:val="32"/>
          <w:szCs w:val="32"/>
        </w:rPr>
        <w:t>平度</w:t>
      </w:r>
      <w:r w:rsidRPr="00241149">
        <w:rPr>
          <w:rFonts w:ascii="仿宋_GB2312" w:eastAsia="仿宋_GB2312" w:hAnsi="仿宋_GB2312" w:cs="仿宋_GB2312" w:hint="eastAsia"/>
          <w:color w:val="000000"/>
          <w:sz w:val="32"/>
          <w:szCs w:val="32"/>
          <w:lang w:eastAsia="zh-CN"/>
        </w:rPr>
        <w:t>市</w:t>
      </w:r>
      <w:r w:rsidRPr="00241149">
        <w:rPr>
          <w:rFonts w:ascii="仿宋_GB2312" w:eastAsia="仿宋_GB2312" w:hAnsi="仿宋_GB2312" w:cs="仿宋_GB2312" w:hint="eastAsia"/>
          <w:color w:val="000000"/>
          <w:sz w:val="32"/>
          <w:szCs w:val="32"/>
        </w:rPr>
        <w:t>、莱西</w:t>
      </w:r>
      <w:r w:rsidRPr="00241149">
        <w:rPr>
          <w:rFonts w:ascii="仿宋_GB2312" w:eastAsia="仿宋_GB2312" w:hAnsi="仿宋_GB2312" w:cs="仿宋_GB2312" w:hint="eastAsia"/>
          <w:color w:val="000000"/>
          <w:sz w:val="32"/>
          <w:szCs w:val="32"/>
          <w:lang w:eastAsia="zh-CN"/>
        </w:rPr>
        <w:t>市等</w:t>
      </w:r>
      <w:r w:rsidRPr="00241149">
        <w:rPr>
          <w:rFonts w:ascii="仿宋_GB2312" w:eastAsia="仿宋_GB2312" w:hAnsi="仿宋_GB2312" w:cs="仿宋_GB2312"/>
          <w:color w:val="000000"/>
          <w:sz w:val="32"/>
          <w:szCs w:val="32"/>
          <w:lang w:val="en-US" w:eastAsia="zh-CN"/>
        </w:rPr>
        <w:t>5</w:t>
      </w:r>
      <w:r w:rsidRPr="00241149">
        <w:rPr>
          <w:rFonts w:ascii="仿宋_GB2312" w:eastAsia="仿宋_GB2312" w:hAnsi="仿宋_GB2312" w:cs="仿宋_GB2312" w:hint="eastAsia"/>
          <w:color w:val="000000"/>
          <w:sz w:val="32"/>
          <w:szCs w:val="32"/>
          <w:lang w:eastAsia="zh-CN"/>
        </w:rPr>
        <w:t>个产粮大县的粮食生产功能区，</w:t>
      </w:r>
      <w:r w:rsidRPr="00241149">
        <w:rPr>
          <w:rFonts w:ascii="仿宋_GB2312" w:eastAsia="仿宋_GB2312" w:hAnsi="仿宋_GB2312" w:cs="仿宋_GB2312" w:hint="eastAsia"/>
          <w:color w:val="000000"/>
          <w:kern w:val="0"/>
          <w:sz w:val="32"/>
          <w:szCs w:val="32"/>
          <w:lang w:val="en-US" w:eastAsia="zh-CN"/>
        </w:rPr>
        <w:t>整建制</w:t>
      </w:r>
      <w:r w:rsidRPr="00241149">
        <w:rPr>
          <w:rFonts w:ascii="仿宋_GB2312" w:eastAsia="仿宋_GB2312" w:hAnsi="仿宋_GB2312" w:cs="仿宋_GB2312" w:hint="eastAsia"/>
          <w:color w:val="000000"/>
          <w:sz w:val="32"/>
          <w:szCs w:val="32"/>
          <w:lang w:eastAsia="zh-CN"/>
        </w:rPr>
        <w:t>开展</w:t>
      </w:r>
      <w:r w:rsidRPr="00241149">
        <w:rPr>
          <w:rFonts w:ascii="仿宋_GB2312" w:eastAsia="仿宋_GB2312" w:hAnsi="仿宋_GB2312" w:cs="仿宋_GB2312" w:hint="eastAsia"/>
          <w:color w:val="000000"/>
          <w:kern w:val="0"/>
          <w:sz w:val="32"/>
          <w:szCs w:val="32"/>
          <w:lang w:val="en-US" w:eastAsia="zh-CN"/>
        </w:rPr>
        <w:t>绿色高质高效行动，聚焦玉米这一粮食作物，每个区市建</w:t>
      </w:r>
      <w:r w:rsidRPr="00241149">
        <w:rPr>
          <w:rFonts w:ascii="仿宋_GB2312" w:eastAsia="仿宋_GB2312" w:hAnsi="仿宋_GB2312" w:cs="仿宋_GB2312" w:hint="eastAsia"/>
          <w:color w:val="000000"/>
          <w:sz w:val="32"/>
          <w:szCs w:val="32"/>
          <w:lang w:val="en-US" w:eastAsia="zh-CN"/>
        </w:rPr>
        <w:t>设面积不低于</w:t>
      </w:r>
      <w:r w:rsidRPr="00241149">
        <w:rPr>
          <w:rFonts w:ascii="仿宋_GB2312" w:eastAsia="仿宋_GB2312" w:hAnsi="仿宋_GB2312" w:cs="仿宋_GB2312"/>
          <w:color w:val="000000"/>
          <w:sz w:val="32"/>
          <w:szCs w:val="32"/>
          <w:lang w:val="en-US" w:eastAsia="zh-CN"/>
        </w:rPr>
        <w:t>20</w:t>
      </w:r>
      <w:r w:rsidRPr="00241149">
        <w:rPr>
          <w:rFonts w:ascii="仿宋_GB2312" w:eastAsia="仿宋_GB2312" w:hAnsi="仿宋_GB2312" w:cs="仿宋_GB2312" w:hint="eastAsia"/>
          <w:color w:val="000000"/>
          <w:sz w:val="32"/>
          <w:szCs w:val="32"/>
          <w:lang w:val="en-US" w:eastAsia="zh-CN"/>
        </w:rPr>
        <w:t>万亩，其中：攻关区不低于</w:t>
      </w:r>
      <w:r w:rsidRPr="00241149">
        <w:rPr>
          <w:rFonts w:ascii="仿宋_GB2312" w:eastAsia="仿宋_GB2312" w:hAnsi="仿宋_GB2312" w:cs="仿宋_GB2312"/>
          <w:color w:val="000000"/>
          <w:sz w:val="32"/>
          <w:szCs w:val="32"/>
          <w:lang w:val="en-US" w:eastAsia="zh-CN"/>
        </w:rPr>
        <w:t>1</w:t>
      </w:r>
      <w:r w:rsidRPr="00241149">
        <w:rPr>
          <w:rFonts w:ascii="仿宋_GB2312" w:eastAsia="仿宋_GB2312" w:hAnsi="仿宋_GB2312" w:cs="仿宋_GB2312" w:hint="eastAsia"/>
          <w:color w:val="000000"/>
          <w:sz w:val="32"/>
          <w:szCs w:val="32"/>
          <w:lang w:val="en-US" w:eastAsia="zh-CN"/>
        </w:rPr>
        <w:t>万亩，示范区不低于</w:t>
      </w:r>
      <w:r w:rsidRPr="00241149">
        <w:rPr>
          <w:rFonts w:ascii="仿宋_GB2312" w:eastAsia="仿宋_GB2312" w:hAnsi="仿宋_GB2312" w:cs="仿宋_GB2312"/>
          <w:color w:val="000000"/>
          <w:sz w:val="32"/>
          <w:szCs w:val="32"/>
          <w:lang w:val="en-US" w:eastAsia="zh-CN"/>
        </w:rPr>
        <w:t>5</w:t>
      </w:r>
      <w:r w:rsidRPr="00241149">
        <w:rPr>
          <w:rFonts w:ascii="仿宋_GB2312" w:eastAsia="仿宋_GB2312" w:hAnsi="仿宋_GB2312" w:cs="仿宋_GB2312" w:hint="eastAsia"/>
          <w:color w:val="000000"/>
          <w:sz w:val="32"/>
          <w:szCs w:val="32"/>
          <w:lang w:val="en-US" w:eastAsia="zh-CN"/>
        </w:rPr>
        <w:t>万亩，辐射区不低于</w:t>
      </w:r>
      <w:r w:rsidRPr="00241149">
        <w:rPr>
          <w:rFonts w:ascii="仿宋_GB2312" w:eastAsia="仿宋_GB2312" w:hAnsi="仿宋_GB2312" w:cs="仿宋_GB2312"/>
          <w:color w:val="000000"/>
          <w:sz w:val="32"/>
          <w:szCs w:val="32"/>
          <w:lang w:val="en-US" w:eastAsia="zh-CN"/>
        </w:rPr>
        <w:t>14</w:t>
      </w:r>
      <w:r w:rsidRPr="00241149">
        <w:rPr>
          <w:rFonts w:ascii="仿宋_GB2312" w:eastAsia="仿宋_GB2312" w:hAnsi="仿宋_GB2312" w:cs="仿宋_GB2312" w:hint="eastAsia"/>
          <w:color w:val="000000"/>
          <w:sz w:val="32"/>
          <w:szCs w:val="32"/>
          <w:lang w:val="en-US" w:eastAsia="zh-CN"/>
        </w:rPr>
        <w:t>万亩，要求地块基础条件较好、相对集中连片。</w:t>
      </w:r>
      <w:r w:rsidRPr="00241149">
        <w:rPr>
          <w:rFonts w:ascii="仿宋_GB2312" w:eastAsia="仿宋_GB2312" w:hAnsi="仿宋_GB2312" w:cs="仿宋_GB2312" w:hint="eastAsia"/>
          <w:color w:val="000000"/>
          <w:sz w:val="32"/>
          <w:szCs w:val="32"/>
        </w:rPr>
        <w:t>通过示范推广区域化、标准化的绿色高质高效可持续技术模式，加快新品种新技术新成果的转化应用，推动生产方式变革、单产水平提升</w:t>
      </w:r>
      <w:r w:rsidRPr="00241149">
        <w:rPr>
          <w:rFonts w:ascii="仿宋_GB2312" w:eastAsia="仿宋_GB2312" w:hAnsi="仿宋_GB2312" w:cs="仿宋_GB2312" w:hint="eastAsia"/>
          <w:color w:val="000000"/>
          <w:sz w:val="32"/>
          <w:szCs w:val="32"/>
          <w:lang w:eastAsia="zh-CN"/>
        </w:rPr>
        <w:t>。</w:t>
      </w:r>
    </w:p>
    <w:p w:rsidR="00467568" w:rsidRPr="004C1506" w:rsidRDefault="00467568" w:rsidP="00602E34">
      <w:pPr>
        <w:spacing w:line="560" w:lineRule="exact"/>
        <w:rPr>
          <w:rFonts w:ascii="仿宋_GB2312"/>
          <w:color w:val="000000"/>
        </w:rPr>
      </w:pPr>
      <w:r>
        <w:rPr>
          <w:rFonts w:ascii="楷体_GB2312" w:eastAsia="楷体_GB2312" w:cs="楷体_GB2312"/>
        </w:rPr>
        <w:t xml:space="preserve">    </w:t>
      </w:r>
      <w:r w:rsidRPr="00241149">
        <w:rPr>
          <w:rFonts w:ascii="楷体_GB2312" w:eastAsia="楷体_GB2312" w:cs="楷体_GB2312" w:hint="eastAsia"/>
        </w:rPr>
        <w:t>（二）实施农机深松整地。</w:t>
      </w:r>
      <w:r w:rsidRPr="004C1506">
        <w:rPr>
          <w:rFonts w:ascii="仿宋_GB2312" w:hAnsi="仿宋_GB2312" w:cs="仿宋_GB2312" w:hint="eastAsia"/>
          <w:color w:val="000000"/>
        </w:rPr>
        <w:t>以提高土壤蓄水保墒能力为目标，在全市适宜地区开展农机深松整地作业，促进耕地质量改善和农业可持续发展。农机深松整地作业深度一般要求达到</w:t>
      </w:r>
      <w:r w:rsidRPr="004C1506">
        <w:rPr>
          <w:rFonts w:ascii="仿宋_GB2312" w:hAnsi="仿宋_GB2312" w:cs="仿宋_GB2312"/>
          <w:color w:val="000000"/>
        </w:rPr>
        <w:t>25</w:t>
      </w:r>
      <w:r w:rsidRPr="004C1506">
        <w:rPr>
          <w:rFonts w:ascii="仿宋_GB2312" w:hAnsi="仿宋_GB2312" w:cs="仿宋_GB2312" w:hint="eastAsia"/>
          <w:color w:val="000000"/>
        </w:rPr>
        <w:t>厘米以上，每亩作业补助原则上不超过</w:t>
      </w:r>
      <w:r w:rsidRPr="004C1506">
        <w:rPr>
          <w:rFonts w:ascii="仿宋_GB2312" w:hAnsi="仿宋_GB2312" w:cs="仿宋_GB2312"/>
          <w:color w:val="000000"/>
        </w:rPr>
        <w:t>30</w:t>
      </w:r>
      <w:r w:rsidRPr="004C1506">
        <w:rPr>
          <w:rFonts w:ascii="仿宋_GB2312" w:hAnsi="仿宋_GB2312" w:cs="仿宋_GB2312" w:hint="eastAsia"/>
          <w:color w:val="000000"/>
        </w:rPr>
        <w:t>元。鼓励各区（市）财政增加投入，适当提高地方补助标准和扩大作业面积。充分利用信息化监测手段保证深松作业质量，提高监管工作效率。</w:t>
      </w:r>
    </w:p>
    <w:p w:rsidR="00467568" w:rsidRPr="00241149" w:rsidRDefault="00467568" w:rsidP="00651393">
      <w:pPr>
        <w:widowControl/>
        <w:adjustRightInd w:val="0"/>
        <w:snapToGrid w:val="0"/>
        <w:spacing w:line="560" w:lineRule="exact"/>
        <w:ind w:firstLineChars="200" w:firstLine="31680"/>
        <w:rPr>
          <w:rFonts w:ascii="仿宋_GB2312" w:eastAsia="楷体_GB2312" w:hAnsi="宋体"/>
        </w:rPr>
      </w:pPr>
      <w:r w:rsidRPr="00241149">
        <w:rPr>
          <w:rFonts w:ascii="楷体_GB2312" w:eastAsia="楷体_GB2312" w:cs="楷体_GB2312" w:hint="eastAsia"/>
        </w:rPr>
        <w:t>（三）深化基层农技推广体系改革。</w:t>
      </w:r>
      <w:r w:rsidRPr="0054468C">
        <w:rPr>
          <w:rFonts w:ascii="仿宋_GB2312" w:cs="仿宋_GB2312" w:hint="eastAsia"/>
        </w:rPr>
        <w:t>支持</w:t>
      </w:r>
      <w:r w:rsidRPr="00241149">
        <w:rPr>
          <w:rFonts w:ascii="仿宋_GB2312" w:cs="仿宋_GB2312" w:hint="eastAsia"/>
        </w:rPr>
        <w:t>胶州市、平度市、莱西市推进基层农技推广体系改革创新，全年建成</w:t>
      </w:r>
      <w:r w:rsidRPr="00241149">
        <w:rPr>
          <w:rFonts w:cs="仿宋_GB2312" w:hint="eastAsia"/>
        </w:rPr>
        <w:t>集示范展示、指导培训、科普教育等多功能一体化的农业科技示范展示基</w:t>
      </w:r>
      <w:r w:rsidRPr="00241149">
        <w:rPr>
          <w:rFonts w:ascii="仿宋_GB2312" w:cs="仿宋_GB2312" w:hint="eastAsia"/>
        </w:rPr>
        <w:t>地</w:t>
      </w:r>
      <w:r w:rsidRPr="00241149">
        <w:rPr>
          <w:rFonts w:ascii="仿宋_GB2312" w:cs="仿宋_GB2312"/>
        </w:rPr>
        <w:t>12</w:t>
      </w:r>
      <w:r w:rsidRPr="00241149">
        <w:rPr>
          <w:rFonts w:ascii="仿宋_GB2312" w:cs="仿宋_GB2312" w:hint="eastAsia"/>
        </w:rPr>
        <w:t>个以上，培育农民合作社、种养大户、家庭农场等农业经营主体</w:t>
      </w:r>
      <w:r w:rsidRPr="00241149">
        <w:rPr>
          <w:rFonts w:ascii="仿宋_GB2312" w:cs="仿宋_GB2312"/>
        </w:rPr>
        <w:t>1010</w:t>
      </w:r>
      <w:r w:rsidRPr="00241149">
        <w:rPr>
          <w:rFonts w:ascii="仿宋_GB2312" w:hAnsi="Calibri" w:cs="仿宋_GB2312" w:hint="eastAsia"/>
          <w:spacing w:val="-6"/>
        </w:rPr>
        <w:t>户</w:t>
      </w:r>
      <w:r w:rsidRPr="00241149">
        <w:rPr>
          <w:rFonts w:ascii="仿宋_GB2312" w:hAnsi="Calibri" w:cs="仿宋_GB2312"/>
          <w:spacing w:val="-6"/>
        </w:rPr>
        <w:t>,</w:t>
      </w:r>
      <w:r w:rsidRPr="00241149">
        <w:rPr>
          <w:rFonts w:ascii="仿宋_GB2312" w:cs="仿宋_GB2312" w:hint="eastAsia"/>
        </w:rPr>
        <w:t>培训业务</w:t>
      </w:r>
      <w:r w:rsidRPr="00241149">
        <w:rPr>
          <w:rFonts w:ascii="仿宋_GB2312" w:cs="仿宋_GB2312" w:hint="eastAsia"/>
          <w:kern w:val="0"/>
        </w:rPr>
        <w:t>精通、</w:t>
      </w:r>
      <w:r w:rsidRPr="00241149">
        <w:rPr>
          <w:rFonts w:cs="仿宋_GB2312" w:hint="eastAsia"/>
          <w:kern w:val="0"/>
        </w:rPr>
        <w:t>服务优良</w:t>
      </w:r>
      <w:r w:rsidRPr="00241149">
        <w:rPr>
          <w:rFonts w:cs="仿宋_GB2312" w:hint="eastAsia"/>
        </w:rPr>
        <w:t>的农技人员</w:t>
      </w:r>
      <w:r w:rsidRPr="00241149">
        <w:rPr>
          <w:rFonts w:ascii="仿宋_GB2312" w:hAnsi="Calibri" w:cs="仿宋_GB2312"/>
          <w:spacing w:val="-6"/>
        </w:rPr>
        <w:t>280</w:t>
      </w:r>
      <w:r w:rsidRPr="00241149">
        <w:rPr>
          <w:rFonts w:ascii="仿宋_GB2312" w:cs="仿宋_GB2312" w:hint="eastAsia"/>
        </w:rPr>
        <w:t>人</w:t>
      </w:r>
      <w:r w:rsidRPr="00241149">
        <w:rPr>
          <w:rFonts w:cs="仿宋_GB2312" w:hint="eastAsia"/>
        </w:rPr>
        <w:t>，</w:t>
      </w:r>
      <w:r w:rsidRPr="00241149">
        <w:rPr>
          <w:rFonts w:cs="仿宋_GB2312" w:hint="eastAsia"/>
          <w:color w:val="000000"/>
        </w:rPr>
        <w:t>重点围绕稳粮增产、地力提升、土壤改良等需求，遴选</w:t>
      </w:r>
      <w:r w:rsidRPr="00241149">
        <w:rPr>
          <w:rFonts w:ascii="仿宋_GB2312" w:hAnsi="Calibri" w:cs="仿宋_GB2312"/>
          <w:spacing w:val="-6"/>
        </w:rPr>
        <w:t>30</w:t>
      </w:r>
      <w:r w:rsidRPr="00241149">
        <w:rPr>
          <w:rFonts w:ascii="仿宋_GB2312" w:hAnsi="Calibri" w:cs="仿宋_GB2312" w:hint="eastAsia"/>
          <w:spacing w:val="-6"/>
        </w:rPr>
        <w:t>项</w:t>
      </w:r>
      <w:r w:rsidRPr="00241149">
        <w:rPr>
          <w:rFonts w:cs="仿宋_GB2312" w:hint="eastAsia"/>
          <w:color w:val="000000"/>
        </w:rPr>
        <w:t>先进适用技术模式</w:t>
      </w:r>
      <w:r w:rsidRPr="00241149">
        <w:rPr>
          <w:rFonts w:cs="仿宋_GB2312" w:hint="eastAsia"/>
        </w:rPr>
        <w:t>推广应用。</w:t>
      </w:r>
      <w:r w:rsidRPr="00241149">
        <w:rPr>
          <w:rFonts w:ascii="仿宋_GB2312" w:cs="仿宋_GB2312" w:hint="eastAsia"/>
        </w:rPr>
        <w:t>加强农技推广服务信息化建设，提高中国农技推广</w:t>
      </w:r>
      <w:r w:rsidRPr="00241149">
        <w:rPr>
          <w:rFonts w:ascii="仿宋_GB2312" w:cs="仿宋_GB2312"/>
        </w:rPr>
        <w:t>APP</w:t>
      </w:r>
      <w:r w:rsidRPr="00241149">
        <w:rPr>
          <w:rFonts w:ascii="仿宋_GB2312" w:cs="仿宋_GB2312" w:hint="eastAsia"/>
        </w:rPr>
        <w:t>覆盖面和使用率，</w:t>
      </w:r>
      <w:r w:rsidRPr="00241149">
        <w:rPr>
          <w:rFonts w:cs="仿宋_GB2312" w:hint="eastAsia"/>
        </w:rPr>
        <w:t>任务区（市）</w:t>
      </w:r>
      <w:r w:rsidRPr="00241149">
        <w:rPr>
          <w:rFonts w:ascii="仿宋_GB2312" w:hAnsi="Calibri" w:cs="仿宋_GB2312"/>
          <w:spacing w:val="-6"/>
        </w:rPr>
        <w:t>85%</w:t>
      </w:r>
      <w:r w:rsidRPr="00241149">
        <w:rPr>
          <w:rFonts w:cs="仿宋_GB2312" w:hint="eastAsia"/>
        </w:rPr>
        <w:t>以上农技人员应用中国农技推广信息平台开展在线指导和服务效果展示</w:t>
      </w:r>
      <w:r w:rsidRPr="00241149">
        <w:rPr>
          <w:rFonts w:ascii="仿宋_GB2312" w:cs="仿宋_GB2312" w:hint="eastAsia"/>
        </w:rPr>
        <w:t>。支持平度市、莱西市、胶州市三个生猪大县实施农技推广服务特聘计划。</w:t>
      </w:r>
      <w:r>
        <w:rPr>
          <w:rFonts w:ascii="仿宋_GB2312" w:cs="仿宋_GB2312" w:hint="eastAsia"/>
        </w:rPr>
        <w:t>通过任务开展</w:t>
      </w:r>
      <w:r>
        <w:rPr>
          <w:rFonts w:ascii="仿宋_GB2312" w:cs="仿宋_GB2312"/>
        </w:rPr>
        <w:t>,</w:t>
      </w:r>
      <w:r w:rsidRPr="00241149">
        <w:rPr>
          <w:rFonts w:ascii="仿宋_GB2312" w:hAnsi="仿宋_GB2312" w:cs="仿宋_GB2312" w:hint="eastAsia"/>
        </w:rPr>
        <w:t>构建“专家</w:t>
      </w:r>
      <w:r w:rsidRPr="00241149">
        <w:rPr>
          <w:rFonts w:ascii="仿宋_GB2312" w:hAnsi="仿宋_GB2312" w:cs="仿宋_GB2312"/>
        </w:rPr>
        <w:t>+</w:t>
      </w:r>
      <w:r w:rsidRPr="00241149">
        <w:rPr>
          <w:rFonts w:ascii="仿宋_GB2312" w:hAnsi="仿宋_GB2312" w:cs="仿宋_GB2312" w:hint="eastAsia"/>
        </w:rPr>
        <w:t>农技人员</w:t>
      </w:r>
      <w:r w:rsidRPr="00241149">
        <w:rPr>
          <w:rFonts w:ascii="仿宋_GB2312" w:hAnsi="仿宋_GB2312" w:cs="仿宋_GB2312"/>
        </w:rPr>
        <w:t>+</w:t>
      </w:r>
      <w:r w:rsidRPr="00241149">
        <w:rPr>
          <w:rFonts w:ascii="仿宋_GB2312" w:hAnsi="仿宋_GB2312" w:cs="仿宋_GB2312" w:hint="eastAsia"/>
        </w:rPr>
        <w:t>示范基地</w:t>
      </w:r>
      <w:r w:rsidRPr="00241149">
        <w:rPr>
          <w:rFonts w:ascii="仿宋_GB2312" w:hAnsi="仿宋_GB2312" w:cs="仿宋_GB2312"/>
        </w:rPr>
        <w:t>+</w:t>
      </w:r>
      <w:r w:rsidRPr="00241149">
        <w:rPr>
          <w:rFonts w:ascii="仿宋_GB2312" w:hAnsi="仿宋_GB2312" w:cs="仿宋_GB2312" w:hint="eastAsia"/>
        </w:rPr>
        <w:t>示范主体</w:t>
      </w:r>
      <w:r w:rsidRPr="00241149">
        <w:rPr>
          <w:rFonts w:ascii="仿宋_GB2312" w:hAnsi="仿宋_GB2312" w:cs="仿宋_GB2312"/>
        </w:rPr>
        <w:t>+</w:t>
      </w:r>
      <w:r w:rsidRPr="00241149">
        <w:rPr>
          <w:rFonts w:ascii="仿宋_GB2312" w:hAnsi="仿宋" w:cs="仿宋_GB2312" w:hint="eastAsia"/>
        </w:rPr>
        <w:t>辐射带动户</w:t>
      </w:r>
      <w:r w:rsidRPr="00241149">
        <w:rPr>
          <w:rFonts w:ascii="仿宋_GB2312" w:hAnsi="仿宋_GB2312" w:cs="仿宋_GB2312" w:hint="eastAsia"/>
        </w:rPr>
        <w:t>”的链式推广服务模式，实现主推技术精准进村入户到田；</w:t>
      </w:r>
      <w:r w:rsidRPr="00241149">
        <w:rPr>
          <w:rFonts w:cs="仿宋_GB2312" w:hint="eastAsia"/>
          <w:color w:val="000000"/>
        </w:rPr>
        <w:t>遴选推介一批星级基层农技推广机构，探索建设星级农业科技社会化服务组织，</w:t>
      </w:r>
      <w:r w:rsidRPr="00C46011">
        <w:rPr>
          <w:rFonts w:cs="仿宋_GB2312" w:hint="eastAsia"/>
          <w:color w:val="000000"/>
        </w:rPr>
        <w:t>健全农业科技社会化服务体系</w:t>
      </w:r>
      <w:r w:rsidRPr="00241149">
        <w:rPr>
          <w:rFonts w:cs="仿宋_GB2312" w:hint="eastAsia"/>
          <w:color w:val="000000"/>
        </w:rPr>
        <w:t>。</w:t>
      </w:r>
      <w:r w:rsidRPr="00241149">
        <w:rPr>
          <w:rFonts w:ascii="仿宋_GB2312" w:hAnsi="仿宋_GB2312" w:cs="仿宋_GB2312" w:hint="eastAsia"/>
        </w:rPr>
        <w:t>依托中国农技推广信息平台，对年度任务基本信息、实施情况、取得成效等实行线上“全覆盖”动态考评。</w:t>
      </w:r>
    </w:p>
    <w:p w:rsidR="00467568" w:rsidRPr="00241149" w:rsidRDefault="00467568" w:rsidP="00651393">
      <w:pPr>
        <w:widowControl/>
        <w:snapToGrid w:val="0"/>
        <w:spacing w:line="560" w:lineRule="exact"/>
        <w:ind w:firstLineChars="200" w:firstLine="31680"/>
        <w:rPr>
          <w:rFonts w:ascii="黑体" w:eastAsia="黑体" w:hAnsi="黑体"/>
        </w:rPr>
      </w:pPr>
      <w:r w:rsidRPr="00241149">
        <w:rPr>
          <w:rFonts w:ascii="黑体" w:eastAsia="黑体" w:hAnsi="黑体" w:cs="黑体" w:hint="eastAsia"/>
        </w:rPr>
        <w:t>三、发展壮大乡村产业</w:t>
      </w:r>
    </w:p>
    <w:p w:rsidR="00467568" w:rsidRPr="00404EB0" w:rsidRDefault="00467568" w:rsidP="00602E34">
      <w:pPr>
        <w:spacing w:line="560" w:lineRule="exact"/>
        <w:rPr>
          <w:rFonts w:ascii="仿宋_GB2312" w:hAnsi="宋体"/>
          <w:color w:val="000000"/>
        </w:rPr>
      </w:pPr>
      <w:r>
        <w:rPr>
          <w:rFonts w:ascii="楷体_GB2312" w:eastAsia="楷体_GB2312" w:cs="楷体_GB2312"/>
        </w:rPr>
        <w:t xml:space="preserve">    </w:t>
      </w:r>
      <w:r w:rsidRPr="00241149">
        <w:rPr>
          <w:rFonts w:ascii="楷体_GB2312" w:eastAsia="楷体_GB2312" w:cs="楷体_GB2312" w:hint="eastAsia"/>
        </w:rPr>
        <w:t>（一）开展畜禽遗传资源保护。</w:t>
      </w:r>
      <w:r w:rsidRPr="00404EB0">
        <w:rPr>
          <w:rFonts w:ascii="仿宋_GB2312" w:hAnsi="宋体" w:cs="仿宋_GB2312" w:hint="eastAsia"/>
          <w:color w:val="000000"/>
        </w:rPr>
        <w:t>支持</w:t>
      </w:r>
      <w:r w:rsidRPr="000D6213">
        <w:rPr>
          <w:rFonts w:ascii="仿宋_GB2312" w:hAnsi="宋体" w:cs="仿宋_GB2312" w:hint="eastAsia"/>
          <w:color w:val="000000"/>
        </w:rPr>
        <w:t>胶州市对符合条件的国家级畜禽遗传保种场</w:t>
      </w:r>
      <w:r w:rsidRPr="00404EB0">
        <w:rPr>
          <w:rFonts w:ascii="仿宋_GB2312" w:hAnsi="宋体" w:cs="仿宋_GB2312" w:hint="eastAsia"/>
          <w:color w:val="000000"/>
        </w:rPr>
        <w:t>开展遗传资源保护，扶持资金重点用于维护完善仪器设施设备、纯繁饲养扩群、提纯复壮选育提高、建立完善系谱档案资料等，确保存栏里岔黑猪核心群母猪数量</w:t>
      </w:r>
      <w:r w:rsidRPr="00404EB0">
        <w:rPr>
          <w:rFonts w:ascii="仿宋_GB2312" w:hAnsi="宋体" w:cs="仿宋_GB2312"/>
          <w:color w:val="000000"/>
        </w:rPr>
        <w:t>230</w:t>
      </w:r>
      <w:r w:rsidRPr="00404EB0">
        <w:rPr>
          <w:rFonts w:ascii="仿宋_GB2312" w:hAnsi="宋体" w:cs="仿宋_GB2312" w:hint="eastAsia"/>
          <w:color w:val="000000"/>
        </w:rPr>
        <w:t>头以上，种公猪数量增加到</w:t>
      </w:r>
      <w:r w:rsidRPr="00404EB0">
        <w:rPr>
          <w:rFonts w:ascii="仿宋_GB2312" w:hAnsi="宋体" w:cs="仿宋_GB2312"/>
          <w:color w:val="000000"/>
        </w:rPr>
        <w:t>20</w:t>
      </w:r>
      <w:r w:rsidRPr="00404EB0">
        <w:rPr>
          <w:rFonts w:ascii="仿宋_GB2312" w:hAnsi="宋体" w:cs="仿宋_GB2312" w:hint="eastAsia"/>
          <w:color w:val="000000"/>
        </w:rPr>
        <w:t>头以上，三代内没有血缘关系的家系数不少于</w:t>
      </w:r>
      <w:r w:rsidRPr="00404EB0">
        <w:rPr>
          <w:rFonts w:ascii="仿宋_GB2312" w:hAnsi="宋体" w:cs="仿宋_GB2312"/>
          <w:color w:val="000000"/>
        </w:rPr>
        <w:t>8</w:t>
      </w:r>
      <w:r w:rsidRPr="00404EB0">
        <w:rPr>
          <w:rFonts w:ascii="仿宋_GB2312" w:hAnsi="宋体" w:cs="仿宋_GB2312" w:hint="eastAsia"/>
          <w:color w:val="000000"/>
        </w:rPr>
        <w:t>个。</w:t>
      </w:r>
    </w:p>
    <w:p w:rsidR="00467568" w:rsidRPr="00900FE1" w:rsidRDefault="00467568" w:rsidP="00602E34">
      <w:pPr>
        <w:spacing w:line="560" w:lineRule="exact"/>
      </w:pPr>
      <w:r>
        <w:rPr>
          <w:rFonts w:ascii="楷体_GB2312" w:eastAsia="楷体_GB2312" w:cs="楷体_GB2312"/>
        </w:rPr>
        <w:t xml:space="preserve">    </w:t>
      </w:r>
      <w:r w:rsidRPr="00241149">
        <w:rPr>
          <w:rFonts w:ascii="楷体_GB2312" w:eastAsia="楷体_GB2312" w:cs="楷体_GB2312" w:hint="eastAsia"/>
        </w:rPr>
        <w:t>（二）推进地理标志农产品保护与发展。</w:t>
      </w:r>
      <w:r>
        <w:rPr>
          <w:rFonts w:ascii="仿宋_GB2312" w:hAnsi="宋体" w:cs="仿宋_GB2312" w:hint="eastAsia"/>
        </w:rPr>
        <w:t>支持西海岸新区、城阳区实施</w:t>
      </w:r>
      <w:r>
        <w:rPr>
          <w:rFonts w:ascii="仿宋_GB2312" w:hAnsi="宋体" w:cs="仿宋_GB2312"/>
        </w:rPr>
        <w:t>2021</w:t>
      </w:r>
      <w:r>
        <w:rPr>
          <w:rFonts w:ascii="仿宋_GB2312" w:hAnsi="宋体" w:cs="仿宋_GB2312" w:hint="eastAsia"/>
        </w:rPr>
        <w:t>年地理标志农产品保护工程项目，进一步提升地理标志农产品</w:t>
      </w:r>
      <w:bookmarkStart w:id="0" w:name="_GoBack"/>
      <w:bookmarkEnd w:id="0"/>
      <w:r>
        <w:rPr>
          <w:rFonts w:ascii="仿宋_GB2312" w:hAnsi="宋体" w:cs="仿宋_GB2312" w:hint="eastAsia"/>
        </w:rPr>
        <w:t>“海青茶”和“少山红杏”的综合生产能力，提升产品质量控制和特色品质，推动全产业链标准化生产，加强传统农耕文化挖掘，强化产品标识和追溯管理，有效推进生产标准化、产品特色化、身份标识化、全程数字化水平，叫响区域特色品牌，打造地理标志农产品引领乡村特色产业发展样板，带动农户持续增收，助力乡村全面振兴和农业农村现代化建设。</w:t>
      </w:r>
    </w:p>
    <w:p w:rsidR="00467568" w:rsidRPr="00241149" w:rsidRDefault="00467568" w:rsidP="00651393">
      <w:pPr>
        <w:tabs>
          <w:tab w:val="left" w:pos="567"/>
          <w:tab w:val="left" w:pos="709"/>
        </w:tabs>
        <w:spacing w:line="560" w:lineRule="exact"/>
        <w:ind w:firstLineChars="200" w:firstLine="31680"/>
        <w:rPr>
          <w:rFonts w:ascii="黑体" w:eastAsia="黑体" w:hAnsi="黑体"/>
        </w:rPr>
      </w:pPr>
      <w:r w:rsidRPr="00241149">
        <w:rPr>
          <w:rFonts w:ascii="黑体" w:eastAsia="黑体" w:hAnsi="黑体" w:cs="黑体" w:hint="eastAsia"/>
        </w:rPr>
        <w:t>四、大力培育新型经营主体</w:t>
      </w:r>
    </w:p>
    <w:p w:rsidR="00467568" w:rsidRPr="00241149" w:rsidRDefault="00467568" w:rsidP="00651393">
      <w:pPr>
        <w:spacing w:line="560" w:lineRule="exact"/>
        <w:ind w:firstLineChars="147" w:firstLine="31680"/>
        <w:rPr>
          <w:rFonts w:ascii="楷体_GB2312" w:eastAsia="楷体_GB2312"/>
        </w:rPr>
      </w:pPr>
      <w:r w:rsidRPr="00241149">
        <w:rPr>
          <w:rFonts w:ascii="楷体_GB2312" w:eastAsia="楷体_GB2312" w:cs="楷体_GB2312"/>
        </w:rPr>
        <w:t xml:space="preserve"> </w:t>
      </w:r>
      <w:r w:rsidRPr="00241149">
        <w:rPr>
          <w:rFonts w:ascii="楷体_GB2312" w:eastAsia="楷体_GB2312" w:cs="楷体_GB2312" w:hint="eastAsia"/>
        </w:rPr>
        <w:t>（一）</w:t>
      </w:r>
      <w:r w:rsidRPr="00241149">
        <w:rPr>
          <w:rStyle w:val="NormalCharacter"/>
          <w:rFonts w:eastAsia="楷体_GB2312" w:cs="楷体_GB2312" w:hint="eastAsia"/>
        </w:rPr>
        <w:t>支持新型农业经营主体高质量发展。</w:t>
      </w:r>
    </w:p>
    <w:p w:rsidR="00467568" w:rsidRPr="00241149" w:rsidRDefault="00467568" w:rsidP="00651393">
      <w:pPr>
        <w:spacing w:line="560" w:lineRule="exact"/>
        <w:ind w:firstLineChars="147" w:firstLine="31680"/>
        <w:rPr>
          <w:rStyle w:val="NormalCharacter"/>
          <w:rFonts w:ascii="仿宋_GB2312"/>
        </w:rPr>
      </w:pPr>
      <w:r>
        <w:rPr>
          <w:rStyle w:val="NormalCharacter"/>
          <w:b/>
          <w:bCs/>
        </w:rPr>
        <w:t xml:space="preserve"> </w:t>
      </w:r>
      <w:r w:rsidRPr="00241149">
        <w:rPr>
          <w:rStyle w:val="NormalCharacter"/>
          <w:rFonts w:cs="仿宋_GB2312" w:hint="eastAsia"/>
          <w:b/>
          <w:bCs/>
        </w:rPr>
        <w:t>一是加快推进农产品产地冷藏保鲜设施建设。</w:t>
      </w:r>
      <w:r w:rsidRPr="00241149">
        <w:rPr>
          <w:rStyle w:val="NormalCharacter"/>
          <w:rFonts w:ascii="仿宋_GB2312" w:cs="仿宋_GB2312" w:hint="eastAsia"/>
        </w:rPr>
        <w:t>支持新型经营主体建设农产品产地冷藏保鲜设施。聚焦鲜活农产品产地“最先一公里”问题，支持新型农业经营主体建设农产品产地</w:t>
      </w:r>
      <w:r>
        <w:rPr>
          <w:rStyle w:val="NormalCharacter"/>
          <w:rFonts w:ascii="仿宋_GB2312" w:cs="仿宋_GB2312" w:hint="eastAsia"/>
        </w:rPr>
        <w:t>冷藏</w:t>
      </w:r>
      <w:r w:rsidRPr="00241149">
        <w:rPr>
          <w:rStyle w:val="NormalCharacter"/>
          <w:rFonts w:ascii="仿宋_GB2312" w:cs="仿宋_GB2312" w:hint="eastAsia"/>
        </w:rPr>
        <w:t>保鲜设施。在实施区域上，面向平度市、莱西市、胶州市、即墨区、西海岸新区，并向鲜活农产品主产区、特色农产品优势区倾斜。在建设内容上，重点支持建设通风贮藏库、机械冷库、气调贮藏库、预冷及配套设施设备，具体由实施主体根据实际需要选择确定类型和建设规模。在实施主体上，申报主体限定为区、市级以上家庭农场示范场和区、市级以上农民合作社示范社，以及已登记的农村集体经济组织。三年内未发生生产（质量）安全事故、环境污染、损害成员利益等严重事件、无不良信用记录</w:t>
      </w:r>
      <w:r w:rsidRPr="00033605">
        <w:rPr>
          <w:rStyle w:val="NormalCharacter"/>
          <w:rFonts w:ascii="仿宋_GB2312" w:cs="仿宋_GB2312" w:hint="eastAsia"/>
        </w:rPr>
        <w:t>。在补助标准上</w:t>
      </w:r>
      <w:r w:rsidRPr="00033605">
        <w:rPr>
          <w:rStyle w:val="NormalCharacter"/>
          <w:rFonts w:ascii="仿宋_GB2312" w:cs="仿宋_GB2312"/>
        </w:rPr>
        <w:t>,</w:t>
      </w:r>
      <w:r w:rsidRPr="00033605">
        <w:rPr>
          <w:rStyle w:val="NormalCharacter"/>
          <w:rFonts w:ascii="仿宋_GB2312" w:cs="仿宋_GB2312" w:hint="eastAsia"/>
        </w:rPr>
        <w:t>采取限定补贴比例上限和限定补贴额度上限“双限”标准，即补贴比例上限不超过建设设施总造价的</w:t>
      </w:r>
      <w:r w:rsidRPr="00033605">
        <w:rPr>
          <w:rStyle w:val="NormalCharacter"/>
          <w:rFonts w:ascii="仿宋_GB2312" w:cs="仿宋_GB2312"/>
        </w:rPr>
        <w:t>30%</w:t>
      </w:r>
      <w:r w:rsidRPr="00033605">
        <w:rPr>
          <w:rStyle w:val="NormalCharacter"/>
          <w:rFonts w:ascii="仿宋_GB2312" w:cs="仿宋_GB2312" w:hint="eastAsia"/>
        </w:rPr>
        <w:t>；单个主体补贴不超过</w:t>
      </w:r>
      <w:r w:rsidRPr="00033605">
        <w:rPr>
          <w:rStyle w:val="NormalCharacter"/>
          <w:rFonts w:ascii="仿宋_GB2312" w:cs="仿宋_GB2312"/>
        </w:rPr>
        <w:t>100</w:t>
      </w:r>
      <w:r w:rsidRPr="00033605">
        <w:rPr>
          <w:rStyle w:val="NormalCharacter"/>
          <w:rFonts w:ascii="仿宋_GB2312" w:cs="仿宋_GB2312" w:hint="eastAsia"/>
        </w:rPr>
        <w:t>万元。在</w:t>
      </w:r>
      <w:r w:rsidRPr="00241149">
        <w:rPr>
          <w:rStyle w:val="NormalCharacter"/>
          <w:rFonts w:ascii="仿宋_GB2312" w:cs="仿宋_GB2312" w:hint="eastAsia"/>
        </w:rPr>
        <w:t>操作方式上，采取“先建后补”的方式，新型农业经营主体公开申报，实行项目申报、项目实施结束经验收合格、公示无异议后予以补助。</w:t>
      </w:r>
      <w:r>
        <w:rPr>
          <w:rStyle w:val="NormalCharacter"/>
          <w:rFonts w:ascii="仿宋_GB2312" w:cs="仿宋_GB2312" w:hint="eastAsia"/>
        </w:rPr>
        <w:t>具体申报要求另行通知。</w:t>
      </w:r>
    </w:p>
    <w:p w:rsidR="00467568" w:rsidRPr="00241149" w:rsidRDefault="00467568" w:rsidP="00651393">
      <w:pPr>
        <w:spacing w:line="560" w:lineRule="exact"/>
        <w:ind w:firstLineChars="200" w:firstLine="31680"/>
        <w:rPr>
          <w:rFonts w:ascii="仿宋_GB2312"/>
          <w:color w:val="000000"/>
          <w:kern w:val="0"/>
        </w:rPr>
      </w:pPr>
      <w:r w:rsidRPr="00241149">
        <w:rPr>
          <w:rFonts w:ascii="仿宋_GB2312" w:cs="仿宋_GB2312" w:hint="eastAsia"/>
          <w:b/>
          <w:bCs/>
        </w:rPr>
        <w:t>二是支持新型农业经营主体提升技术应用和生产经营能力。</w:t>
      </w:r>
    </w:p>
    <w:p w:rsidR="00467568" w:rsidRPr="00D5094A" w:rsidRDefault="00467568" w:rsidP="00651393">
      <w:pPr>
        <w:spacing w:line="560" w:lineRule="exact"/>
        <w:ind w:firstLineChars="200" w:firstLine="31680"/>
        <w:rPr>
          <w:rFonts w:ascii="仿宋_GB2312"/>
        </w:rPr>
      </w:pPr>
      <w:r w:rsidRPr="00241149">
        <w:rPr>
          <w:rFonts w:ascii="仿宋_GB2312" w:cs="仿宋_GB2312" w:hint="eastAsia"/>
        </w:rPr>
        <w:t>支持农民合作社示范社（联合社）和示范家庭农场改善生产条件，应用先进技术，建设清选包装、烘干等产地初加工设施，提升规模化、集约化、标准化、信息化生产能力，</w:t>
      </w:r>
      <w:r w:rsidRPr="00ED757E">
        <w:rPr>
          <w:rFonts w:ascii="仿宋_GB2312" w:cs="仿宋_GB2312" w:hint="eastAsia"/>
        </w:rPr>
        <w:t>优先支持种粮家庭农场和农民合作社建设粮食烘干设施。</w:t>
      </w:r>
      <w:r w:rsidRPr="00B51441">
        <w:rPr>
          <w:rFonts w:ascii="仿宋_GB2312" w:cs="仿宋_GB2312" w:hint="eastAsia"/>
        </w:rPr>
        <w:t>鼓励莱西市、胶州市开展农民合作社质量提升整县推进</w:t>
      </w:r>
      <w:r w:rsidRPr="00241149">
        <w:rPr>
          <w:rFonts w:ascii="仿宋_GB2312" w:cs="仿宋_GB2312" w:hint="eastAsia"/>
        </w:rPr>
        <w:t>，支持辖区内农民合作社开展社企对接，增强市场营销和品牌培育能力。支持各区（市）通过政府购买服务方式，委托行业协会或联盟、专业机构、专业人才为农民合作社示范社（联合社）和示范家庭农场提供产业发展、财务管理、市场营销等服</w:t>
      </w:r>
      <w:r w:rsidRPr="00ED757E">
        <w:rPr>
          <w:rFonts w:ascii="仿宋_GB2312" w:cs="仿宋_GB2312" w:hint="eastAsia"/>
        </w:rPr>
        <w:t>务</w:t>
      </w:r>
      <w:r>
        <w:rPr>
          <w:rFonts w:ascii="仿宋_GB2312" w:cs="仿宋_GB2312" w:hint="eastAsia"/>
        </w:rPr>
        <w:t>，</w:t>
      </w:r>
      <w:r w:rsidRPr="00ED757E">
        <w:rPr>
          <w:rFonts w:ascii="仿宋_GB2312" w:cs="仿宋_GB2312" w:hint="eastAsia"/>
        </w:rPr>
        <w:t>优</w:t>
      </w:r>
      <w:r w:rsidRPr="00241149">
        <w:rPr>
          <w:rFonts w:ascii="仿宋_GB2312" w:cs="仿宋_GB2312" w:hint="eastAsia"/>
        </w:rPr>
        <w:t>先支持</w:t>
      </w:r>
      <w:r w:rsidRPr="00D21B4C">
        <w:rPr>
          <w:rFonts w:ascii="仿宋_GB2312" w:cs="仿宋_GB2312" w:hint="eastAsia"/>
        </w:rPr>
        <w:t>村党组织领办合作社和</w:t>
      </w:r>
      <w:r w:rsidRPr="00241149">
        <w:rPr>
          <w:rFonts w:ascii="仿宋_GB2312" w:cs="仿宋_GB2312" w:hint="eastAsia"/>
        </w:rPr>
        <w:t>纳入全国家庭农场名录系统的家庭农场。</w:t>
      </w:r>
      <w:r w:rsidRPr="00381193">
        <w:rPr>
          <w:rFonts w:ascii="仿宋_GB2312" w:hAnsi="仿宋_GB2312" w:cs="仿宋_GB2312" w:hint="eastAsia"/>
          <w:color w:val="000000"/>
          <w:kern w:val="0"/>
        </w:rPr>
        <w:t>鼓励有条件区（市）依托龙头企业，带动农民合作社和家庭农场，</w:t>
      </w:r>
      <w:r w:rsidRPr="00381193">
        <w:rPr>
          <w:rFonts w:ascii="仿宋_GB2312" w:hAnsi="仿宋_GB2312" w:cs="仿宋_GB2312" w:hint="eastAsia"/>
          <w:kern w:val="0"/>
        </w:rPr>
        <w:t>形成农业产业化联合体。</w:t>
      </w:r>
      <w:r w:rsidRPr="00D5094A">
        <w:rPr>
          <w:rFonts w:ascii="仿宋_GB2312" w:cs="仿宋_GB2312" w:hint="eastAsia"/>
        </w:rPr>
        <w:t>鼓励莱西市开展奶农合作社升级改造，支持建设生态发酵床，改造奶牛养殖设施</w:t>
      </w:r>
      <w:r w:rsidRPr="00D5094A">
        <w:rPr>
          <w:rFonts w:ascii="仿宋_GB2312" w:hAnsi="仿宋_GB2312" w:cs="仿宋_GB2312" w:hint="eastAsia"/>
        </w:rPr>
        <w:t>，推进奶牛养殖废弃物资源化利用，</w:t>
      </w:r>
      <w:r>
        <w:rPr>
          <w:rFonts w:ascii="仿宋_GB2312" w:hAnsi="仿宋_GB2312" w:cs="仿宋_GB2312" w:hint="eastAsia"/>
        </w:rPr>
        <w:t>开展</w:t>
      </w:r>
      <w:r w:rsidRPr="00D5094A">
        <w:rPr>
          <w:rFonts w:ascii="仿宋_GB2312" w:hAnsi="仿宋_GB2312" w:cs="仿宋_GB2312" w:hint="eastAsia"/>
        </w:rPr>
        <w:t>信息化、智能化建设等。</w:t>
      </w:r>
    </w:p>
    <w:p w:rsidR="00467568" w:rsidRPr="00060B41" w:rsidRDefault="00467568" w:rsidP="00651393">
      <w:pPr>
        <w:spacing w:line="560" w:lineRule="exact"/>
        <w:ind w:firstLineChars="200" w:firstLine="31680"/>
        <w:rPr>
          <w:rFonts w:ascii="仿宋_GB2312"/>
        </w:rPr>
      </w:pPr>
      <w:r w:rsidRPr="00241149">
        <w:rPr>
          <w:rFonts w:ascii="楷体_GB2312" w:eastAsia="楷体_GB2312" w:hAnsi="宋体" w:cs="楷体_GB2312" w:hint="eastAsia"/>
          <w:color w:val="000000"/>
          <w:kern w:val="0"/>
        </w:rPr>
        <w:t>（二）加快推进农业生产社会化服务。</w:t>
      </w:r>
      <w:r w:rsidRPr="00241149">
        <w:rPr>
          <w:rFonts w:ascii="仿宋_GB2312" w:hAnsi="仿宋_GB2312" w:cs="仿宋_GB2312" w:hint="eastAsia"/>
          <w:kern w:val="0"/>
        </w:rPr>
        <w:t>支持符合条件的农村集体经济组织、农民合作社、农业服务专业户和服务类企业面向小农户开展社会化服务，重点解决小农户在粮油等重要农产品生产中关键和薄弱环节的机械化、专业化服务需求</w:t>
      </w:r>
      <w:r w:rsidRPr="00627277">
        <w:rPr>
          <w:rFonts w:ascii="仿宋_GB2312" w:hAnsi="仿宋_GB2312" w:cs="仿宋_GB2312" w:hint="eastAsia"/>
          <w:kern w:val="0"/>
        </w:rPr>
        <w:t>。</w:t>
      </w:r>
      <w:r w:rsidRPr="00627277">
        <w:rPr>
          <w:rFonts w:ascii="仿宋_GB2312" w:hAnsi="仿宋_GB2312" w:cs="仿宋_GB2312" w:hint="eastAsia"/>
        </w:rPr>
        <w:t>积极探索推动农业生产社会化服务向果菜茶等经济作物拓展，从产中作业环节向产前、产后各环节配套服务延伸。</w:t>
      </w:r>
      <w:r w:rsidRPr="00D21B4C">
        <w:rPr>
          <w:rFonts w:ascii="仿宋_GB2312" w:hAnsi="仿宋_GB2312" w:cs="仿宋_GB2312" w:hint="eastAsia"/>
        </w:rPr>
        <w:t>坚持市场化手段</w:t>
      </w:r>
      <w:r w:rsidRPr="00241149">
        <w:rPr>
          <w:rFonts w:ascii="仿宋_GB2312" w:hAnsi="仿宋_GB2312" w:cs="仿宋_GB2312" w:hint="eastAsia"/>
        </w:rPr>
        <w:t>，通过以奖代补、作业补贴等多种形式，支持各类服务主体集中连片开展统防统治、代耕代种代收等机械化、专业化社会化服务。优先支持安装使用机械作业监测传感器和北斗终端的服务主体。</w:t>
      </w:r>
      <w:r>
        <w:rPr>
          <w:rFonts w:ascii="仿宋_GB2312" w:hAnsi="仿宋_GB2312" w:cs="仿宋_GB2312" w:hint="eastAsia"/>
        </w:rPr>
        <w:t>鼓励实施过程中同</w:t>
      </w:r>
      <w:r w:rsidRPr="00060B41">
        <w:rPr>
          <w:rStyle w:val="fontstyle31"/>
          <w:rFonts w:ascii="仿宋_GB2312" w:hAnsi="仿宋_GB2312" w:cs="仿宋_GB2312" w:hint="eastAsia"/>
          <w:sz w:val="32"/>
          <w:szCs w:val="32"/>
        </w:rPr>
        <w:t>化肥减量增效示范等项目相衔接</w:t>
      </w:r>
      <w:r w:rsidRPr="00060B41">
        <w:rPr>
          <w:rStyle w:val="fontstyle31"/>
          <w:rFonts w:ascii="仿宋_GB2312" w:hAnsi="Times New Roman" w:cs="仿宋_GB2312"/>
          <w:sz w:val="32"/>
          <w:szCs w:val="32"/>
        </w:rPr>
        <w:t>,</w:t>
      </w:r>
      <w:r w:rsidRPr="004D1B40">
        <w:rPr>
          <w:rFonts w:ascii="仿宋_GB2312" w:hAnsi="仿宋_GB2312" w:cs="仿宋_GB2312" w:hint="eastAsia"/>
        </w:rPr>
        <w:t>将先进适用的品种、投入品、技术、装备导入小农户</w:t>
      </w:r>
      <w:r w:rsidRPr="00060B41">
        <w:rPr>
          <w:rFonts w:ascii="仿宋_GB2312" w:hAnsi="仿宋_GB2312" w:cs="仿宋_GB2312" w:hint="eastAsia"/>
        </w:rPr>
        <w:t>，系统性推进农业生产社会化服务工作，全面提升土地托管收益。</w:t>
      </w:r>
      <w:r w:rsidRPr="004D1B40">
        <w:rPr>
          <w:rFonts w:ascii="仿宋_GB2312" w:hAnsi="仿宋_GB2312" w:cs="仿宋_GB2312" w:hint="eastAsia"/>
        </w:rPr>
        <w:t>莱西市</w:t>
      </w:r>
      <w:r w:rsidRPr="00060B41">
        <w:rPr>
          <w:rFonts w:ascii="仿宋_GB2312" w:hAnsi="仿宋_GB2312" w:cs="仿宋_GB2312" w:hint="eastAsia"/>
        </w:rPr>
        <w:t>要利用中央扶持资金，在托管模式上进行探索，至少打造一个集良种、良法和先进装备于一体</w:t>
      </w:r>
      <w:r w:rsidRPr="004D1B40">
        <w:rPr>
          <w:rFonts w:ascii="仿宋_GB2312" w:hAnsi="仿宋_GB2312" w:cs="仿宋_GB2312" w:hint="eastAsia"/>
        </w:rPr>
        <w:t>，贯穿农业生产全程的社会化服务示范区</w:t>
      </w:r>
      <w:r w:rsidRPr="00060B41">
        <w:rPr>
          <w:rFonts w:ascii="仿宋_GB2312" w:hAnsi="仿宋_GB2312" w:cs="仿宋_GB2312" w:hint="eastAsia"/>
        </w:rPr>
        <w:t>，其他项目区</w:t>
      </w:r>
      <w:r>
        <w:rPr>
          <w:rFonts w:ascii="仿宋_GB2312" w:hAnsi="仿宋_GB2312" w:cs="仿宋_GB2312" w:hint="eastAsia"/>
        </w:rPr>
        <w:t>（市）</w:t>
      </w:r>
      <w:r w:rsidRPr="00060B41">
        <w:rPr>
          <w:rFonts w:ascii="仿宋_GB2312" w:hAnsi="仿宋_GB2312" w:cs="仿宋_GB2312" w:hint="eastAsia"/>
        </w:rPr>
        <w:t>也要积极试点。</w:t>
      </w:r>
    </w:p>
    <w:p w:rsidR="00467568" w:rsidRPr="00241149" w:rsidRDefault="00467568" w:rsidP="00651393">
      <w:pPr>
        <w:spacing w:line="560" w:lineRule="exact"/>
        <w:ind w:firstLineChars="200" w:firstLine="31680"/>
      </w:pPr>
      <w:r w:rsidRPr="00241149">
        <w:rPr>
          <w:rFonts w:ascii="楷体_GB2312" w:eastAsia="楷体_GB2312" w:hAnsi="宋体" w:cs="楷体_GB2312" w:hint="eastAsia"/>
          <w:color w:val="000000"/>
          <w:kern w:val="0"/>
        </w:rPr>
        <w:t>（三）实施高素质农民培育。</w:t>
      </w:r>
      <w:r w:rsidRPr="00241149">
        <w:rPr>
          <w:rFonts w:cs="仿宋_GB2312" w:hint="eastAsia"/>
        </w:rPr>
        <w:t>统筹推进新型农业经营和服务主体能力提升、种养加能手技能培训、农村创新创业者培养、乡村治理及社会事业发展带头人培</w:t>
      </w:r>
      <w:r w:rsidRPr="001F48FF">
        <w:rPr>
          <w:rFonts w:ascii="仿宋_GB2312" w:cs="仿宋_GB2312" w:hint="eastAsia"/>
        </w:rPr>
        <w:t>养，打造适应产业发展、乡村振兴急需的高素质农民队伍。全年培训</w:t>
      </w:r>
      <w:r w:rsidRPr="001F48FF">
        <w:rPr>
          <w:rFonts w:ascii="仿宋_GB2312" w:cs="仿宋_GB2312"/>
        </w:rPr>
        <w:t>3300</w:t>
      </w:r>
      <w:r w:rsidRPr="001F48FF">
        <w:rPr>
          <w:rFonts w:ascii="仿宋_GB2312" w:cs="仿宋_GB2312" w:hint="eastAsia"/>
        </w:rPr>
        <w:t>人，其中，区</w:t>
      </w:r>
      <w:r>
        <w:rPr>
          <w:rFonts w:ascii="仿宋_GB2312" w:cs="仿宋_GB2312" w:hint="eastAsia"/>
        </w:rPr>
        <w:t>（市）</w:t>
      </w:r>
      <w:r w:rsidRPr="001F48FF">
        <w:rPr>
          <w:rFonts w:ascii="仿宋_GB2312" w:cs="仿宋_GB2312" w:hint="eastAsia"/>
        </w:rPr>
        <w:t>级培训</w:t>
      </w:r>
      <w:r w:rsidRPr="001F48FF">
        <w:rPr>
          <w:rFonts w:ascii="仿宋_GB2312" w:cs="仿宋_GB2312"/>
        </w:rPr>
        <w:t>3100</w:t>
      </w:r>
      <w:r w:rsidRPr="001F48FF">
        <w:rPr>
          <w:rFonts w:ascii="仿宋_GB2312" w:cs="仿宋_GB2312" w:hint="eastAsia"/>
        </w:rPr>
        <w:t>人，市本级培训</w:t>
      </w:r>
      <w:r w:rsidRPr="001F48FF">
        <w:rPr>
          <w:rFonts w:ascii="仿宋_GB2312" w:cs="仿宋_GB2312"/>
        </w:rPr>
        <w:t>200</w:t>
      </w:r>
      <w:r w:rsidRPr="001F48FF">
        <w:rPr>
          <w:rFonts w:ascii="仿宋_GB2312" w:cs="仿宋_GB2312" w:hint="eastAsia"/>
        </w:rPr>
        <w:t>人。综合运用课堂教学、实习实践、线上培训、案例观摩、跨区域交流等多种培训形式，优选教师和教材，开展线上线下教学和考核，实现线上与线下培训</w:t>
      </w:r>
      <w:r w:rsidRPr="00241149">
        <w:rPr>
          <w:rFonts w:cs="仿宋_GB2312" w:hint="eastAsia"/>
        </w:rPr>
        <w:t>的学时学分有效衔接。</w:t>
      </w:r>
    </w:p>
    <w:p w:rsidR="00467568" w:rsidRPr="00241149" w:rsidRDefault="00467568" w:rsidP="00602E34">
      <w:pPr>
        <w:spacing w:line="560" w:lineRule="exact"/>
        <w:ind w:firstLine="630"/>
        <w:rPr>
          <w:rFonts w:ascii="微软雅黑" w:eastAsia="微软雅黑" w:hAnsi="微软雅黑"/>
          <w:color w:val="000000"/>
          <w:sz w:val="24"/>
          <w:szCs w:val="24"/>
        </w:rPr>
      </w:pPr>
      <w:r w:rsidRPr="00241149">
        <w:rPr>
          <w:rFonts w:ascii="楷体_GB2312" w:eastAsia="楷体_GB2312" w:hAnsi="宋体" w:cs="楷体_GB2312" w:hint="eastAsia"/>
          <w:color w:val="000000"/>
          <w:kern w:val="0"/>
        </w:rPr>
        <w:t>（四）稳步扩大农业信贷担保规模。</w:t>
      </w:r>
      <w:r w:rsidRPr="00241149">
        <w:rPr>
          <w:rFonts w:ascii="仿宋_GB2312" w:hAnsi="仿宋_GB2312" w:cs="仿宋_GB2312" w:hint="eastAsia"/>
        </w:rPr>
        <w:t>市农业融资担保有限责任公司要加快健全农业信贷担保体系，推动农业信贷担保服务网络向区（市）延伸，扩大在保贷款余额和在保项目数量，进一步缓解农业适度规模经营中的融资难、融资贵问题。要进一步健全完善担保费用补助、业务奖补和绩效评价政策，确保财政奖补资金惠及农业贷款主体，也要防止农业信贷担保公司经营风险向财政转移。</w:t>
      </w:r>
    </w:p>
    <w:p w:rsidR="00467568" w:rsidRPr="00241149" w:rsidRDefault="00467568" w:rsidP="00BB6317">
      <w:pPr>
        <w:spacing w:line="560" w:lineRule="exact"/>
        <w:rPr>
          <w:rFonts w:ascii="黑体" w:eastAsia="黑体" w:hAnsi="黑体"/>
        </w:rPr>
        <w:sectPr w:rsidR="00467568" w:rsidRPr="00241149" w:rsidSect="0035556D">
          <w:headerReference w:type="default" r:id="rId7"/>
          <w:footerReference w:type="default" r:id="rId8"/>
          <w:pgSz w:w="11907" w:h="16840" w:code="9"/>
          <w:pgMar w:top="2098" w:right="1474" w:bottom="1985" w:left="1588" w:header="0" w:footer="1588" w:gutter="0"/>
          <w:pgNumType w:fmt="numberInDash"/>
          <w:cols w:space="425"/>
          <w:docGrid w:type="linesAndChars" w:linePitch="587" w:charSpace="-1024"/>
        </w:sectPr>
      </w:pPr>
    </w:p>
    <w:p w:rsidR="00467568" w:rsidRPr="00C82B0B" w:rsidRDefault="00467568" w:rsidP="00BB6317">
      <w:pPr>
        <w:spacing w:line="560" w:lineRule="exact"/>
        <w:jc w:val="center"/>
        <w:rPr>
          <w:rFonts w:ascii="黑体" w:eastAsia="黑体" w:hAnsi="黑体"/>
          <w:sz w:val="44"/>
          <w:szCs w:val="44"/>
        </w:rPr>
      </w:pPr>
      <w:r w:rsidRPr="00C82B0B">
        <w:rPr>
          <w:rFonts w:ascii="黑体" w:eastAsia="黑体" w:hAnsi="黑体" w:cs="黑体" w:hint="eastAsia"/>
          <w:sz w:val="44"/>
          <w:szCs w:val="44"/>
        </w:rPr>
        <w:t>农业生产发展资金项目任务清单</w:t>
      </w:r>
    </w:p>
    <w:p w:rsidR="00467568" w:rsidRPr="00241149" w:rsidRDefault="00467568" w:rsidP="00BB6317">
      <w:pPr>
        <w:spacing w:line="380" w:lineRule="exact"/>
        <w:jc w:val="center"/>
        <w:rPr>
          <w:rFonts w:ascii="黑体" w:eastAsia="黑体" w:hAnsi="黑体"/>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2976"/>
        <w:gridCol w:w="7655"/>
      </w:tblGrid>
      <w:tr w:rsidR="00467568" w:rsidRPr="00241149">
        <w:trPr>
          <w:trHeight w:val="423"/>
        </w:trPr>
        <w:tc>
          <w:tcPr>
            <w:tcW w:w="2235" w:type="dxa"/>
            <w:vMerge w:val="restart"/>
          </w:tcPr>
          <w:p w:rsidR="00467568" w:rsidRPr="00241149" w:rsidRDefault="00467568" w:rsidP="002E63CA">
            <w:pPr>
              <w:spacing w:line="560" w:lineRule="exact"/>
              <w:rPr>
                <w:rFonts w:ascii="黑体" w:eastAsia="黑体" w:hAnsi="黑体"/>
              </w:rPr>
            </w:pPr>
          </w:p>
        </w:tc>
        <w:tc>
          <w:tcPr>
            <w:tcW w:w="10631" w:type="dxa"/>
            <w:gridSpan w:val="2"/>
          </w:tcPr>
          <w:p w:rsidR="00467568" w:rsidRPr="00241149" w:rsidRDefault="00467568" w:rsidP="002E63CA">
            <w:pPr>
              <w:spacing w:line="560" w:lineRule="exact"/>
              <w:jc w:val="center"/>
              <w:rPr>
                <w:rFonts w:ascii="仿宋_GB2312" w:hAnsi="黑体"/>
                <w:b/>
                <w:bCs/>
                <w:sz w:val="30"/>
                <w:szCs w:val="30"/>
              </w:rPr>
            </w:pPr>
            <w:r w:rsidRPr="00241149">
              <w:rPr>
                <w:rFonts w:ascii="仿宋_GB2312" w:hAnsi="黑体" w:cs="仿宋_GB2312" w:hint="eastAsia"/>
                <w:b/>
                <w:bCs/>
                <w:sz w:val="30"/>
                <w:szCs w:val="30"/>
              </w:rPr>
              <w:t>任务清单</w:t>
            </w:r>
          </w:p>
        </w:tc>
      </w:tr>
      <w:tr w:rsidR="00467568" w:rsidRPr="00241149">
        <w:trPr>
          <w:trHeight w:val="133"/>
        </w:trPr>
        <w:tc>
          <w:tcPr>
            <w:tcW w:w="2235" w:type="dxa"/>
            <w:vMerge/>
          </w:tcPr>
          <w:p w:rsidR="00467568" w:rsidRPr="00241149" w:rsidRDefault="00467568" w:rsidP="002E63CA">
            <w:pPr>
              <w:spacing w:line="560" w:lineRule="exact"/>
              <w:rPr>
                <w:rFonts w:ascii="黑体" w:eastAsia="黑体" w:hAnsi="黑体"/>
              </w:rPr>
            </w:pPr>
          </w:p>
        </w:tc>
        <w:tc>
          <w:tcPr>
            <w:tcW w:w="2976" w:type="dxa"/>
            <w:vAlign w:val="center"/>
          </w:tcPr>
          <w:p w:rsidR="00467568" w:rsidRPr="00241149" w:rsidRDefault="00467568" w:rsidP="002E63CA">
            <w:pPr>
              <w:spacing w:line="560" w:lineRule="exact"/>
              <w:jc w:val="center"/>
              <w:rPr>
                <w:rFonts w:ascii="仿宋_GB2312" w:hAnsi="黑体"/>
                <w:b/>
                <w:bCs/>
                <w:sz w:val="30"/>
                <w:szCs w:val="30"/>
              </w:rPr>
            </w:pPr>
            <w:r w:rsidRPr="00241149">
              <w:rPr>
                <w:rFonts w:ascii="仿宋_GB2312" w:hAnsi="黑体" w:cs="仿宋_GB2312" w:hint="eastAsia"/>
                <w:b/>
                <w:bCs/>
                <w:sz w:val="30"/>
                <w:szCs w:val="30"/>
              </w:rPr>
              <w:t>约束性任务</w:t>
            </w:r>
          </w:p>
        </w:tc>
        <w:tc>
          <w:tcPr>
            <w:tcW w:w="7655" w:type="dxa"/>
          </w:tcPr>
          <w:p w:rsidR="00467568" w:rsidRPr="00241149" w:rsidRDefault="00467568" w:rsidP="002E63CA">
            <w:pPr>
              <w:spacing w:line="560" w:lineRule="exact"/>
              <w:jc w:val="center"/>
              <w:rPr>
                <w:rFonts w:ascii="仿宋_GB2312" w:hAnsi="黑体"/>
                <w:b/>
                <w:bCs/>
                <w:sz w:val="30"/>
                <w:szCs w:val="30"/>
              </w:rPr>
            </w:pPr>
            <w:r w:rsidRPr="00241149">
              <w:rPr>
                <w:rFonts w:ascii="仿宋_GB2312" w:hAnsi="黑体" w:cs="仿宋_GB2312" w:hint="eastAsia"/>
                <w:b/>
                <w:bCs/>
                <w:sz w:val="30"/>
                <w:szCs w:val="30"/>
              </w:rPr>
              <w:t>指导性任务</w:t>
            </w:r>
          </w:p>
        </w:tc>
      </w:tr>
      <w:tr w:rsidR="00467568" w:rsidRPr="00241149">
        <w:tc>
          <w:tcPr>
            <w:tcW w:w="2235" w:type="dxa"/>
            <w:vAlign w:val="center"/>
          </w:tcPr>
          <w:p w:rsidR="00467568" w:rsidRPr="00241149" w:rsidRDefault="00467568" w:rsidP="002E63CA">
            <w:pPr>
              <w:spacing w:line="560" w:lineRule="exact"/>
              <w:jc w:val="center"/>
              <w:rPr>
                <w:rFonts w:ascii="仿宋_GB2312" w:hAnsi="黑体"/>
                <w:sz w:val="28"/>
                <w:szCs w:val="28"/>
              </w:rPr>
            </w:pPr>
            <w:r w:rsidRPr="00241149">
              <w:rPr>
                <w:rFonts w:ascii="仿宋_GB2312" w:hAnsi="黑体" w:cs="仿宋_GB2312" w:hint="eastAsia"/>
                <w:sz w:val="28"/>
                <w:szCs w:val="28"/>
              </w:rPr>
              <w:t>平度市</w:t>
            </w:r>
          </w:p>
        </w:tc>
        <w:tc>
          <w:tcPr>
            <w:tcW w:w="2976" w:type="dxa"/>
            <w:vAlign w:val="center"/>
          </w:tcPr>
          <w:p w:rsidR="00467568" w:rsidRPr="00241149" w:rsidRDefault="00467568" w:rsidP="002E63CA">
            <w:pPr>
              <w:spacing w:line="560" w:lineRule="exact"/>
              <w:rPr>
                <w:rFonts w:ascii="仿宋_GB2312" w:hAnsi="黑体"/>
                <w:sz w:val="28"/>
                <w:szCs w:val="28"/>
              </w:rPr>
            </w:pPr>
            <w:r w:rsidRPr="00241149">
              <w:rPr>
                <w:rFonts w:ascii="仿宋_GB2312" w:hAnsi="黑体" w:cs="仿宋_GB2312" w:hint="eastAsia"/>
                <w:sz w:val="28"/>
                <w:szCs w:val="28"/>
              </w:rPr>
              <w:t>实施耕地地力保护补贴、农机购置补贴。</w:t>
            </w:r>
          </w:p>
          <w:p w:rsidR="00467568" w:rsidRPr="00241149" w:rsidRDefault="00467568" w:rsidP="002E63CA">
            <w:pPr>
              <w:spacing w:line="560" w:lineRule="exact"/>
              <w:rPr>
                <w:rFonts w:ascii="仿宋_GB2312" w:hAnsi="黑体"/>
                <w:sz w:val="28"/>
                <w:szCs w:val="28"/>
              </w:rPr>
            </w:pPr>
          </w:p>
        </w:tc>
        <w:tc>
          <w:tcPr>
            <w:tcW w:w="7655" w:type="dxa"/>
          </w:tcPr>
          <w:p w:rsidR="00467568" w:rsidRPr="00241149" w:rsidRDefault="00467568" w:rsidP="00944106">
            <w:pPr>
              <w:spacing w:line="480" w:lineRule="exact"/>
              <w:rPr>
                <w:rFonts w:ascii="黑体" w:eastAsia="黑体" w:hAnsi="黑体"/>
                <w:sz w:val="28"/>
                <w:szCs w:val="28"/>
              </w:rPr>
            </w:pPr>
            <w:r w:rsidRPr="00241149">
              <w:rPr>
                <w:rFonts w:ascii="仿宋_GB2312" w:hAnsi="黑体" w:cs="仿宋_GB2312" w:hint="eastAsia"/>
                <w:sz w:val="28"/>
                <w:szCs w:val="28"/>
              </w:rPr>
              <w:t>开展重点作物绿色高质高效行动；实施农机深松整地作业；实施高素质农民培育；深化基层农技推广体系改革建设；支持新型农业经营主体提升技术应用和生产经营能力，支持新型农业经营主体等建设农产品产地冷藏保鲜设施，培育农业产业化联合体；推进农业生产社会化服务。</w:t>
            </w:r>
          </w:p>
        </w:tc>
      </w:tr>
      <w:tr w:rsidR="00467568" w:rsidRPr="00241149">
        <w:tc>
          <w:tcPr>
            <w:tcW w:w="2235" w:type="dxa"/>
            <w:vAlign w:val="center"/>
          </w:tcPr>
          <w:p w:rsidR="00467568" w:rsidRPr="00241149" w:rsidRDefault="00467568" w:rsidP="002E63CA">
            <w:pPr>
              <w:spacing w:line="560" w:lineRule="exact"/>
              <w:jc w:val="center"/>
              <w:rPr>
                <w:rFonts w:ascii="仿宋_GB2312" w:hAnsi="黑体"/>
                <w:sz w:val="28"/>
                <w:szCs w:val="28"/>
              </w:rPr>
            </w:pPr>
            <w:r w:rsidRPr="00241149">
              <w:rPr>
                <w:rFonts w:ascii="仿宋_GB2312" w:hAnsi="黑体" w:cs="仿宋_GB2312" w:hint="eastAsia"/>
                <w:sz w:val="28"/>
                <w:szCs w:val="28"/>
              </w:rPr>
              <w:t>莱西市</w:t>
            </w:r>
          </w:p>
        </w:tc>
        <w:tc>
          <w:tcPr>
            <w:tcW w:w="2976" w:type="dxa"/>
            <w:vAlign w:val="center"/>
          </w:tcPr>
          <w:p w:rsidR="00467568" w:rsidRPr="00241149" w:rsidRDefault="00467568" w:rsidP="00293E6D">
            <w:pPr>
              <w:spacing w:line="560" w:lineRule="exact"/>
              <w:rPr>
                <w:rFonts w:ascii="黑体" w:eastAsia="黑体" w:hAnsi="黑体" w:cs="黑体"/>
                <w:sz w:val="28"/>
                <w:szCs w:val="28"/>
              </w:rPr>
            </w:pPr>
            <w:r w:rsidRPr="00241149">
              <w:rPr>
                <w:rFonts w:ascii="仿宋_GB2312" w:hAnsi="黑体" w:cs="仿宋_GB2312" w:hint="eastAsia"/>
                <w:sz w:val="28"/>
                <w:szCs w:val="28"/>
              </w:rPr>
              <w:t>实施实施耕地地力保护补贴、农机购置补贴。</w:t>
            </w:r>
            <w:r w:rsidRPr="00241149">
              <w:rPr>
                <w:rFonts w:ascii="黑体" w:eastAsia="黑体" w:hAnsi="黑体" w:cs="黑体"/>
                <w:sz w:val="28"/>
                <w:szCs w:val="28"/>
              </w:rPr>
              <w:t xml:space="preserve"> </w:t>
            </w:r>
          </w:p>
        </w:tc>
        <w:tc>
          <w:tcPr>
            <w:tcW w:w="7655" w:type="dxa"/>
          </w:tcPr>
          <w:p w:rsidR="00467568" w:rsidRPr="00241149" w:rsidRDefault="00467568" w:rsidP="00944106">
            <w:pPr>
              <w:spacing w:line="480" w:lineRule="exact"/>
              <w:rPr>
                <w:rFonts w:ascii="仿宋_GB2312" w:hAnsi="黑体"/>
                <w:sz w:val="28"/>
                <w:szCs w:val="28"/>
              </w:rPr>
            </w:pPr>
            <w:r w:rsidRPr="00241149">
              <w:rPr>
                <w:rFonts w:ascii="仿宋_GB2312" w:hAnsi="黑体" w:cs="仿宋_GB2312" w:hint="eastAsia"/>
                <w:sz w:val="28"/>
                <w:szCs w:val="28"/>
              </w:rPr>
              <w:t>开展重点作物绿色高质高效行动；实施农机深松整地作业；实施高素质农民培育；深化基层农技推广体系改革建设；支持新型农业经营主体提升技术应用和生产经营能力，发展奶牛家庭牧场和奶农合作社，培育农业产业化联合体；推进农业生产社会化服务。</w:t>
            </w:r>
          </w:p>
        </w:tc>
      </w:tr>
      <w:tr w:rsidR="00467568" w:rsidRPr="00241149">
        <w:tc>
          <w:tcPr>
            <w:tcW w:w="2235" w:type="dxa"/>
            <w:vAlign w:val="center"/>
          </w:tcPr>
          <w:p w:rsidR="00467568" w:rsidRPr="00241149" w:rsidRDefault="00467568" w:rsidP="002E63CA">
            <w:pPr>
              <w:spacing w:line="560" w:lineRule="exact"/>
              <w:jc w:val="center"/>
              <w:rPr>
                <w:rFonts w:ascii="仿宋_GB2312" w:hAnsi="黑体"/>
                <w:sz w:val="28"/>
                <w:szCs w:val="28"/>
              </w:rPr>
            </w:pPr>
            <w:r w:rsidRPr="00241149">
              <w:rPr>
                <w:rFonts w:ascii="仿宋_GB2312" w:hAnsi="黑体" w:cs="仿宋_GB2312" w:hint="eastAsia"/>
                <w:sz w:val="28"/>
                <w:szCs w:val="28"/>
              </w:rPr>
              <w:t>胶州市</w:t>
            </w:r>
          </w:p>
        </w:tc>
        <w:tc>
          <w:tcPr>
            <w:tcW w:w="2976" w:type="dxa"/>
            <w:vAlign w:val="center"/>
          </w:tcPr>
          <w:p w:rsidR="00467568" w:rsidRPr="00241149" w:rsidRDefault="00467568" w:rsidP="002E63CA">
            <w:pPr>
              <w:spacing w:line="560" w:lineRule="exact"/>
              <w:rPr>
                <w:rFonts w:ascii="仿宋_GB2312" w:hAnsi="黑体"/>
                <w:sz w:val="28"/>
                <w:szCs w:val="28"/>
              </w:rPr>
            </w:pPr>
            <w:r w:rsidRPr="00241149">
              <w:rPr>
                <w:rFonts w:ascii="仿宋_GB2312" w:hAnsi="黑体" w:cs="仿宋_GB2312" w:hint="eastAsia"/>
                <w:sz w:val="28"/>
                <w:szCs w:val="28"/>
              </w:rPr>
              <w:t>实施实施耕地地力保护补贴、农机购置补贴。</w:t>
            </w:r>
          </w:p>
          <w:p w:rsidR="00467568" w:rsidRPr="00241149" w:rsidRDefault="00467568" w:rsidP="002E63CA">
            <w:pPr>
              <w:spacing w:line="560" w:lineRule="exact"/>
              <w:rPr>
                <w:rFonts w:ascii="黑体" w:eastAsia="黑体" w:hAnsi="黑体"/>
                <w:sz w:val="28"/>
                <w:szCs w:val="28"/>
              </w:rPr>
            </w:pPr>
          </w:p>
        </w:tc>
        <w:tc>
          <w:tcPr>
            <w:tcW w:w="7655" w:type="dxa"/>
          </w:tcPr>
          <w:p w:rsidR="00467568" w:rsidRPr="00241149" w:rsidRDefault="00467568" w:rsidP="00944106">
            <w:pPr>
              <w:spacing w:line="480" w:lineRule="exact"/>
              <w:rPr>
                <w:rFonts w:ascii="黑体" w:eastAsia="黑体" w:hAnsi="黑体"/>
                <w:sz w:val="28"/>
                <w:szCs w:val="28"/>
              </w:rPr>
            </w:pPr>
            <w:r w:rsidRPr="00241149">
              <w:rPr>
                <w:rFonts w:ascii="仿宋_GB2312" w:hAnsi="黑体" w:cs="仿宋_GB2312" w:hint="eastAsia"/>
                <w:sz w:val="28"/>
                <w:szCs w:val="28"/>
              </w:rPr>
              <w:t>开展重点作物绿色高质高效行动；实施农机深松整地作业；实施高素质农民培育；深化基层农技推广体系改革建设；支持新型农业经营主体提升技术应用和生产经营能力，支持新型农业经营主体等建设农产品产地冷藏保鲜设施，培育农业产业化联合体；支持符合条件的国家级畜禽遗传资源保种场开展畜禽遗传资源保护；推进农业生产社会化服务。</w:t>
            </w:r>
          </w:p>
        </w:tc>
      </w:tr>
      <w:tr w:rsidR="00467568" w:rsidRPr="00241149">
        <w:tc>
          <w:tcPr>
            <w:tcW w:w="2235" w:type="dxa"/>
            <w:vAlign w:val="center"/>
          </w:tcPr>
          <w:p w:rsidR="00467568" w:rsidRPr="00241149" w:rsidRDefault="00467568" w:rsidP="002E63CA">
            <w:pPr>
              <w:spacing w:line="560" w:lineRule="exact"/>
              <w:jc w:val="center"/>
              <w:rPr>
                <w:rFonts w:ascii="仿宋_GB2312" w:hAnsi="黑体"/>
                <w:sz w:val="28"/>
                <w:szCs w:val="28"/>
              </w:rPr>
            </w:pPr>
            <w:r w:rsidRPr="00241149">
              <w:rPr>
                <w:rFonts w:ascii="仿宋_GB2312" w:hAnsi="黑体" w:cs="仿宋_GB2312" w:hint="eastAsia"/>
                <w:sz w:val="28"/>
                <w:szCs w:val="28"/>
              </w:rPr>
              <w:t>即墨区</w:t>
            </w:r>
          </w:p>
        </w:tc>
        <w:tc>
          <w:tcPr>
            <w:tcW w:w="2976" w:type="dxa"/>
            <w:vAlign w:val="center"/>
          </w:tcPr>
          <w:p w:rsidR="00467568" w:rsidRPr="00241149" w:rsidRDefault="00467568" w:rsidP="002E63CA">
            <w:pPr>
              <w:spacing w:line="560" w:lineRule="exact"/>
              <w:rPr>
                <w:rFonts w:ascii="黑体" w:eastAsia="黑体" w:hAnsi="黑体"/>
                <w:sz w:val="28"/>
                <w:szCs w:val="28"/>
              </w:rPr>
            </w:pPr>
            <w:r w:rsidRPr="00241149">
              <w:rPr>
                <w:rFonts w:ascii="仿宋_GB2312" w:hAnsi="黑体" w:cs="仿宋_GB2312" w:hint="eastAsia"/>
                <w:sz w:val="28"/>
                <w:szCs w:val="28"/>
              </w:rPr>
              <w:t>实施实施耕地地力保护补贴、农机购置补贴。</w:t>
            </w:r>
          </w:p>
        </w:tc>
        <w:tc>
          <w:tcPr>
            <w:tcW w:w="7655" w:type="dxa"/>
          </w:tcPr>
          <w:p w:rsidR="00467568" w:rsidRPr="00241149" w:rsidRDefault="00467568" w:rsidP="00944106">
            <w:pPr>
              <w:spacing w:line="480" w:lineRule="exact"/>
              <w:rPr>
                <w:rFonts w:ascii="黑体" w:eastAsia="黑体" w:hAnsi="黑体"/>
                <w:sz w:val="28"/>
                <w:szCs w:val="28"/>
              </w:rPr>
            </w:pPr>
            <w:r w:rsidRPr="00241149">
              <w:rPr>
                <w:rFonts w:ascii="仿宋_GB2312" w:hAnsi="黑体" w:cs="仿宋_GB2312" w:hint="eastAsia"/>
                <w:sz w:val="28"/>
                <w:szCs w:val="28"/>
              </w:rPr>
              <w:t>开展重点作物绿色高质高效行动；实施农机深松整地作业；实施高素质农民培育；支持新型农业经营主体提升技术应用和生产经营能力，培育农业产业化联合体；推进农业生产社会化服务。</w:t>
            </w:r>
          </w:p>
        </w:tc>
      </w:tr>
      <w:tr w:rsidR="00467568" w:rsidRPr="00241149">
        <w:tc>
          <w:tcPr>
            <w:tcW w:w="2235" w:type="dxa"/>
            <w:vAlign w:val="center"/>
          </w:tcPr>
          <w:p w:rsidR="00467568" w:rsidRPr="00241149" w:rsidRDefault="00467568" w:rsidP="002E63CA">
            <w:pPr>
              <w:spacing w:line="560" w:lineRule="exact"/>
              <w:jc w:val="center"/>
              <w:rPr>
                <w:rFonts w:ascii="仿宋_GB2312" w:hAnsi="黑体"/>
                <w:sz w:val="28"/>
                <w:szCs w:val="28"/>
              </w:rPr>
            </w:pPr>
            <w:r w:rsidRPr="00241149">
              <w:rPr>
                <w:rFonts w:ascii="仿宋_GB2312" w:hAnsi="黑体" w:cs="仿宋_GB2312" w:hint="eastAsia"/>
                <w:sz w:val="28"/>
                <w:szCs w:val="28"/>
              </w:rPr>
              <w:t>西海岸新区</w:t>
            </w:r>
          </w:p>
        </w:tc>
        <w:tc>
          <w:tcPr>
            <w:tcW w:w="2976" w:type="dxa"/>
            <w:vAlign w:val="center"/>
          </w:tcPr>
          <w:p w:rsidR="00467568" w:rsidRPr="00241149" w:rsidRDefault="00467568" w:rsidP="002E63CA">
            <w:pPr>
              <w:spacing w:line="560" w:lineRule="exact"/>
              <w:rPr>
                <w:rFonts w:ascii="黑体" w:eastAsia="黑体" w:hAnsi="黑体"/>
                <w:sz w:val="28"/>
                <w:szCs w:val="28"/>
              </w:rPr>
            </w:pPr>
            <w:r w:rsidRPr="00241149">
              <w:rPr>
                <w:rFonts w:ascii="仿宋_GB2312" w:hAnsi="黑体" w:cs="仿宋_GB2312" w:hint="eastAsia"/>
                <w:sz w:val="28"/>
                <w:szCs w:val="28"/>
              </w:rPr>
              <w:t>实施实施耕地地力保护补贴、农机购置补贴。</w:t>
            </w:r>
          </w:p>
        </w:tc>
        <w:tc>
          <w:tcPr>
            <w:tcW w:w="7655" w:type="dxa"/>
          </w:tcPr>
          <w:p w:rsidR="00467568" w:rsidRPr="00ED757E" w:rsidRDefault="00467568" w:rsidP="00944106">
            <w:pPr>
              <w:spacing w:line="480" w:lineRule="exact"/>
              <w:rPr>
                <w:rFonts w:ascii="黑体" w:eastAsia="黑体" w:hAnsi="黑体"/>
                <w:sz w:val="28"/>
                <w:szCs w:val="28"/>
              </w:rPr>
            </w:pPr>
            <w:r w:rsidRPr="00ED757E">
              <w:rPr>
                <w:rFonts w:ascii="仿宋_GB2312" w:hAnsi="黑体" w:cs="仿宋_GB2312" w:hint="eastAsia"/>
                <w:sz w:val="28"/>
                <w:szCs w:val="28"/>
              </w:rPr>
              <w:t>开展重点作物绿色高质高效行动；实施高素质农民培育；支持新型农业经营主体提升技术应用和生产经营能力，支持新型农业经营主体等建设农产品产地冷藏保鲜设施，培育农业产业化联合体；推进农业生产社会化服务；推进地理标志农产品保护与发展。</w:t>
            </w:r>
          </w:p>
        </w:tc>
      </w:tr>
      <w:tr w:rsidR="00467568" w:rsidRPr="00241149">
        <w:tc>
          <w:tcPr>
            <w:tcW w:w="2235" w:type="dxa"/>
            <w:vAlign w:val="center"/>
          </w:tcPr>
          <w:p w:rsidR="00467568" w:rsidRPr="00241149" w:rsidRDefault="00467568" w:rsidP="002E63CA">
            <w:pPr>
              <w:spacing w:line="560" w:lineRule="exact"/>
              <w:jc w:val="center"/>
              <w:rPr>
                <w:rFonts w:ascii="仿宋_GB2312" w:hAnsi="黑体"/>
                <w:sz w:val="28"/>
                <w:szCs w:val="28"/>
              </w:rPr>
            </w:pPr>
            <w:r w:rsidRPr="00241149">
              <w:rPr>
                <w:rFonts w:ascii="仿宋_GB2312" w:hAnsi="黑体" w:cs="仿宋_GB2312" w:hint="eastAsia"/>
                <w:sz w:val="28"/>
                <w:szCs w:val="28"/>
              </w:rPr>
              <w:t>城阳区</w:t>
            </w:r>
          </w:p>
        </w:tc>
        <w:tc>
          <w:tcPr>
            <w:tcW w:w="2976" w:type="dxa"/>
            <w:vAlign w:val="center"/>
          </w:tcPr>
          <w:p w:rsidR="00467568" w:rsidRPr="00241149" w:rsidRDefault="00467568" w:rsidP="002E63CA">
            <w:pPr>
              <w:spacing w:line="560" w:lineRule="exact"/>
              <w:rPr>
                <w:rFonts w:ascii="黑体" w:eastAsia="黑体" w:hAnsi="黑体"/>
                <w:sz w:val="28"/>
                <w:szCs w:val="28"/>
              </w:rPr>
            </w:pPr>
          </w:p>
        </w:tc>
        <w:tc>
          <w:tcPr>
            <w:tcW w:w="7655" w:type="dxa"/>
          </w:tcPr>
          <w:p w:rsidR="00467568" w:rsidRPr="00ED757E" w:rsidRDefault="00467568" w:rsidP="003E7F62">
            <w:pPr>
              <w:spacing w:line="520" w:lineRule="exact"/>
              <w:rPr>
                <w:rFonts w:ascii="仿宋_GB2312" w:hAnsi="黑体"/>
                <w:sz w:val="28"/>
                <w:szCs w:val="28"/>
              </w:rPr>
            </w:pPr>
            <w:r w:rsidRPr="00ED757E">
              <w:rPr>
                <w:rFonts w:ascii="仿宋_GB2312" w:hAnsi="黑体" w:cs="仿宋_GB2312" w:hint="eastAsia"/>
                <w:sz w:val="28"/>
                <w:szCs w:val="28"/>
              </w:rPr>
              <w:t>实施高素质农民培育；推进地理标志农产品保护与发展。</w:t>
            </w:r>
          </w:p>
        </w:tc>
      </w:tr>
      <w:tr w:rsidR="00467568" w:rsidRPr="00241149">
        <w:tc>
          <w:tcPr>
            <w:tcW w:w="2235" w:type="dxa"/>
            <w:vAlign w:val="center"/>
          </w:tcPr>
          <w:p w:rsidR="00467568" w:rsidRPr="00241149" w:rsidRDefault="00467568" w:rsidP="002E63CA">
            <w:pPr>
              <w:spacing w:line="560" w:lineRule="exact"/>
              <w:jc w:val="center"/>
              <w:rPr>
                <w:rFonts w:ascii="仿宋_GB2312" w:hAnsi="黑体"/>
                <w:sz w:val="28"/>
                <w:szCs w:val="28"/>
              </w:rPr>
            </w:pPr>
            <w:r w:rsidRPr="00241149">
              <w:rPr>
                <w:rFonts w:ascii="仿宋_GB2312" w:hAnsi="黑体" w:cs="仿宋_GB2312" w:hint="eastAsia"/>
                <w:sz w:val="28"/>
                <w:szCs w:val="28"/>
              </w:rPr>
              <w:t>市农业农村局</w:t>
            </w:r>
          </w:p>
        </w:tc>
        <w:tc>
          <w:tcPr>
            <w:tcW w:w="2976" w:type="dxa"/>
            <w:vAlign w:val="center"/>
          </w:tcPr>
          <w:p w:rsidR="00467568" w:rsidRPr="00241149" w:rsidRDefault="00467568" w:rsidP="002E63CA">
            <w:pPr>
              <w:spacing w:line="560" w:lineRule="exact"/>
              <w:rPr>
                <w:rFonts w:ascii="黑体" w:eastAsia="黑体" w:hAnsi="黑体"/>
                <w:sz w:val="28"/>
                <w:szCs w:val="28"/>
              </w:rPr>
            </w:pPr>
          </w:p>
        </w:tc>
        <w:tc>
          <w:tcPr>
            <w:tcW w:w="7655" w:type="dxa"/>
          </w:tcPr>
          <w:p w:rsidR="00467568" w:rsidRPr="00241149" w:rsidRDefault="00467568" w:rsidP="002E63CA">
            <w:pPr>
              <w:spacing w:line="520" w:lineRule="exact"/>
              <w:rPr>
                <w:rFonts w:ascii="黑体" w:eastAsia="黑体" w:hAnsi="黑体"/>
                <w:sz w:val="28"/>
                <w:szCs w:val="28"/>
              </w:rPr>
            </w:pPr>
            <w:r w:rsidRPr="00241149">
              <w:rPr>
                <w:rFonts w:ascii="仿宋_GB2312" w:hAnsi="黑体" w:cs="仿宋_GB2312" w:hint="eastAsia"/>
                <w:sz w:val="28"/>
                <w:szCs w:val="28"/>
              </w:rPr>
              <w:t>实施高素质农民培育。</w:t>
            </w:r>
          </w:p>
        </w:tc>
      </w:tr>
      <w:tr w:rsidR="00467568" w:rsidRPr="00241149">
        <w:tc>
          <w:tcPr>
            <w:tcW w:w="2235" w:type="dxa"/>
            <w:vAlign w:val="center"/>
          </w:tcPr>
          <w:p w:rsidR="00467568" w:rsidRPr="00241149" w:rsidRDefault="00467568" w:rsidP="002E63CA">
            <w:pPr>
              <w:spacing w:line="560" w:lineRule="exact"/>
              <w:jc w:val="center"/>
              <w:rPr>
                <w:rFonts w:ascii="仿宋_GB2312" w:hAnsi="黑体"/>
                <w:sz w:val="28"/>
                <w:szCs w:val="28"/>
              </w:rPr>
            </w:pPr>
            <w:r w:rsidRPr="00241149">
              <w:rPr>
                <w:rFonts w:ascii="仿宋_GB2312" w:hAnsi="黑体" w:cs="仿宋_GB2312" w:hint="eastAsia"/>
                <w:sz w:val="28"/>
                <w:szCs w:val="28"/>
              </w:rPr>
              <w:t>市财政局</w:t>
            </w:r>
          </w:p>
        </w:tc>
        <w:tc>
          <w:tcPr>
            <w:tcW w:w="2976" w:type="dxa"/>
            <w:vAlign w:val="center"/>
          </w:tcPr>
          <w:p w:rsidR="00467568" w:rsidRPr="00241149" w:rsidRDefault="00467568" w:rsidP="002E63CA">
            <w:pPr>
              <w:spacing w:line="440" w:lineRule="exact"/>
              <w:rPr>
                <w:rFonts w:ascii="仿宋_GB2312" w:hAnsi="黑体"/>
                <w:sz w:val="28"/>
                <w:szCs w:val="28"/>
              </w:rPr>
            </w:pPr>
            <w:r w:rsidRPr="00241149">
              <w:rPr>
                <w:rFonts w:ascii="仿宋_GB2312" w:hAnsi="黑体" w:cs="仿宋_GB2312" w:hint="eastAsia"/>
                <w:sz w:val="28"/>
                <w:szCs w:val="28"/>
              </w:rPr>
              <w:t>对政策性农业信贷担保机构开展担保费率补助、业务奖补。</w:t>
            </w:r>
          </w:p>
        </w:tc>
        <w:tc>
          <w:tcPr>
            <w:tcW w:w="7655" w:type="dxa"/>
          </w:tcPr>
          <w:p w:rsidR="00467568" w:rsidRPr="00241149" w:rsidRDefault="00467568" w:rsidP="002E63CA">
            <w:pPr>
              <w:spacing w:line="440" w:lineRule="exact"/>
              <w:rPr>
                <w:rFonts w:ascii="仿宋_GB2312" w:hAnsi="黑体"/>
                <w:sz w:val="28"/>
                <w:szCs w:val="28"/>
              </w:rPr>
            </w:pPr>
          </w:p>
        </w:tc>
      </w:tr>
    </w:tbl>
    <w:p w:rsidR="00467568" w:rsidRPr="00241149" w:rsidRDefault="00467568" w:rsidP="00BB6317">
      <w:pPr>
        <w:rPr>
          <w:rFonts w:ascii="黑体" w:eastAsia="黑体" w:hAnsi="黑体"/>
        </w:rPr>
        <w:sectPr w:rsidR="00467568" w:rsidRPr="00241149" w:rsidSect="009128AB">
          <w:pgSz w:w="16840" w:h="11907" w:orient="landscape" w:code="9"/>
          <w:pgMar w:top="1588" w:right="2098" w:bottom="1474" w:left="1985" w:header="0" w:footer="1588" w:gutter="0"/>
          <w:pgNumType w:fmt="numberInDash"/>
          <w:cols w:space="425"/>
          <w:docGrid w:type="linesAndChars" w:linePitch="587" w:charSpace="-1024"/>
        </w:sectPr>
      </w:pPr>
    </w:p>
    <w:p w:rsidR="00467568" w:rsidRPr="00651393" w:rsidRDefault="00467568" w:rsidP="00651393">
      <w:pPr>
        <w:spacing w:line="560" w:lineRule="exact"/>
      </w:pPr>
    </w:p>
    <w:sectPr w:rsidR="00467568" w:rsidRPr="00651393" w:rsidSect="00651393">
      <w:headerReference w:type="default" r:id="rId9"/>
      <w:footerReference w:type="default" r:id="rId10"/>
      <w:pgSz w:w="11907" w:h="16840" w:code="9"/>
      <w:pgMar w:top="2098" w:right="1474" w:bottom="1985" w:left="1588" w:header="0" w:footer="1588" w:gutter="0"/>
      <w:pgNumType w:fmt="numberInDash"/>
      <w:cols w:space="425"/>
      <w:docGrid w:type="linesAndChars" w:linePitch="587"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568" w:rsidRDefault="00467568">
      <w:r>
        <w:separator/>
      </w:r>
    </w:p>
  </w:endnote>
  <w:endnote w:type="continuationSeparator" w:id="0">
    <w:p w:rsidR="00467568" w:rsidRDefault="00467568">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FZFSK--GBK1-0">
    <w:altName w:val="Times New Roman"/>
    <w:panose1 w:val="00000000000000000000"/>
    <w:charset w:val="00"/>
    <w:family w:val="roman"/>
    <w:notTrueType/>
    <w:pitch w:val="default"/>
    <w:sig w:usb0="00000003" w:usb1="00000000" w:usb2="00000000" w:usb3="00000000" w:csb0="00000001" w:csb1="00000000"/>
  </w:font>
  <w:font w:name="E-BX">
    <w:altName w:val="Times New Roman"/>
    <w:panose1 w:val="00000000000000000000"/>
    <w:charset w:val="00"/>
    <w:family w:val="roman"/>
    <w:notTrueType/>
    <w:pitch w:val="default"/>
    <w:sig w:usb0="00000003" w:usb1="00000000" w:usb2="00000000" w:usb3="00000000" w:csb0="00000001" w:csb1="00000000"/>
  </w:font>
  <w:font w:name="E-BZ">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568" w:rsidRPr="000A6DF5" w:rsidRDefault="00467568" w:rsidP="00F12126">
    <w:pPr>
      <w:pStyle w:val="Footer"/>
      <w:framePr w:wrap="auto" w:vAnchor="text" w:hAnchor="margin" w:xAlign="outside" w:y="1"/>
      <w:rPr>
        <w:rStyle w:val="PageNumber"/>
        <w:rFonts w:ascii="宋体" w:eastAsia="宋体" w:hAnsi="宋体"/>
        <w:sz w:val="28"/>
        <w:szCs w:val="28"/>
      </w:rPr>
    </w:pPr>
    <w:r w:rsidRPr="000A6DF5">
      <w:rPr>
        <w:rStyle w:val="PageNumber"/>
        <w:rFonts w:ascii="宋体" w:eastAsia="宋体" w:hAnsi="宋体" w:cs="宋体"/>
        <w:sz w:val="28"/>
        <w:szCs w:val="28"/>
      </w:rPr>
      <w:fldChar w:fldCharType="begin"/>
    </w:r>
    <w:r w:rsidRPr="000A6DF5">
      <w:rPr>
        <w:rStyle w:val="PageNumber"/>
        <w:rFonts w:ascii="宋体" w:eastAsia="宋体" w:hAnsi="宋体" w:cs="宋体"/>
        <w:sz w:val="28"/>
        <w:szCs w:val="28"/>
      </w:rPr>
      <w:instrText xml:space="preserve">PAGE  </w:instrText>
    </w:r>
    <w:r w:rsidRPr="000A6DF5">
      <w:rPr>
        <w:rStyle w:val="PageNumber"/>
        <w:rFonts w:ascii="宋体" w:eastAsia="宋体" w:hAnsi="宋体" w:cs="宋体"/>
        <w:sz w:val="28"/>
        <w:szCs w:val="28"/>
      </w:rPr>
      <w:fldChar w:fldCharType="separate"/>
    </w:r>
    <w:r>
      <w:rPr>
        <w:rStyle w:val="PageNumber"/>
        <w:rFonts w:ascii="宋体" w:eastAsia="宋体" w:hAnsi="宋体" w:cs="宋体"/>
        <w:noProof/>
        <w:sz w:val="28"/>
        <w:szCs w:val="28"/>
      </w:rPr>
      <w:t>- 10 -</w:t>
    </w:r>
    <w:r w:rsidRPr="000A6DF5">
      <w:rPr>
        <w:rStyle w:val="PageNumber"/>
        <w:rFonts w:ascii="宋体" w:eastAsia="宋体" w:hAnsi="宋体" w:cs="宋体"/>
        <w:sz w:val="28"/>
        <w:szCs w:val="28"/>
      </w:rPr>
      <w:fldChar w:fldCharType="end"/>
    </w:r>
  </w:p>
  <w:p w:rsidR="00467568" w:rsidRDefault="00467568" w:rsidP="00F1212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568" w:rsidRPr="000A6DF5" w:rsidRDefault="00467568" w:rsidP="00F12126">
    <w:pPr>
      <w:pStyle w:val="Footer"/>
      <w:framePr w:wrap="auto" w:vAnchor="text" w:hAnchor="margin" w:xAlign="outside" w:y="1"/>
      <w:rPr>
        <w:rStyle w:val="PageNumber"/>
        <w:rFonts w:ascii="宋体" w:eastAsia="宋体" w:hAnsi="宋体"/>
        <w:sz w:val="28"/>
        <w:szCs w:val="28"/>
      </w:rPr>
    </w:pPr>
    <w:r w:rsidRPr="000A6DF5">
      <w:rPr>
        <w:rStyle w:val="PageNumber"/>
        <w:rFonts w:ascii="宋体" w:eastAsia="宋体" w:hAnsi="宋体" w:cs="宋体"/>
        <w:sz w:val="28"/>
        <w:szCs w:val="28"/>
      </w:rPr>
      <w:fldChar w:fldCharType="begin"/>
    </w:r>
    <w:r w:rsidRPr="000A6DF5">
      <w:rPr>
        <w:rStyle w:val="PageNumber"/>
        <w:rFonts w:ascii="宋体" w:eastAsia="宋体" w:hAnsi="宋体" w:cs="宋体"/>
        <w:sz w:val="28"/>
        <w:szCs w:val="28"/>
      </w:rPr>
      <w:instrText xml:space="preserve">PAGE  </w:instrText>
    </w:r>
    <w:r w:rsidRPr="000A6DF5">
      <w:rPr>
        <w:rStyle w:val="PageNumber"/>
        <w:rFonts w:ascii="宋体" w:eastAsia="宋体" w:hAnsi="宋体" w:cs="宋体"/>
        <w:sz w:val="28"/>
        <w:szCs w:val="28"/>
      </w:rPr>
      <w:fldChar w:fldCharType="separate"/>
    </w:r>
    <w:r>
      <w:rPr>
        <w:rStyle w:val="PageNumber"/>
        <w:rFonts w:ascii="宋体" w:eastAsia="宋体" w:hAnsi="宋体" w:cs="宋体"/>
        <w:noProof/>
        <w:sz w:val="28"/>
        <w:szCs w:val="28"/>
      </w:rPr>
      <w:t>- 11 -</w:t>
    </w:r>
    <w:r w:rsidRPr="000A6DF5">
      <w:rPr>
        <w:rStyle w:val="PageNumber"/>
        <w:rFonts w:ascii="宋体" w:eastAsia="宋体" w:hAnsi="宋体" w:cs="宋体"/>
        <w:sz w:val="28"/>
        <w:szCs w:val="28"/>
      </w:rPr>
      <w:fldChar w:fldCharType="end"/>
    </w:r>
  </w:p>
  <w:p w:rsidR="00467568" w:rsidRDefault="00467568" w:rsidP="00F12126">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568" w:rsidRDefault="00467568">
      <w:r>
        <w:separator/>
      </w:r>
    </w:p>
  </w:footnote>
  <w:footnote w:type="continuationSeparator" w:id="0">
    <w:p w:rsidR="00467568" w:rsidRDefault="004675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568" w:rsidRDefault="00467568" w:rsidP="00BB456C">
    <w:pPr>
      <w:pStyle w:val="Header"/>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568" w:rsidRDefault="00467568" w:rsidP="00BB456C">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25BCA"/>
    <w:multiLevelType w:val="hybridMultilevel"/>
    <w:tmpl w:val="AB52FC48"/>
    <w:lvl w:ilvl="0" w:tplc="1518839E">
      <w:start w:val="2"/>
      <w:numFmt w:val="japaneseCounting"/>
      <w:lvlText w:val="%1、"/>
      <w:lvlJc w:val="left"/>
      <w:pPr>
        <w:tabs>
          <w:tab w:val="num" w:pos="1335"/>
        </w:tabs>
        <w:ind w:left="1335" w:hanging="720"/>
      </w:pPr>
      <w:rPr>
        <w:rFonts w:ascii="仿宋_GB2312" w:eastAsia="仿宋_GB2312" w:cs="Times New Roman" w:hint="default"/>
      </w:rPr>
    </w:lvl>
    <w:lvl w:ilvl="1" w:tplc="04090019">
      <w:start w:val="1"/>
      <w:numFmt w:val="lowerLetter"/>
      <w:lvlText w:val="%2)"/>
      <w:lvlJc w:val="left"/>
      <w:pPr>
        <w:tabs>
          <w:tab w:val="num" w:pos="1455"/>
        </w:tabs>
        <w:ind w:left="1455" w:hanging="420"/>
      </w:pPr>
      <w:rPr>
        <w:rFonts w:cs="Times New Roman"/>
      </w:rPr>
    </w:lvl>
    <w:lvl w:ilvl="2" w:tplc="0409001B">
      <w:start w:val="1"/>
      <w:numFmt w:val="lowerRoman"/>
      <w:lvlText w:val="%3."/>
      <w:lvlJc w:val="right"/>
      <w:pPr>
        <w:tabs>
          <w:tab w:val="num" w:pos="1875"/>
        </w:tabs>
        <w:ind w:left="1875" w:hanging="420"/>
      </w:pPr>
      <w:rPr>
        <w:rFonts w:cs="Times New Roman"/>
      </w:rPr>
    </w:lvl>
    <w:lvl w:ilvl="3" w:tplc="0409000F">
      <w:start w:val="1"/>
      <w:numFmt w:val="decimal"/>
      <w:lvlText w:val="%4."/>
      <w:lvlJc w:val="left"/>
      <w:pPr>
        <w:tabs>
          <w:tab w:val="num" w:pos="2295"/>
        </w:tabs>
        <w:ind w:left="2295" w:hanging="420"/>
      </w:pPr>
      <w:rPr>
        <w:rFonts w:cs="Times New Roman"/>
      </w:rPr>
    </w:lvl>
    <w:lvl w:ilvl="4" w:tplc="04090019">
      <w:start w:val="1"/>
      <w:numFmt w:val="lowerLetter"/>
      <w:lvlText w:val="%5)"/>
      <w:lvlJc w:val="left"/>
      <w:pPr>
        <w:tabs>
          <w:tab w:val="num" w:pos="2715"/>
        </w:tabs>
        <w:ind w:left="2715" w:hanging="420"/>
      </w:pPr>
      <w:rPr>
        <w:rFonts w:cs="Times New Roman"/>
      </w:rPr>
    </w:lvl>
    <w:lvl w:ilvl="5" w:tplc="0409001B">
      <w:start w:val="1"/>
      <w:numFmt w:val="lowerRoman"/>
      <w:lvlText w:val="%6."/>
      <w:lvlJc w:val="right"/>
      <w:pPr>
        <w:tabs>
          <w:tab w:val="num" w:pos="3135"/>
        </w:tabs>
        <w:ind w:left="3135" w:hanging="420"/>
      </w:pPr>
      <w:rPr>
        <w:rFonts w:cs="Times New Roman"/>
      </w:rPr>
    </w:lvl>
    <w:lvl w:ilvl="6" w:tplc="0409000F">
      <w:start w:val="1"/>
      <w:numFmt w:val="decimal"/>
      <w:lvlText w:val="%7."/>
      <w:lvlJc w:val="left"/>
      <w:pPr>
        <w:tabs>
          <w:tab w:val="num" w:pos="3555"/>
        </w:tabs>
        <w:ind w:left="3555" w:hanging="420"/>
      </w:pPr>
      <w:rPr>
        <w:rFonts w:cs="Times New Roman"/>
      </w:rPr>
    </w:lvl>
    <w:lvl w:ilvl="7" w:tplc="04090019">
      <w:start w:val="1"/>
      <w:numFmt w:val="lowerLetter"/>
      <w:lvlText w:val="%8)"/>
      <w:lvlJc w:val="left"/>
      <w:pPr>
        <w:tabs>
          <w:tab w:val="num" w:pos="3975"/>
        </w:tabs>
        <w:ind w:left="3975" w:hanging="420"/>
      </w:pPr>
      <w:rPr>
        <w:rFonts w:cs="Times New Roman"/>
      </w:rPr>
    </w:lvl>
    <w:lvl w:ilvl="8" w:tplc="0409001B">
      <w:start w:val="1"/>
      <w:numFmt w:val="lowerRoman"/>
      <w:lvlText w:val="%9."/>
      <w:lvlJc w:val="right"/>
      <w:pPr>
        <w:tabs>
          <w:tab w:val="num" w:pos="4395"/>
        </w:tabs>
        <w:ind w:left="4395" w:hanging="420"/>
      </w:pPr>
      <w:rPr>
        <w:rFonts w:cs="Times New Roman"/>
      </w:rPr>
    </w:lvl>
  </w:abstractNum>
  <w:abstractNum w:abstractNumId="1">
    <w:nsid w:val="7C2268E7"/>
    <w:multiLevelType w:val="singleLevel"/>
    <w:tmpl w:val="7C2268E7"/>
    <w:lvl w:ilvl="0">
      <w:start w:val="1"/>
      <w:numFmt w:val="chineseCounting"/>
      <w:suff w:val="nothing"/>
      <w:lvlText w:val="（%1）"/>
      <w:lvlJc w:val="left"/>
      <w:rPr>
        <w:rFonts w:cs="Times New Roman" w:hint="eastAsia"/>
      </w:rPr>
    </w:lvl>
  </w:abstractNum>
  <w:abstractNum w:abstractNumId="2">
    <w:nsid w:val="7DA8671F"/>
    <w:multiLevelType w:val="hybridMultilevel"/>
    <w:tmpl w:val="0BD8B37C"/>
    <w:lvl w:ilvl="0" w:tplc="F0B27DDE">
      <w:start w:val="1"/>
      <w:numFmt w:val="japaneseCounting"/>
      <w:lvlText w:val="%1、"/>
      <w:lvlJc w:val="left"/>
      <w:pPr>
        <w:tabs>
          <w:tab w:val="num" w:pos="1815"/>
        </w:tabs>
        <w:ind w:left="1815" w:hanging="1200"/>
      </w:pPr>
      <w:rPr>
        <w:rFonts w:cs="Times New Roman" w:hint="default"/>
      </w:rPr>
    </w:lvl>
    <w:lvl w:ilvl="1" w:tplc="04090019">
      <w:start w:val="1"/>
      <w:numFmt w:val="lowerLetter"/>
      <w:lvlText w:val="%2)"/>
      <w:lvlJc w:val="left"/>
      <w:pPr>
        <w:tabs>
          <w:tab w:val="num" w:pos="1455"/>
        </w:tabs>
        <w:ind w:left="1455" w:hanging="420"/>
      </w:pPr>
      <w:rPr>
        <w:rFonts w:cs="Times New Roman"/>
      </w:rPr>
    </w:lvl>
    <w:lvl w:ilvl="2" w:tplc="0409001B">
      <w:start w:val="1"/>
      <w:numFmt w:val="lowerRoman"/>
      <w:lvlText w:val="%3."/>
      <w:lvlJc w:val="right"/>
      <w:pPr>
        <w:tabs>
          <w:tab w:val="num" w:pos="1875"/>
        </w:tabs>
        <w:ind w:left="1875" w:hanging="420"/>
      </w:pPr>
      <w:rPr>
        <w:rFonts w:cs="Times New Roman"/>
      </w:rPr>
    </w:lvl>
    <w:lvl w:ilvl="3" w:tplc="0409000F">
      <w:start w:val="1"/>
      <w:numFmt w:val="decimal"/>
      <w:lvlText w:val="%4."/>
      <w:lvlJc w:val="left"/>
      <w:pPr>
        <w:tabs>
          <w:tab w:val="num" w:pos="2295"/>
        </w:tabs>
        <w:ind w:left="2295" w:hanging="420"/>
      </w:pPr>
      <w:rPr>
        <w:rFonts w:cs="Times New Roman"/>
      </w:rPr>
    </w:lvl>
    <w:lvl w:ilvl="4" w:tplc="04090019">
      <w:start w:val="1"/>
      <w:numFmt w:val="lowerLetter"/>
      <w:lvlText w:val="%5)"/>
      <w:lvlJc w:val="left"/>
      <w:pPr>
        <w:tabs>
          <w:tab w:val="num" w:pos="2715"/>
        </w:tabs>
        <w:ind w:left="2715" w:hanging="420"/>
      </w:pPr>
      <w:rPr>
        <w:rFonts w:cs="Times New Roman"/>
      </w:rPr>
    </w:lvl>
    <w:lvl w:ilvl="5" w:tplc="0409001B">
      <w:start w:val="1"/>
      <w:numFmt w:val="lowerRoman"/>
      <w:lvlText w:val="%6."/>
      <w:lvlJc w:val="right"/>
      <w:pPr>
        <w:tabs>
          <w:tab w:val="num" w:pos="3135"/>
        </w:tabs>
        <w:ind w:left="3135" w:hanging="420"/>
      </w:pPr>
      <w:rPr>
        <w:rFonts w:cs="Times New Roman"/>
      </w:rPr>
    </w:lvl>
    <w:lvl w:ilvl="6" w:tplc="0409000F">
      <w:start w:val="1"/>
      <w:numFmt w:val="decimal"/>
      <w:lvlText w:val="%7."/>
      <w:lvlJc w:val="left"/>
      <w:pPr>
        <w:tabs>
          <w:tab w:val="num" w:pos="3555"/>
        </w:tabs>
        <w:ind w:left="3555" w:hanging="420"/>
      </w:pPr>
      <w:rPr>
        <w:rFonts w:cs="Times New Roman"/>
      </w:rPr>
    </w:lvl>
    <w:lvl w:ilvl="7" w:tplc="04090019">
      <w:start w:val="1"/>
      <w:numFmt w:val="lowerLetter"/>
      <w:lvlText w:val="%8)"/>
      <w:lvlJc w:val="left"/>
      <w:pPr>
        <w:tabs>
          <w:tab w:val="num" w:pos="3975"/>
        </w:tabs>
        <w:ind w:left="3975" w:hanging="420"/>
      </w:pPr>
      <w:rPr>
        <w:rFonts w:cs="Times New Roman"/>
      </w:rPr>
    </w:lvl>
    <w:lvl w:ilvl="8" w:tplc="0409001B">
      <w:start w:val="1"/>
      <w:numFmt w:val="lowerRoman"/>
      <w:lvlText w:val="%9."/>
      <w:lvlJc w:val="right"/>
      <w:pPr>
        <w:tabs>
          <w:tab w:val="num" w:pos="4395"/>
        </w:tabs>
        <w:ind w:left="4395"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5"/>
  <w:doNotHyphenateCaps/>
  <w:drawingGridHorizontalSpacing w:val="315"/>
  <w:drawingGridVerticalSpacing w:val="587"/>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5160"/>
    <w:rsid w:val="00000D7C"/>
    <w:rsid w:val="000011C1"/>
    <w:rsid w:val="000015A0"/>
    <w:rsid w:val="00001639"/>
    <w:rsid w:val="000018E9"/>
    <w:rsid w:val="00001C86"/>
    <w:rsid w:val="0000333A"/>
    <w:rsid w:val="00003941"/>
    <w:rsid w:val="00003A9B"/>
    <w:rsid w:val="00004B74"/>
    <w:rsid w:val="00004F52"/>
    <w:rsid w:val="0000604C"/>
    <w:rsid w:val="000079C2"/>
    <w:rsid w:val="00007DA3"/>
    <w:rsid w:val="0001135A"/>
    <w:rsid w:val="000120B7"/>
    <w:rsid w:val="000126F9"/>
    <w:rsid w:val="00013651"/>
    <w:rsid w:val="00013E3C"/>
    <w:rsid w:val="00014168"/>
    <w:rsid w:val="00015516"/>
    <w:rsid w:val="00015640"/>
    <w:rsid w:val="00016657"/>
    <w:rsid w:val="00016913"/>
    <w:rsid w:val="000169B7"/>
    <w:rsid w:val="00017F53"/>
    <w:rsid w:val="000204F7"/>
    <w:rsid w:val="0002066D"/>
    <w:rsid w:val="0002197A"/>
    <w:rsid w:val="00021C04"/>
    <w:rsid w:val="00022088"/>
    <w:rsid w:val="0002294A"/>
    <w:rsid w:val="0002302D"/>
    <w:rsid w:val="00023181"/>
    <w:rsid w:val="000233FB"/>
    <w:rsid w:val="000237D0"/>
    <w:rsid w:val="00023EC1"/>
    <w:rsid w:val="00025941"/>
    <w:rsid w:val="00025B87"/>
    <w:rsid w:val="00025CD2"/>
    <w:rsid w:val="00030216"/>
    <w:rsid w:val="00030DA7"/>
    <w:rsid w:val="00032A24"/>
    <w:rsid w:val="00033605"/>
    <w:rsid w:val="00033EF3"/>
    <w:rsid w:val="00034D54"/>
    <w:rsid w:val="00034FD4"/>
    <w:rsid w:val="000356AA"/>
    <w:rsid w:val="00035B5C"/>
    <w:rsid w:val="00037255"/>
    <w:rsid w:val="00037BC4"/>
    <w:rsid w:val="00040A47"/>
    <w:rsid w:val="000448EB"/>
    <w:rsid w:val="00046B49"/>
    <w:rsid w:val="00046F7A"/>
    <w:rsid w:val="000519C1"/>
    <w:rsid w:val="00052280"/>
    <w:rsid w:val="000529AC"/>
    <w:rsid w:val="000545B9"/>
    <w:rsid w:val="00054813"/>
    <w:rsid w:val="00055DCA"/>
    <w:rsid w:val="00055EA7"/>
    <w:rsid w:val="00057942"/>
    <w:rsid w:val="00060B41"/>
    <w:rsid w:val="00062F99"/>
    <w:rsid w:val="00063322"/>
    <w:rsid w:val="00063F7F"/>
    <w:rsid w:val="0006441C"/>
    <w:rsid w:val="000650B9"/>
    <w:rsid w:val="0006630C"/>
    <w:rsid w:val="00066391"/>
    <w:rsid w:val="00066E22"/>
    <w:rsid w:val="00067057"/>
    <w:rsid w:val="00067554"/>
    <w:rsid w:val="00073A9D"/>
    <w:rsid w:val="00073C70"/>
    <w:rsid w:val="00073F89"/>
    <w:rsid w:val="00074E15"/>
    <w:rsid w:val="00077337"/>
    <w:rsid w:val="00081387"/>
    <w:rsid w:val="00083C8E"/>
    <w:rsid w:val="000845CB"/>
    <w:rsid w:val="000848BD"/>
    <w:rsid w:val="00085AEF"/>
    <w:rsid w:val="00086170"/>
    <w:rsid w:val="00086253"/>
    <w:rsid w:val="00086290"/>
    <w:rsid w:val="00086C0D"/>
    <w:rsid w:val="0009033E"/>
    <w:rsid w:val="0009112A"/>
    <w:rsid w:val="0009154A"/>
    <w:rsid w:val="00092195"/>
    <w:rsid w:val="0009434E"/>
    <w:rsid w:val="00094988"/>
    <w:rsid w:val="00095E06"/>
    <w:rsid w:val="00095E40"/>
    <w:rsid w:val="000960A3"/>
    <w:rsid w:val="00097757"/>
    <w:rsid w:val="000A21E0"/>
    <w:rsid w:val="000A34D5"/>
    <w:rsid w:val="000A5422"/>
    <w:rsid w:val="000A59BF"/>
    <w:rsid w:val="000A5A95"/>
    <w:rsid w:val="000A5B71"/>
    <w:rsid w:val="000A5EBE"/>
    <w:rsid w:val="000A601A"/>
    <w:rsid w:val="000A633F"/>
    <w:rsid w:val="000A6583"/>
    <w:rsid w:val="000A6DF5"/>
    <w:rsid w:val="000B00D0"/>
    <w:rsid w:val="000B05F2"/>
    <w:rsid w:val="000B0984"/>
    <w:rsid w:val="000B1E19"/>
    <w:rsid w:val="000B2F72"/>
    <w:rsid w:val="000B32C1"/>
    <w:rsid w:val="000B477B"/>
    <w:rsid w:val="000B73C3"/>
    <w:rsid w:val="000C0529"/>
    <w:rsid w:val="000C115D"/>
    <w:rsid w:val="000C1DE7"/>
    <w:rsid w:val="000C2512"/>
    <w:rsid w:val="000C387D"/>
    <w:rsid w:val="000C4384"/>
    <w:rsid w:val="000C4869"/>
    <w:rsid w:val="000C51E7"/>
    <w:rsid w:val="000C5506"/>
    <w:rsid w:val="000C6575"/>
    <w:rsid w:val="000D0285"/>
    <w:rsid w:val="000D121A"/>
    <w:rsid w:val="000D153F"/>
    <w:rsid w:val="000D180C"/>
    <w:rsid w:val="000D2021"/>
    <w:rsid w:val="000D2390"/>
    <w:rsid w:val="000D32AF"/>
    <w:rsid w:val="000D34A1"/>
    <w:rsid w:val="000D48D7"/>
    <w:rsid w:val="000D4A6D"/>
    <w:rsid w:val="000D4F4E"/>
    <w:rsid w:val="000D51CF"/>
    <w:rsid w:val="000D6213"/>
    <w:rsid w:val="000D6FD1"/>
    <w:rsid w:val="000D75F0"/>
    <w:rsid w:val="000D7D82"/>
    <w:rsid w:val="000E0161"/>
    <w:rsid w:val="000E1B82"/>
    <w:rsid w:val="000E1DEE"/>
    <w:rsid w:val="000E27B0"/>
    <w:rsid w:val="000E281A"/>
    <w:rsid w:val="000E5FB7"/>
    <w:rsid w:val="000E69DD"/>
    <w:rsid w:val="000E79F3"/>
    <w:rsid w:val="000F1290"/>
    <w:rsid w:val="000F2133"/>
    <w:rsid w:val="000F218B"/>
    <w:rsid w:val="000F2F81"/>
    <w:rsid w:val="000F3A04"/>
    <w:rsid w:val="000F3E3F"/>
    <w:rsid w:val="000F3E91"/>
    <w:rsid w:val="000F5608"/>
    <w:rsid w:val="000F5A18"/>
    <w:rsid w:val="000F5AB3"/>
    <w:rsid w:val="000F5C9F"/>
    <w:rsid w:val="000F5CE2"/>
    <w:rsid w:val="000F643E"/>
    <w:rsid w:val="000F6CE8"/>
    <w:rsid w:val="000F7030"/>
    <w:rsid w:val="000F7A1D"/>
    <w:rsid w:val="0010127E"/>
    <w:rsid w:val="00101293"/>
    <w:rsid w:val="00101482"/>
    <w:rsid w:val="001016F2"/>
    <w:rsid w:val="00103E64"/>
    <w:rsid w:val="001040DE"/>
    <w:rsid w:val="00105257"/>
    <w:rsid w:val="001052D2"/>
    <w:rsid w:val="00105386"/>
    <w:rsid w:val="001058A6"/>
    <w:rsid w:val="00106C01"/>
    <w:rsid w:val="00110B78"/>
    <w:rsid w:val="00111189"/>
    <w:rsid w:val="00113853"/>
    <w:rsid w:val="00114975"/>
    <w:rsid w:val="00114D16"/>
    <w:rsid w:val="00117BBB"/>
    <w:rsid w:val="00117FD3"/>
    <w:rsid w:val="001214FB"/>
    <w:rsid w:val="001227E4"/>
    <w:rsid w:val="00122815"/>
    <w:rsid w:val="00122BF5"/>
    <w:rsid w:val="00123596"/>
    <w:rsid w:val="0012530A"/>
    <w:rsid w:val="00125B19"/>
    <w:rsid w:val="00126A17"/>
    <w:rsid w:val="00126A3B"/>
    <w:rsid w:val="00126FBD"/>
    <w:rsid w:val="00127818"/>
    <w:rsid w:val="00130F99"/>
    <w:rsid w:val="0013194C"/>
    <w:rsid w:val="0013199B"/>
    <w:rsid w:val="00131B03"/>
    <w:rsid w:val="00131B95"/>
    <w:rsid w:val="00131F01"/>
    <w:rsid w:val="001326CE"/>
    <w:rsid w:val="00135D1E"/>
    <w:rsid w:val="001379E9"/>
    <w:rsid w:val="00140303"/>
    <w:rsid w:val="001407DE"/>
    <w:rsid w:val="00140C29"/>
    <w:rsid w:val="00140D8B"/>
    <w:rsid w:val="00141AA9"/>
    <w:rsid w:val="00141CC9"/>
    <w:rsid w:val="00142953"/>
    <w:rsid w:val="00142A65"/>
    <w:rsid w:val="00143313"/>
    <w:rsid w:val="00143B83"/>
    <w:rsid w:val="00143F95"/>
    <w:rsid w:val="001442FF"/>
    <w:rsid w:val="00144BC1"/>
    <w:rsid w:val="0014501A"/>
    <w:rsid w:val="001452E0"/>
    <w:rsid w:val="001456C2"/>
    <w:rsid w:val="00145D9E"/>
    <w:rsid w:val="00146315"/>
    <w:rsid w:val="00146A3B"/>
    <w:rsid w:val="00147A23"/>
    <w:rsid w:val="00153587"/>
    <w:rsid w:val="00153C10"/>
    <w:rsid w:val="00154CB2"/>
    <w:rsid w:val="001558F0"/>
    <w:rsid w:val="00155C3C"/>
    <w:rsid w:val="00160A45"/>
    <w:rsid w:val="0016110A"/>
    <w:rsid w:val="001614D4"/>
    <w:rsid w:val="0016154F"/>
    <w:rsid w:val="0016206C"/>
    <w:rsid w:val="00164699"/>
    <w:rsid w:val="001651A4"/>
    <w:rsid w:val="0016622B"/>
    <w:rsid w:val="00166C01"/>
    <w:rsid w:val="00166D80"/>
    <w:rsid w:val="00167553"/>
    <w:rsid w:val="00167A76"/>
    <w:rsid w:val="00170AA1"/>
    <w:rsid w:val="00171FA9"/>
    <w:rsid w:val="00172032"/>
    <w:rsid w:val="00172270"/>
    <w:rsid w:val="00172522"/>
    <w:rsid w:val="00172891"/>
    <w:rsid w:val="00173915"/>
    <w:rsid w:val="00173ED2"/>
    <w:rsid w:val="00177191"/>
    <w:rsid w:val="001831E9"/>
    <w:rsid w:val="00183757"/>
    <w:rsid w:val="00184F00"/>
    <w:rsid w:val="001854AE"/>
    <w:rsid w:val="00185B5C"/>
    <w:rsid w:val="0018678A"/>
    <w:rsid w:val="0018790F"/>
    <w:rsid w:val="00187973"/>
    <w:rsid w:val="00190ACB"/>
    <w:rsid w:val="001927FC"/>
    <w:rsid w:val="00192DCC"/>
    <w:rsid w:val="001932F3"/>
    <w:rsid w:val="00193669"/>
    <w:rsid w:val="001937AA"/>
    <w:rsid w:val="00194377"/>
    <w:rsid w:val="0019469B"/>
    <w:rsid w:val="00194F17"/>
    <w:rsid w:val="001957DF"/>
    <w:rsid w:val="00195942"/>
    <w:rsid w:val="00196FAF"/>
    <w:rsid w:val="00197255"/>
    <w:rsid w:val="00197529"/>
    <w:rsid w:val="00197A5F"/>
    <w:rsid w:val="001A119A"/>
    <w:rsid w:val="001A2F81"/>
    <w:rsid w:val="001A3464"/>
    <w:rsid w:val="001A3969"/>
    <w:rsid w:val="001A3E05"/>
    <w:rsid w:val="001A45AE"/>
    <w:rsid w:val="001A52C9"/>
    <w:rsid w:val="001A5724"/>
    <w:rsid w:val="001A60B0"/>
    <w:rsid w:val="001B0D99"/>
    <w:rsid w:val="001B1EB6"/>
    <w:rsid w:val="001B21D9"/>
    <w:rsid w:val="001B2970"/>
    <w:rsid w:val="001B314E"/>
    <w:rsid w:val="001B3413"/>
    <w:rsid w:val="001B3C88"/>
    <w:rsid w:val="001B4927"/>
    <w:rsid w:val="001B7CDC"/>
    <w:rsid w:val="001C031E"/>
    <w:rsid w:val="001C0955"/>
    <w:rsid w:val="001C20EE"/>
    <w:rsid w:val="001C2370"/>
    <w:rsid w:val="001C258B"/>
    <w:rsid w:val="001C273D"/>
    <w:rsid w:val="001C2FA6"/>
    <w:rsid w:val="001C3B8C"/>
    <w:rsid w:val="001C3E94"/>
    <w:rsid w:val="001C4113"/>
    <w:rsid w:val="001C5591"/>
    <w:rsid w:val="001C6ED8"/>
    <w:rsid w:val="001D0F17"/>
    <w:rsid w:val="001D1814"/>
    <w:rsid w:val="001D23EE"/>
    <w:rsid w:val="001D2D79"/>
    <w:rsid w:val="001D565A"/>
    <w:rsid w:val="001D657F"/>
    <w:rsid w:val="001D6C51"/>
    <w:rsid w:val="001D6D25"/>
    <w:rsid w:val="001D6E4C"/>
    <w:rsid w:val="001D7130"/>
    <w:rsid w:val="001E00B9"/>
    <w:rsid w:val="001E02F6"/>
    <w:rsid w:val="001E138E"/>
    <w:rsid w:val="001E276E"/>
    <w:rsid w:val="001E3345"/>
    <w:rsid w:val="001E4866"/>
    <w:rsid w:val="001E589A"/>
    <w:rsid w:val="001E640C"/>
    <w:rsid w:val="001E6B41"/>
    <w:rsid w:val="001E745B"/>
    <w:rsid w:val="001E7947"/>
    <w:rsid w:val="001E79F5"/>
    <w:rsid w:val="001F0A3F"/>
    <w:rsid w:val="001F2AC0"/>
    <w:rsid w:val="001F3363"/>
    <w:rsid w:val="001F3832"/>
    <w:rsid w:val="001F3D56"/>
    <w:rsid w:val="001F48FF"/>
    <w:rsid w:val="001F4CB9"/>
    <w:rsid w:val="001F5299"/>
    <w:rsid w:val="001F6313"/>
    <w:rsid w:val="001F631C"/>
    <w:rsid w:val="001F7908"/>
    <w:rsid w:val="00200955"/>
    <w:rsid w:val="00200DE9"/>
    <w:rsid w:val="00201C8E"/>
    <w:rsid w:val="0020282C"/>
    <w:rsid w:val="00203F5E"/>
    <w:rsid w:val="00204BFF"/>
    <w:rsid w:val="00205214"/>
    <w:rsid w:val="00205AAE"/>
    <w:rsid w:val="00205B05"/>
    <w:rsid w:val="00205D7F"/>
    <w:rsid w:val="00206A92"/>
    <w:rsid w:val="0021014A"/>
    <w:rsid w:val="00210374"/>
    <w:rsid w:val="00210494"/>
    <w:rsid w:val="00210ECF"/>
    <w:rsid w:val="002112B5"/>
    <w:rsid w:val="00211713"/>
    <w:rsid w:val="00211B79"/>
    <w:rsid w:val="00211F26"/>
    <w:rsid w:val="002128F1"/>
    <w:rsid w:val="00213E53"/>
    <w:rsid w:val="00214372"/>
    <w:rsid w:val="00215DAA"/>
    <w:rsid w:val="0021606D"/>
    <w:rsid w:val="00216E35"/>
    <w:rsid w:val="00220DCE"/>
    <w:rsid w:val="002212C0"/>
    <w:rsid w:val="00221AAA"/>
    <w:rsid w:val="0022228E"/>
    <w:rsid w:val="0022508C"/>
    <w:rsid w:val="0022557F"/>
    <w:rsid w:val="00226F7E"/>
    <w:rsid w:val="0022741A"/>
    <w:rsid w:val="00230A2A"/>
    <w:rsid w:val="00230CAC"/>
    <w:rsid w:val="002320FD"/>
    <w:rsid w:val="00232C71"/>
    <w:rsid w:val="00234190"/>
    <w:rsid w:val="00236165"/>
    <w:rsid w:val="00236C93"/>
    <w:rsid w:val="002370E7"/>
    <w:rsid w:val="00241149"/>
    <w:rsid w:val="002425F8"/>
    <w:rsid w:val="00243466"/>
    <w:rsid w:val="002447DD"/>
    <w:rsid w:val="0024630E"/>
    <w:rsid w:val="0024695D"/>
    <w:rsid w:val="00246D7D"/>
    <w:rsid w:val="002505B4"/>
    <w:rsid w:val="00252428"/>
    <w:rsid w:val="0025251A"/>
    <w:rsid w:val="002528E9"/>
    <w:rsid w:val="002569AF"/>
    <w:rsid w:val="00257CEC"/>
    <w:rsid w:val="00261460"/>
    <w:rsid w:val="0026274F"/>
    <w:rsid w:val="0026281B"/>
    <w:rsid w:val="00262843"/>
    <w:rsid w:val="00263385"/>
    <w:rsid w:val="002639C9"/>
    <w:rsid w:val="002641DE"/>
    <w:rsid w:val="00264D83"/>
    <w:rsid w:val="002651A6"/>
    <w:rsid w:val="002664FA"/>
    <w:rsid w:val="00267BE7"/>
    <w:rsid w:val="00270BD4"/>
    <w:rsid w:val="00271CA4"/>
    <w:rsid w:val="002728B4"/>
    <w:rsid w:val="002728FC"/>
    <w:rsid w:val="00272D1B"/>
    <w:rsid w:val="00273B27"/>
    <w:rsid w:val="002740D0"/>
    <w:rsid w:val="00275768"/>
    <w:rsid w:val="002769F4"/>
    <w:rsid w:val="00276C63"/>
    <w:rsid w:val="00276CDE"/>
    <w:rsid w:val="002802D2"/>
    <w:rsid w:val="00282158"/>
    <w:rsid w:val="00286675"/>
    <w:rsid w:val="0028799F"/>
    <w:rsid w:val="00287D37"/>
    <w:rsid w:val="00290055"/>
    <w:rsid w:val="00290865"/>
    <w:rsid w:val="00290B9F"/>
    <w:rsid w:val="0029262E"/>
    <w:rsid w:val="0029296A"/>
    <w:rsid w:val="00292D14"/>
    <w:rsid w:val="00293E6D"/>
    <w:rsid w:val="00294655"/>
    <w:rsid w:val="00294B74"/>
    <w:rsid w:val="00294D2A"/>
    <w:rsid w:val="002955BB"/>
    <w:rsid w:val="00295B85"/>
    <w:rsid w:val="002976BB"/>
    <w:rsid w:val="002A0AD6"/>
    <w:rsid w:val="002A17FD"/>
    <w:rsid w:val="002A2A97"/>
    <w:rsid w:val="002A2D11"/>
    <w:rsid w:val="002A3962"/>
    <w:rsid w:val="002A4F53"/>
    <w:rsid w:val="002A4FB2"/>
    <w:rsid w:val="002A5674"/>
    <w:rsid w:val="002A636F"/>
    <w:rsid w:val="002A661F"/>
    <w:rsid w:val="002A6B1D"/>
    <w:rsid w:val="002A7A24"/>
    <w:rsid w:val="002A7DCC"/>
    <w:rsid w:val="002B026A"/>
    <w:rsid w:val="002B14C5"/>
    <w:rsid w:val="002B173E"/>
    <w:rsid w:val="002B1881"/>
    <w:rsid w:val="002B195B"/>
    <w:rsid w:val="002B227E"/>
    <w:rsid w:val="002B29D7"/>
    <w:rsid w:val="002B2E60"/>
    <w:rsid w:val="002B3A4F"/>
    <w:rsid w:val="002B57C4"/>
    <w:rsid w:val="002B704C"/>
    <w:rsid w:val="002B7161"/>
    <w:rsid w:val="002B7B2E"/>
    <w:rsid w:val="002C056D"/>
    <w:rsid w:val="002C1022"/>
    <w:rsid w:val="002C11CF"/>
    <w:rsid w:val="002C1372"/>
    <w:rsid w:val="002C16FE"/>
    <w:rsid w:val="002C3427"/>
    <w:rsid w:val="002C40AA"/>
    <w:rsid w:val="002C5555"/>
    <w:rsid w:val="002C64BB"/>
    <w:rsid w:val="002C7775"/>
    <w:rsid w:val="002C7BBF"/>
    <w:rsid w:val="002C7D71"/>
    <w:rsid w:val="002D09FF"/>
    <w:rsid w:val="002D16EF"/>
    <w:rsid w:val="002D269D"/>
    <w:rsid w:val="002D2EA8"/>
    <w:rsid w:val="002D30CC"/>
    <w:rsid w:val="002D3D81"/>
    <w:rsid w:val="002D4956"/>
    <w:rsid w:val="002D4B64"/>
    <w:rsid w:val="002D4DB4"/>
    <w:rsid w:val="002D5D18"/>
    <w:rsid w:val="002D6330"/>
    <w:rsid w:val="002D63CE"/>
    <w:rsid w:val="002D7928"/>
    <w:rsid w:val="002D7DEB"/>
    <w:rsid w:val="002E0C35"/>
    <w:rsid w:val="002E0C5F"/>
    <w:rsid w:val="002E10F8"/>
    <w:rsid w:val="002E1E7C"/>
    <w:rsid w:val="002E2137"/>
    <w:rsid w:val="002E43ED"/>
    <w:rsid w:val="002E4C0F"/>
    <w:rsid w:val="002E51D2"/>
    <w:rsid w:val="002E583B"/>
    <w:rsid w:val="002E63CA"/>
    <w:rsid w:val="002E652E"/>
    <w:rsid w:val="002E6BB9"/>
    <w:rsid w:val="002E784B"/>
    <w:rsid w:val="002F07C1"/>
    <w:rsid w:val="002F09D8"/>
    <w:rsid w:val="002F14A6"/>
    <w:rsid w:val="002F16B7"/>
    <w:rsid w:val="002F22E8"/>
    <w:rsid w:val="002F2A62"/>
    <w:rsid w:val="002F3CDF"/>
    <w:rsid w:val="002F4135"/>
    <w:rsid w:val="002F4297"/>
    <w:rsid w:val="002F43F7"/>
    <w:rsid w:val="002F55A8"/>
    <w:rsid w:val="002F5620"/>
    <w:rsid w:val="0030110C"/>
    <w:rsid w:val="0030145D"/>
    <w:rsid w:val="00301B40"/>
    <w:rsid w:val="00302807"/>
    <w:rsid w:val="00303130"/>
    <w:rsid w:val="00303274"/>
    <w:rsid w:val="003049E4"/>
    <w:rsid w:val="00304B4F"/>
    <w:rsid w:val="00305348"/>
    <w:rsid w:val="00305CD2"/>
    <w:rsid w:val="00306648"/>
    <w:rsid w:val="0030671E"/>
    <w:rsid w:val="0030755C"/>
    <w:rsid w:val="00307F60"/>
    <w:rsid w:val="00311366"/>
    <w:rsid w:val="00313421"/>
    <w:rsid w:val="003140DF"/>
    <w:rsid w:val="00314A35"/>
    <w:rsid w:val="00315263"/>
    <w:rsid w:val="00315331"/>
    <w:rsid w:val="00315BFC"/>
    <w:rsid w:val="00315CFD"/>
    <w:rsid w:val="00315E98"/>
    <w:rsid w:val="00316CE0"/>
    <w:rsid w:val="00316F0C"/>
    <w:rsid w:val="0031750C"/>
    <w:rsid w:val="00317820"/>
    <w:rsid w:val="00320A20"/>
    <w:rsid w:val="00322DA4"/>
    <w:rsid w:val="0032302C"/>
    <w:rsid w:val="00323535"/>
    <w:rsid w:val="0032381E"/>
    <w:rsid w:val="00323F7A"/>
    <w:rsid w:val="00325456"/>
    <w:rsid w:val="0032727D"/>
    <w:rsid w:val="00327A0E"/>
    <w:rsid w:val="0033061A"/>
    <w:rsid w:val="00330848"/>
    <w:rsid w:val="00330A63"/>
    <w:rsid w:val="00330DC1"/>
    <w:rsid w:val="00331006"/>
    <w:rsid w:val="003312F9"/>
    <w:rsid w:val="00331859"/>
    <w:rsid w:val="00331D64"/>
    <w:rsid w:val="00335DFD"/>
    <w:rsid w:val="00336B6C"/>
    <w:rsid w:val="00337445"/>
    <w:rsid w:val="00340608"/>
    <w:rsid w:val="00340CF5"/>
    <w:rsid w:val="00341890"/>
    <w:rsid w:val="003420D6"/>
    <w:rsid w:val="003422C2"/>
    <w:rsid w:val="003425E9"/>
    <w:rsid w:val="00342DDD"/>
    <w:rsid w:val="00343103"/>
    <w:rsid w:val="003434A0"/>
    <w:rsid w:val="0034446B"/>
    <w:rsid w:val="00345C3B"/>
    <w:rsid w:val="003460C5"/>
    <w:rsid w:val="0034688A"/>
    <w:rsid w:val="003477E2"/>
    <w:rsid w:val="00347DC4"/>
    <w:rsid w:val="0035087C"/>
    <w:rsid w:val="00351500"/>
    <w:rsid w:val="0035280E"/>
    <w:rsid w:val="00352F25"/>
    <w:rsid w:val="0035316F"/>
    <w:rsid w:val="003544BB"/>
    <w:rsid w:val="003546AF"/>
    <w:rsid w:val="00354EE7"/>
    <w:rsid w:val="0035556D"/>
    <w:rsid w:val="00355964"/>
    <w:rsid w:val="00355EE0"/>
    <w:rsid w:val="00361D75"/>
    <w:rsid w:val="00361DBE"/>
    <w:rsid w:val="003636A0"/>
    <w:rsid w:val="00363B83"/>
    <w:rsid w:val="00366D24"/>
    <w:rsid w:val="0036791C"/>
    <w:rsid w:val="00370AAF"/>
    <w:rsid w:val="00370B3B"/>
    <w:rsid w:val="00371281"/>
    <w:rsid w:val="00371569"/>
    <w:rsid w:val="00371692"/>
    <w:rsid w:val="00371B03"/>
    <w:rsid w:val="00372BFB"/>
    <w:rsid w:val="003738A9"/>
    <w:rsid w:val="00375473"/>
    <w:rsid w:val="00376966"/>
    <w:rsid w:val="003776E3"/>
    <w:rsid w:val="00381139"/>
    <w:rsid w:val="00381193"/>
    <w:rsid w:val="0038241B"/>
    <w:rsid w:val="00382926"/>
    <w:rsid w:val="00383AE7"/>
    <w:rsid w:val="00383C96"/>
    <w:rsid w:val="00383F93"/>
    <w:rsid w:val="003842D1"/>
    <w:rsid w:val="0038512A"/>
    <w:rsid w:val="00385EA7"/>
    <w:rsid w:val="00386D75"/>
    <w:rsid w:val="00392C90"/>
    <w:rsid w:val="00393B72"/>
    <w:rsid w:val="003943E9"/>
    <w:rsid w:val="00395455"/>
    <w:rsid w:val="00396695"/>
    <w:rsid w:val="003A051A"/>
    <w:rsid w:val="003A06CB"/>
    <w:rsid w:val="003A0FAE"/>
    <w:rsid w:val="003A3214"/>
    <w:rsid w:val="003A3388"/>
    <w:rsid w:val="003A37B9"/>
    <w:rsid w:val="003A3B5A"/>
    <w:rsid w:val="003A568F"/>
    <w:rsid w:val="003A74B5"/>
    <w:rsid w:val="003B0969"/>
    <w:rsid w:val="003B1146"/>
    <w:rsid w:val="003B1680"/>
    <w:rsid w:val="003B4873"/>
    <w:rsid w:val="003B4A79"/>
    <w:rsid w:val="003B4F2B"/>
    <w:rsid w:val="003B5C4E"/>
    <w:rsid w:val="003B6159"/>
    <w:rsid w:val="003B61F3"/>
    <w:rsid w:val="003B7887"/>
    <w:rsid w:val="003B7D23"/>
    <w:rsid w:val="003C0570"/>
    <w:rsid w:val="003C061B"/>
    <w:rsid w:val="003C09A0"/>
    <w:rsid w:val="003C1530"/>
    <w:rsid w:val="003C234C"/>
    <w:rsid w:val="003C312C"/>
    <w:rsid w:val="003C3733"/>
    <w:rsid w:val="003C3A89"/>
    <w:rsid w:val="003C4492"/>
    <w:rsid w:val="003C53D3"/>
    <w:rsid w:val="003C581F"/>
    <w:rsid w:val="003C5DC8"/>
    <w:rsid w:val="003C5F2E"/>
    <w:rsid w:val="003C6136"/>
    <w:rsid w:val="003C7DFE"/>
    <w:rsid w:val="003D0955"/>
    <w:rsid w:val="003D0F9A"/>
    <w:rsid w:val="003D20EB"/>
    <w:rsid w:val="003D2730"/>
    <w:rsid w:val="003D29E1"/>
    <w:rsid w:val="003D3C42"/>
    <w:rsid w:val="003D41C5"/>
    <w:rsid w:val="003D4E3C"/>
    <w:rsid w:val="003D4F42"/>
    <w:rsid w:val="003D5E4A"/>
    <w:rsid w:val="003D69CC"/>
    <w:rsid w:val="003D7565"/>
    <w:rsid w:val="003E0D7D"/>
    <w:rsid w:val="003E0E35"/>
    <w:rsid w:val="003E1264"/>
    <w:rsid w:val="003E479C"/>
    <w:rsid w:val="003E6066"/>
    <w:rsid w:val="003E631C"/>
    <w:rsid w:val="003E68B7"/>
    <w:rsid w:val="003E7E26"/>
    <w:rsid w:val="003E7F62"/>
    <w:rsid w:val="003F0650"/>
    <w:rsid w:val="003F147E"/>
    <w:rsid w:val="003F2426"/>
    <w:rsid w:val="003F3A85"/>
    <w:rsid w:val="003F3DA8"/>
    <w:rsid w:val="003F442B"/>
    <w:rsid w:val="003F44B2"/>
    <w:rsid w:val="003F48CB"/>
    <w:rsid w:val="003F4B3E"/>
    <w:rsid w:val="003F4B67"/>
    <w:rsid w:val="003F60A9"/>
    <w:rsid w:val="003F67CF"/>
    <w:rsid w:val="003F733A"/>
    <w:rsid w:val="004010DF"/>
    <w:rsid w:val="00403DAE"/>
    <w:rsid w:val="00404CE6"/>
    <w:rsid w:val="00404EB0"/>
    <w:rsid w:val="00404F6A"/>
    <w:rsid w:val="0040587F"/>
    <w:rsid w:val="00405AAD"/>
    <w:rsid w:val="00406123"/>
    <w:rsid w:val="004063F6"/>
    <w:rsid w:val="00406875"/>
    <w:rsid w:val="004071B3"/>
    <w:rsid w:val="00411351"/>
    <w:rsid w:val="00411777"/>
    <w:rsid w:val="004119BB"/>
    <w:rsid w:val="004133AF"/>
    <w:rsid w:val="00413B47"/>
    <w:rsid w:val="00414069"/>
    <w:rsid w:val="004141CB"/>
    <w:rsid w:val="004143AD"/>
    <w:rsid w:val="0041598B"/>
    <w:rsid w:val="004159AB"/>
    <w:rsid w:val="00416491"/>
    <w:rsid w:val="004175AC"/>
    <w:rsid w:val="00417F78"/>
    <w:rsid w:val="0042174B"/>
    <w:rsid w:val="00421BBE"/>
    <w:rsid w:val="00421DFC"/>
    <w:rsid w:val="0042306C"/>
    <w:rsid w:val="004231FE"/>
    <w:rsid w:val="00423EB3"/>
    <w:rsid w:val="00425898"/>
    <w:rsid w:val="00425C72"/>
    <w:rsid w:val="004270AB"/>
    <w:rsid w:val="00427160"/>
    <w:rsid w:val="00427A57"/>
    <w:rsid w:val="00430E73"/>
    <w:rsid w:val="004315B4"/>
    <w:rsid w:val="00431A27"/>
    <w:rsid w:val="0043301D"/>
    <w:rsid w:val="0043476C"/>
    <w:rsid w:val="00434E54"/>
    <w:rsid w:val="00437BEE"/>
    <w:rsid w:val="00440548"/>
    <w:rsid w:val="00441488"/>
    <w:rsid w:val="00441ED7"/>
    <w:rsid w:val="0044248B"/>
    <w:rsid w:val="00442DBB"/>
    <w:rsid w:val="00442F3A"/>
    <w:rsid w:val="004434F8"/>
    <w:rsid w:val="004436A5"/>
    <w:rsid w:val="00443876"/>
    <w:rsid w:val="00443B08"/>
    <w:rsid w:val="0044441E"/>
    <w:rsid w:val="00444666"/>
    <w:rsid w:val="0044647F"/>
    <w:rsid w:val="00447965"/>
    <w:rsid w:val="004501CA"/>
    <w:rsid w:val="004501FE"/>
    <w:rsid w:val="004510E9"/>
    <w:rsid w:val="00451CFA"/>
    <w:rsid w:val="00452AE1"/>
    <w:rsid w:val="00453E69"/>
    <w:rsid w:val="00456E46"/>
    <w:rsid w:val="00457270"/>
    <w:rsid w:val="004572AC"/>
    <w:rsid w:val="00460605"/>
    <w:rsid w:val="00460A49"/>
    <w:rsid w:val="00461550"/>
    <w:rsid w:val="004626F0"/>
    <w:rsid w:val="00463C4C"/>
    <w:rsid w:val="0046588A"/>
    <w:rsid w:val="00465F2D"/>
    <w:rsid w:val="00466812"/>
    <w:rsid w:val="00467568"/>
    <w:rsid w:val="00467915"/>
    <w:rsid w:val="00467AA9"/>
    <w:rsid w:val="00470995"/>
    <w:rsid w:val="00471E9A"/>
    <w:rsid w:val="00474445"/>
    <w:rsid w:val="004748B5"/>
    <w:rsid w:val="0047505B"/>
    <w:rsid w:val="004759FA"/>
    <w:rsid w:val="00477C23"/>
    <w:rsid w:val="0048151F"/>
    <w:rsid w:val="00481AAD"/>
    <w:rsid w:val="00482A48"/>
    <w:rsid w:val="004845C1"/>
    <w:rsid w:val="00484A93"/>
    <w:rsid w:val="00484F56"/>
    <w:rsid w:val="004867EF"/>
    <w:rsid w:val="0048747C"/>
    <w:rsid w:val="004874A0"/>
    <w:rsid w:val="00490062"/>
    <w:rsid w:val="004907EA"/>
    <w:rsid w:val="00490E4D"/>
    <w:rsid w:val="00491601"/>
    <w:rsid w:val="004933D7"/>
    <w:rsid w:val="00493898"/>
    <w:rsid w:val="004939C9"/>
    <w:rsid w:val="00493D06"/>
    <w:rsid w:val="00494118"/>
    <w:rsid w:val="004941B7"/>
    <w:rsid w:val="0049458F"/>
    <w:rsid w:val="0049470A"/>
    <w:rsid w:val="00497FBC"/>
    <w:rsid w:val="004A0DE4"/>
    <w:rsid w:val="004A294B"/>
    <w:rsid w:val="004A3EC3"/>
    <w:rsid w:val="004A4A10"/>
    <w:rsid w:val="004A4C26"/>
    <w:rsid w:val="004A557A"/>
    <w:rsid w:val="004A631D"/>
    <w:rsid w:val="004A729B"/>
    <w:rsid w:val="004A73AC"/>
    <w:rsid w:val="004A7995"/>
    <w:rsid w:val="004B1236"/>
    <w:rsid w:val="004B1432"/>
    <w:rsid w:val="004B1EAD"/>
    <w:rsid w:val="004B361F"/>
    <w:rsid w:val="004B4A0C"/>
    <w:rsid w:val="004B5AE2"/>
    <w:rsid w:val="004B63CF"/>
    <w:rsid w:val="004B7033"/>
    <w:rsid w:val="004B7053"/>
    <w:rsid w:val="004C0ED8"/>
    <w:rsid w:val="004C1506"/>
    <w:rsid w:val="004C243A"/>
    <w:rsid w:val="004C24D7"/>
    <w:rsid w:val="004C3BFC"/>
    <w:rsid w:val="004C5373"/>
    <w:rsid w:val="004C6429"/>
    <w:rsid w:val="004C6CD4"/>
    <w:rsid w:val="004C6FAE"/>
    <w:rsid w:val="004C7E17"/>
    <w:rsid w:val="004D00A5"/>
    <w:rsid w:val="004D160E"/>
    <w:rsid w:val="004D1B40"/>
    <w:rsid w:val="004D2959"/>
    <w:rsid w:val="004D2A2C"/>
    <w:rsid w:val="004D3BAF"/>
    <w:rsid w:val="004D4CC6"/>
    <w:rsid w:val="004D6643"/>
    <w:rsid w:val="004D6D1A"/>
    <w:rsid w:val="004D6D87"/>
    <w:rsid w:val="004D767E"/>
    <w:rsid w:val="004D7AB2"/>
    <w:rsid w:val="004E0D49"/>
    <w:rsid w:val="004E0FA6"/>
    <w:rsid w:val="004E1D12"/>
    <w:rsid w:val="004E26A5"/>
    <w:rsid w:val="004E355D"/>
    <w:rsid w:val="004E3E79"/>
    <w:rsid w:val="004E3FB7"/>
    <w:rsid w:val="004E7271"/>
    <w:rsid w:val="004E73C9"/>
    <w:rsid w:val="004E7C40"/>
    <w:rsid w:val="004F15F8"/>
    <w:rsid w:val="004F1DC3"/>
    <w:rsid w:val="004F1FC7"/>
    <w:rsid w:val="004F24A5"/>
    <w:rsid w:val="004F2958"/>
    <w:rsid w:val="004F3AA7"/>
    <w:rsid w:val="004F3C37"/>
    <w:rsid w:val="004F5BBE"/>
    <w:rsid w:val="004F633D"/>
    <w:rsid w:val="004F6C51"/>
    <w:rsid w:val="004F786A"/>
    <w:rsid w:val="00501C11"/>
    <w:rsid w:val="00504251"/>
    <w:rsid w:val="0050510C"/>
    <w:rsid w:val="005055BC"/>
    <w:rsid w:val="00507355"/>
    <w:rsid w:val="0050747D"/>
    <w:rsid w:val="00507D3E"/>
    <w:rsid w:val="0051098F"/>
    <w:rsid w:val="00510F1A"/>
    <w:rsid w:val="00511165"/>
    <w:rsid w:val="005117C6"/>
    <w:rsid w:val="00511A2B"/>
    <w:rsid w:val="00511F33"/>
    <w:rsid w:val="0051318F"/>
    <w:rsid w:val="00513800"/>
    <w:rsid w:val="00513F27"/>
    <w:rsid w:val="00515347"/>
    <w:rsid w:val="005156D6"/>
    <w:rsid w:val="0051631B"/>
    <w:rsid w:val="00516E0D"/>
    <w:rsid w:val="005176E5"/>
    <w:rsid w:val="00517724"/>
    <w:rsid w:val="00520706"/>
    <w:rsid w:val="00520B91"/>
    <w:rsid w:val="00521391"/>
    <w:rsid w:val="005221B6"/>
    <w:rsid w:val="00523FCB"/>
    <w:rsid w:val="0052449A"/>
    <w:rsid w:val="00527545"/>
    <w:rsid w:val="0052799E"/>
    <w:rsid w:val="00527D5C"/>
    <w:rsid w:val="0053084A"/>
    <w:rsid w:val="00530B9D"/>
    <w:rsid w:val="00532C3D"/>
    <w:rsid w:val="00533ADA"/>
    <w:rsid w:val="00533BF9"/>
    <w:rsid w:val="0053461F"/>
    <w:rsid w:val="00534B59"/>
    <w:rsid w:val="00534DAD"/>
    <w:rsid w:val="00535108"/>
    <w:rsid w:val="00535243"/>
    <w:rsid w:val="00535F34"/>
    <w:rsid w:val="0053758D"/>
    <w:rsid w:val="005405CE"/>
    <w:rsid w:val="005420A9"/>
    <w:rsid w:val="005426D9"/>
    <w:rsid w:val="00542800"/>
    <w:rsid w:val="00542E42"/>
    <w:rsid w:val="0054334A"/>
    <w:rsid w:val="0054468C"/>
    <w:rsid w:val="00544A51"/>
    <w:rsid w:val="00546A24"/>
    <w:rsid w:val="00546C53"/>
    <w:rsid w:val="005478EA"/>
    <w:rsid w:val="005504DE"/>
    <w:rsid w:val="005509B3"/>
    <w:rsid w:val="0055202A"/>
    <w:rsid w:val="005529AE"/>
    <w:rsid w:val="00552B6C"/>
    <w:rsid w:val="00554A45"/>
    <w:rsid w:val="00554D92"/>
    <w:rsid w:val="005552FB"/>
    <w:rsid w:val="00555C67"/>
    <w:rsid w:val="00557466"/>
    <w:rsid w:val="0055749E"/>
    <w:rsid w:val="005574C7"/>
    <w:rsid w:val="00560331"/>
    <w:rsid w:val="005603B1"/>
    <w:rsid w:val="0056092A"/>
    <w:rsid w:val="00562E5F"/>
    <w:rsid w:val="005647DC"/>
    <w:rsid w:val="005658C9"/>
    <w:rsid w:val="00565E63"/>
    <w:rsid w:val="00570357"/>
    <w:rsid w:val="0057138A"/>
    <w:rsid w:val="00573045"/>
    <w:rsid w:val="005734DD"/>
    <w:rsid w:val="00573F47"/>
    <w:rsid w:val="005751B8"/>
    <w:rsid w:val="00575768"/>
    <w:rsid w:val="00575D89"/>
    <w:rsid w:val="00575DC5"/>
    <w:rsid w:val="00575EDD"/>
    <w:rsid w:val="00576071"/>
    <w:rsid w:val="00577705"/>
    <w:rsid w:val="00577726"/>
    <w:rsid w:val="00577D4F"/>
    <w:rsid w:val="00582089"/>
    <w:rsid w:val="00584167"/>
    <w:rsid w:val="005843A7"/>
    <w:rsid w:val="00586C90"/>
    <w:rsid w:val="005902A2"/>
    <w:rsid w:val="00591049"/>
    <w:rsid w:val="0059176E"/>
    <w:rsid w:val="00591813"/>
    <w:rsid w:val="0059181C"/>
    <w:rsid w:val="00592175"/>
    <w:rsid w:val="00592D05"/>
    <w:rsid w:val="00592D6A"/>
    <w:rsid w:val="00592E60"/>
    <w:rsid w:val="00593331"/>
    <w:rsid w:val="005944EA"/>
    <w:rsid w:val="00594B39"/>
    <w:rsid w:val="00595067"/>
    <w:rsid w:val="0059562E"/>
    <w:rsid w:val="00595B18"/>
    <w:rsid w:val="00595BBA"/>
    <w:rsid w:val="005978F5"/>
    <w:rsid w:val="005A01F3"/>
    <w:rsid w:val="005A1AE5"/>
    <w:rsid w:val="005A22B2"/>
    <w:rsid w:val="005A5B43"/>
    <w:rsid w:val="005A6691"/>
    <w:rsid w:val="005A7ADF"/>
    <w:rsid w:val="005A7C5E"/>
    <w:rsid w:val="005B11D8"/>
    <w:rsid w:val="005B2C62"/>
    <w:rsid w:val="005B303D"/>
    <w:rsid w:val="005B33F1"/>
    <w:rsid w:val="005B3604"/>
    <w:rsid w:val="005B4487"/>
    <w:rsid w:val="005B55C9"/>
    <w:rsid w:val="005B6D40"/>
    <w:rsid w:val="005B6E50"/>
    <w:rsid w:val="005C077E"/>
    <w:rsid w:val="005C0B09"/>
    <w:rsid w:val="005C0CF8"/>
    <w:rsid w:val="005C0F92"/>
    <w:rsid w:val="005C327E"/>
    <w:rsid w:val="005C4351"/>
    <w:rsid w:val="005C43A9"/>
    <w:rsid w:val="005C47F3"/>
    <w:rsid w:val="005C5274"/>
    <w:rsid w:val="005C58FE"/>
    <w:rsid w:val="005C70A3"/>
    <w:rsid w:val="005D0B5E"/>
    <w:rsid w:val="005D1511"/>
    <w:rsid w:val="005D18D1"/>
    <w:rsid w:val="005D29C8"/>
    <w:rsid w:val="005D2C38"/>
    <w:rsid w:val="005D3AA2"/>
    <w:rsid w:val="005D3CEF"/>
    <w:rsid w:val="005D5375"/>
    <w:rsid w:val="005D575E"/>
    <w:rsid w:val="005D6E08"/>
    <w:rsid w:val="005D7013"/>
    <w:rsid w:val="005E10AE"/>
    <w:rsid w:val="005E19F5"/>
    <w:rsid w:val="005E251E"/>
    <w:rsid w:val="005E2568"/>
    <w:rsid w:val="005E2951"/>
    <w:rsid w:val="005E3461"/>
    <w:rsid w:val="005E39D8"/>
    <w:rsid w:val="005E3B14"/>
    <w:rsid w:val="005E4CCF"/>
    <w:rsid w:val="005E64C7"/>
    <w:rsid w:val="005E71B8"/>
    <w:rsid w:val="005E732F"/>
    <w:rsid w:val="005E755F"/>
    <w:rsid w:val="005E7822"/>
    <w:rsid w:val="005E79B5"/>
    <w:rsid w:val="005E7DE9"/>
    <w:rsid w:val="005F20EF"/>
    <w:rsid w:val="005F2D6D"/>
    <w:rsid w:val="005F4628"/>
    <w:rsid w:val="005F59F3"/>
    <w:rsid w:val="005F6C13"/>
    <w:rsid w:val="00600407"/>
    <w:rsid w:val="00600B6A"/>
    <w:rsid w:val="006023CE"/>
    <w:rsid w:val="0060245F"/>
    <w:rsid w:val="006028F1"/>
    <w:rsid w:val="00602E34"/>
    <w:rsid w:val="00603255"/>
    <w:rsid w:val="0060400E"/>
    <w:rsid w:val="00604159"/>
    <w:rsid w:val="00607737"/>
    <w:rsid w:val="00610686"/>
    <w:rsid w:val="00613E6A"/>
    <w:rsid w:val="00613FC6"/>
    <w:rsid w:val="00614734"/>
    <w:rsid w:val="00614E55"/>
    <w:rsid w:val="006152D6"/>
    <w:rsid w:val="006168E1"/>
    <w:rsid w:val="006175FA"/>
    <w:rsid w:val="00620532"/>
    <w:rsid w:val="00622AFF"/>
    <w:rsid w:val="0062330C"/>
    <w:rsid w:val="00626549"/>
    <w:rsid w:val="00627277"/>
    <w:rsid w:val="0063006F"/>
    <w:rsid w:val="0063040E"/>
    <w:rsid w:val="00630847"/>
    <w:rsid w:val="00630D88"/>
    <w:rsid w:val="006312C2"/>
    <w:rsid w:val="00631D23"/>
    <w:rsid w:val="00633620"/>
    <w:rsid w:val="00634046"/>
    <w:rsid w:val="00635075"/>
    <w:rsid w:val="006376D7"/>
    <w:rsid w:val="0063799A"/>
    <w:rsid w:val="006402DD"/>
    <w:rsid w:val="00641566"/>
    <w:rsid w:val="006416C0"/>
    <w:rsid w:val="00641709"/>
    <w:rsid w:val="00642E40"/>
    <w:rsid w:val="006431FA"/>
    <w:rsid w:val="006435B0"/>
    <w:rsid w:val="0064362E"/>
    <w:rsid w:val="006436B3"/>
    <w:rsid w:val="006436F8"/>
    <w:rsid w:val="00643E4C"/>
    <w:rsid w:val="00644A7B"/>
    <w:rsid w:val="00645784"/>
    <w:rsid w:val="00646011"/>
    <w:rsid w:val="00651393"/>
    <w:rsid w:val="00653A5D"/>
    <w:rsid w:val="0065481C"/>
    <w:rsid w:val="00656879"/>
    <w:rsid w:val="00656B8E"/>
    <w:rsid w:val="0065737E"/>
    <w:rsid w:val="006602D2"/>
    <w:rsid w:val="0066063B"/>
    <w:rsid w:val="006619AC"/>
    <w:rsid w:val="00662BA5"/>
    <w:rsid w:val="006638D1"/>
    <w:rsid w:val="00664585"/>
    <w:rsid w:val="00664980"/>
    <w:rsid w:val="0066503D"/>
    <w:rsid w:val="006662C1"/>
    <w:rsid w:val="00666939"/>
    <w:rsid w:val="006704C6"/>
    <w:rsid w:val="00671D4E"/>
    <w:rsid w:val="00671D5B"/>
    <w:rsid w:val="00672135"/>
    <w:rsid w:val="00673B39"/>
    <w:rsid w:val="00674562"/>
    <w:rsid w:val="00674C23"/>
    <w:rsid w:val="00674EE8"/>
    <w:rsid w:val="00675165"/>
    <w:rsid w:val="00675953"/>
    <w:rsid w:val="006778B7"/>
    <w:rsid w:val="00680ACB"/>
    <w:rsid w:val="00680B68"/>
    <w:rsid w:val="006816B1"/>
    <w:rsid w:val="00681F07"/>
    <w:rsid w:val="0068248D"/>
    <w:rsid w:val="00682FCF"/>
    <w:rsid w:val="006841AA"/>
    <w:rsid w:val="006850C0"/>
    <w:rsid w:val="00685433"/>
    <w:rsid w:val="00685519"/>
    <w:rsid w:val="00685AB3"/>
    <w:rsid w:val="0068657F"/>
    <w:rsid w:val="00686EBD"/>
    <w:rsid w:val="00690140"/>
    <w:rsid w:val="0069237F"/>
    <w:rsid w:val="00692679"/>
    <w:rsid w:val="00692EDD"/>
    <w:rsid w:val="0069379A"/>
    <w:rsid w:val="00693D47"/>
    <w:rsid w:val="006944DA"/>
    <w:rsid w:val="00694713"/>
    <w:rsid w:val="006949A9"/>
    <w:rsid w:val="00695471"/>
    <w:rsid w:val="006A0042"/>
    <w:rsid w:val="006A15DA"/>
    <w:rsid w:val="006A232C"/>
    <w:rsid w:val="006A2D2E"/>
    <w:rsid w:val="006A2E85"/>
    <w:rsid w:val="006A38C2"/>
    <w:rsid w:val="006A51FD"/>
    <w:rsid w:val="006A6DFE"/>
    <w:rsid w:val="006A7AEE"/>
    <w:rsid w:val="006A7D1E"/>
    <w:rsid w:val="006B2B51"/>
    <w:rsid w:val="006B3527"/>
    <w:rsid w:val="006B38AC"/>
    <w:rsid w:val="006B6928"/>
    <w:rsid w:val="006B693B"/>
    <w:rsid w:val="006B6E62"/>
    <w:rsid w:val="006B6F2F"/>
    <w:rsid w:val="006B78A7"/>
    <w:rsid w:val="006B7960"/>
    <w:rsid w:val="006B7EE6"/>
    <w:rsid w:val="006C00E9"/>
    <w:rsid w:val="006C0226"/>
    <w:rsid w:val="006C0F15"/>
    <w:rsid w:val="006C1042"/>
    <w:rsid w:val="006C1C9C"/>
    <w:rsid w:val="006C2459"/>
    <w:rsid w:val="006C25B1"/>
    <w:rsid w:val="006C2A5F"/>
    <w:rsid w:val="006C2CEF"/>
    <w:rsid w:val="006C47D7"/>
    <w:rsid w:val="006C4DFE"/>
    <w:rsid w:val="006C7E1A"/>
    <w:rsid w:val="006D0945"/>
    <w:rsid w:val="006D1AAB"/>
    <w:rsid w:val="006D1EFD"/>
    <w:rsid w:val="006D2C40"/>
    <w:rsid w:val="006D39D3"/>
    <w:rsid w:val="006D39D8"/>
    <w:rsid w:val="006D3C38"/>
    <w:rsid w:val="006D4608"/>
    <w:rsid w:val="006D47F5"/>
    <w:rsid w:val="006D4833"/>
    <w:rsid w:val="006D55BD"/>
    <w:rsid w:val="006D5879"/>
    <w:rsid w:val="006D654A"/>
    <w:rsid w:val="006D69C7"/>
    <w:rsid w:val="006D74B8"/>
    <w:rsid w:val="006E0534"/>
    <w:rsid w:val="006E0D5D"/>
    <w:rsid w:val="006E1444"/>
    <w:rsid w:val="006E1676"/>
    <w:rsid w:val="006E25EB"/>
    <w:rsid w:val="006E328F"/>
    <w:rsid w:val="006E3693"/>
    <w:rsid w:val="006E3710"/>
    <w:rsid w:val="006E3ADE"/>
    <w:rsid w:val="006E4860"/>
    <w:rsid w:val="006E4EE5"/>
    <w:rsid w:val="006E54D4"/>
    <w:rsid w:val="006E5A43"/>
    <w:rsid w:val="006E6928"/>
    <w:rsid w:val="006E6B58"/>
    <w:rsid w:val="006E77BE"/>
    <w:rsid w:val="006E7A2F"/>
    <w:rsid w:val="006F00B4"/>
    <w:rsid w:val="006F05BF"/>
    <w:rsid w:val="006F0C4B"/>
    <w:rsid w:val="006F155C"/>
    <w:rsid w:val="006F1BD1"/>
    <w:rsid w:val="006F2D3A"/>
    <w:rsid w:val="006F3C86"/>
    <w:rsid w:val="006F5C50"/>
    <w:rsid w:val="006F5FBE"/>
    <w:rsid w:val="006F6FE1"/>
    <w:rsid w:val="006F7135"/>
    <w:rsid w:val="006F7A1A"/>
    <w:rsid w:val="006F7AC1"/>
    <w:rsid w:val="006F7C67"/>
    <w:rsid w:val="00700079"/>
    <w:rsid w:val="00700350"/>
    <w:rsid w:val="00702B4F"/>
    <w:rsid w:val="007034D9"/>
    <w:rsid w:val="0070442E"/>
    <w:rsid w:val="00704EFD"/>
    <w:rsid w:val="00704F89"/>
    <w:rsid w:val="00707BFE"/>
    <w:rsid w:val="00710258"/>
    <w:rsid w:val="0071076D"/>
    <w:rsid w:val="00710772"/>
    <w:rsid w:val="00710D0D"/>
    <w:rsid w:val="00711275"/>
    <w:rsid w:val="0071228A"/>
    <w:rsid w:val="00713BEC"/>
    <w:rsid w:val="00713E39"/>
    <w:rsid w:val="007147F6"/>
    <w:rsid w:val="0071599A"/>
    <w:rsid w:val="007174AF"/>
    <w:rsid w:val="00721260"/>
    <w:rsid w:val="007214DD"/>
    <w:rsid w:val="0072168A"/>
    <w:rsid w:val="00721741"/>
    <w:rsid w:val="0072192D"/>
    <w:rsid w:val="00722C2E"/>
    <w:rsid w:val="00723B53"/>
    <w:rsid w:val="00725BEE"/>
    <w:rsid w:val="00726B8A"/>
    <w:rsid w:val="00730985"/>
    <w:rsid w:val="00730D5B"/>
    <w:rsid w:val="00731B20"/>
    <w:rsid w:val="007323A5"/>
    <w:rsid w:val="00732EB3"/>
    <w:rsid w:val="00734CF9"/>
    <w:rsid w:val="00735B97"/>
    <w:rsid w:val="007362B4"/>
    <w:rsid w:val="00736BDD"/>
    <w:rsid w:val="0073771C"/>
    <w:rsid w:val="007377B4"/>
    <w:rsid w:val="00737DE0"/>
    <w:rsid w:val="00741012"/>
    <w:rsid w:val="007418A2"/>
    <w:rsid w:val="0074248D"/>
    <w:rsid w:val="00742557"/>
    <w:rsid w:val="007427F8"/>
    <w:rsid w:val="00744239"/>
    <w:rsid w:val="00744596"/>
    <w:rsid w:val="00744E88"/>
    <w:rsid w:val="0074502A"/>
    <w:rsid w:val="007459A8"/>
    <w:rsid w:val="007468E9"/>
    <w:rsid w:val="00746DB3"/>
    <w:rsid w:val="00750420"/>
    <w:rsid w:val="00750A3B"/>
    <w:rsid w:val="00751167"/>
    <w:rsid w:val="007523D6"/>
    <w:rsid w:val="007532AE"/>
    <w:rsid w:val="00754FAB"/>
    <w:rsid w:val="007553EE"/>
    <w:rsid w:val="00756E42"/>
    <w:rsid w:val="00757466"/>
    <w:rsid w:val="00760E18"/>
    <w:rsid w:val="007616E0"/>
    <w:rsid w:val="0076378A"/>
    <w:rsid w:val="0076661B"/>
    <w:rsid w:val="00766D8F"/>
    <w:rsid w:val="00770E1E"/>
    <w:rsid w:val="0077130E"/>
    <w:rsid w:val="007718B3"/>
    <w:rsid w:val="00772A17"/>
    <w:rsid w:val="007744DE"/>
    <w:rsid w:val="00774E24"/>
    <w:rsid w:val="00775BD3"/>
    <w:rsid w:val="00777586"/>
    <w:rsid w:val="00777A31"/>
    <w:rsid w:val="00777C3D"/>
    <w:rsid w:val="00777FED"/>
    <w:rsid w:val="007802CF"/>
    <w:rsid w:val="00780870"/>
    <w:rsid w:val="00781F08"/>
    <w:rsid w:val="00782D40"/>
    <w:rsid w:val="00782FBA"/>
    <w:rsid w:val="00783D94"/>
    <w:rsid w:val="00785300"/>
    <w:rsid w:val="0078628C"/>
    <w:rsid w:val="00786422"/>
    <w:rsid w:val="0079045A"/>
    <w:rsid w:val="007906D2"/>
    <w:rsid w:val="00790968"/>
    <w:rsid w:val="007918D2"/>
    <w:rsid w:val="00791B28"/>
    <w:rsid w:val="00791EB8"/>
    <w:rsid w:val="00791F61"/>
    <w:rsid w:val="00792038"/>
    <w:rsid w:val="007A0931"/>
    <w:rsid w:val="007A133E"/>
    <w:rsid w:val="007A2969"/>
    <w:rsid w:val="007A2D67"/>
    <w:rsid w:val="007A3305"/>
    <w:rsid w:val="007A3C8D"/>
    <w:rsid w:val="007A4D36"/>
    <w:rsid w:val="007A5B8F"/>
    <w:rsid w:val="007A753F"/>
    <w:rsid w:val="007A7978"/>
    <w:rsid w:val="007B082F"/>
    <w:rsid w:val="007B106F"/>
    <w:rsid w:val="007B16D5"/>
    <w:rsid w:val="007B1748"/>
    <w:rsid w:val="007B2E83"/>
    <w:rsid w:val="007B3604"/>
    <w:rsid w:val="007B3FE5"/>
    <w:rsid w:val="007B4814"/>
    <w:rsid w:val="007B4DE5"/>
    <w:rsid w:val="007B4EF9"/>
    <w:rsid w:val="007B5177"/>
    <w:rsid w:val="007B6B08"/>
    <w:rsid w:val="007B7819"/>
    <w:rsid w:val="007C0B3B"/>
    <w:rsid w:val="007C2732"/>
    <w:rsid w:val="007C285A"/>
    <w:rsid w:val="007C2B9C"/>
    <w:rsid w:val="007C3EB2"/>
    <w:rsid w:val="007C42DD"/>
    <w:rsid w:val="007C4636"/>
    <w:rsid w:val="007C4833"/>
    <w:rsid w:val="007C5003"/>
    <w:rsid w:val="007C5151"/>
    <w:rsid w:val="007C6BA4"/>
    <w:rsid w:val="007C6E56"/>
    <w:rsid w:val="007D0D78"/>
    <w:rsid w:val="007D2B4E"/>
    <w:rsid w:val="007D3270"/>
    <w:rsid w:val="007D45D9"/>
    <w:rsid w:val="007D4714"/>
    <w:rsid w:val="007D4DEF"/>
    <w:rsid w:val="007D5446"/>
    <w:rsid w:val="007D57CC"/>
    <w:rsid w:val="007D6E58"/>
    <w:rsid w:val="007D7AC8"/>
    <w:rsid w:val="007D7BCC"/>
    <w:rsid w:val="007E2E26"/>
    <w:rsid w:val="007E3216"/>
    <w:rsid w:val="007E3BE7"/>
    <w:rsid w:val="007E5506"/>
    <w:rsid w:val="007E5A19"/>
    <w:rsid w:val="007E6EDF"/>
    <w:rsid w:val="007F1CAF"/>
    <w:rsid w:val="007F24FA"/>
    <w:rsid w:val="007F3997"/>
    <w:rsid w:val="007F51C3"/>
    <w:rsid w:val="007F54DE"/>
    <w:rsid w:val="007F6C01"/>
    <w:rsid w:val="007F74A0"/>
    <w:rsid w:val="007F7C84"/>
    <w:rsid w:val="00800123"/>
    <w:rsid w:val="00800798"/>
    <w:rsid w:val="00800C28"/>
    <w:rsid w:val="00802927"/>
    <w:rsid w:val="008029EF"/>
    <w:rsid w:val="00802B63"/>
    <w:rsid w:val="00803319"/>
    <w:rsid w:val="008049C7"/>
    <w:rsid w:val="00804B9D"/>
    <w:rsid w:val="00804C48"/>
    <w:rsid w:val="008053AB"/>
    <w:rsid w:val="008057C6"/>
    <w:rsid w:val="00806B7B"/>
    <w:rsid w:val="00810295"/>
    <w:rsid w:val="00810881"/>
    <w:rsid w:val="0081125F"/>
    <w:rsid w:val="0081168E"/>
    <w:rsid w:val="00811AF0"/>
    <w:rsid w:val="00811F4E"/>
    <w:rsid w:val="0081356F"/>
    <w:rsid w:val="00813C88"/>
    <w:rsid w:val="00814A66"/>
    <w:rsid w:val="00815206"/>
    <w:rsid w:val="0081549C"/>
    <w:rsid w:val="00815504"/>
    <w:rsid w:val="0081571B"/>
    <w:rsid w:val="008159FC"/>
    <w:rsid w:val="00816BD3"/>
    <w:rsid w:val="008172EF"/>
    <w:rsid w:val="00817B19"/>
    <w:rsid w:val="008209A2"/>
    <w:rsid w:val="00820FD7"/>
    <w:rsid w:val="008210AF"/>
    <w:rsid w:val="008218FF"/>
    <w:rsid w:val="00821ACF"/>
    <w:rsid w:val="00821BD5"/>
    <w:rsid w:val="00821D36"/>
    <w:rsid w:val="0082346E"/>
    <w:rsid w:val="00823AB0"/>
    <w:rsid w:val="00824338"/>
    <w:rsid w:val="00827378"/>
    <w:rsid w:val="0082787F"/>
    <w:rsid w:val="00831734"/>
    <w:rsid w:val="0083241C"/>
    <w:rsid w:val="00832923"/>
    <w:rsid w:val="00833339"/>
    <w:rsid w:val="00833958"/>
    <w:rsid w:val="00834363"/>
    <w:rsid w:val="0083440E"/>
    <w:rsid w:val="00834697"/>
    <w:rsid w:val="0083509D"/>
    <w:rsid w:val="008378D5"/>
    <w:rsid w:val="00840190"/>
    <w:rsid w:val="00840D4A"/>
    <w:rsid w:val="00842849"/>
    <w:rsid w:val="008429A7"/>
    <w:rsid w:val="00842FC5"/>
    <w:rsid w:val="008443A4"/>
    <w:rsid w:val="008465CC"/>
    <w:rsid w:val="00852D96"/>
    <w:rsid w:val="00853060"/>
    <w:rsid w:val="00855050"/>
    <w:rsid w:val="00855A4C"/>
    <w:rsid w:val="008562AE"/>
    <w:rsid w:val="00856724"/>
    <w:rsid w:val="00856DC6"/>
    <w:rsid w:val="008575ED"/>
    <w:rsid w:val="008576E5"/>
    <w:rsid w:val="0085794A"/>
    <w:rsid w:val="008601A7"/>
    <w:rsid w:val="00861024"/>
    <w:rsid w:val="00862278"/>
    <w:rsid w:val="00862D48"/>
    <w:rsid w:val="00864057"/>
    <w:rsid w:val="00864C46"/>
    <w:rsid w:val="00864E30"/>
    <w:rsid w:val="00865360"/>
    <w:rsid w:val="0086690A"/>
    <w:rsid w:val="0086703E"/>
    <w:rsid w:val="00867338"/>
    <w:rsid w:val="00867BCF"/>
    <w:rsid w:val="00870329"/>
    <w:rsid w:val="008705BE"/>
    <w:rsid w:val="008709C7"/>
    <w:rsid w:val="00870D62"/>
    <w:rsid w:val="00871507"/>
    <w:rsid w:val="00871F14"/>
    <w:rsid w:val="00872085"/>
    <w:rsid w:val="00872B67"/>
    <w:rsid w:val="008737FA"/>
    <w:rsid w:val="00873C5A"/>
    <w:rsid w:val="00873D0E"/>
    <w:rsid w:val="008748BD"/>
    <w:rsid w:val="00874A42"/>
    <w:rsid w:val="00874AFC"/>
    <w:rsid w:val="00876211"/>
    <w:rsid w:val="008764C0"/>
    <w:rsid w:val="008803BF"/>
    <w:rsid w:val="00880596"/>
    <w:rsid w:val="00880828"/>
    <w:rsid w:val="008814E7"/>
    <w:rsid w:val="008818C6"/>
    <w:rsid w:val="00881E8F"/>
    <w:rsid w:val="00883258"/>
    <w:rsid w:val="0088325F"/>
    <w:rsid w:val="00883D2B"/>
    <w:rsid w:val="008859A4"/>
    <w:rsid w:val="008865C6"/>
    <w:rsid w:val="0088684C"/>
    <w:rsid w:val="00887168"/>
    <w:rsid w:val="00887BAE"/>
    <w:rsid w:val="00887D71"/>
    <w:rsid w:val="0089239B"/>
    <w:rsid w:val="00892684"/>
    <w:rsid w:val="008935D7"/>
    <w:rsid w:val="0089477C"/>
    <w:rsid w:val="00895203"/>
    <w:rsid w:val="00896C2B"/>
    <w:rsid w:val="00897673"/>
    <w:rsid w:val="00897716"/>
    <w:rsid w:val="008A267A"/>
    <w:rsid w:val="008A3082"/>
    <w:rsid w:val="008A599E"/>
    <w:rsid w:val="008A6422"/>
    <w:rsid w:val="008A65EA"/>
    <w:rsid w:val="008A697F"/>
    <w:rsid w:val="008A6EA7"/>
    <w:rsid w:val="008A721E"/>
    <w:rsid w:val="008A72FE"/>
    <w:rsid w:val="008A79D8"/>
    <w:rsid w:val="008A7CDE"/>
    <w:rsid w:val="008A7CE1"/>
    <w:rsid w:val="008B039C"/>
    <w:rsid w:val="008B04FD"/>
    <w:rsid w:val="008B0D08"/>
    <w:rsid w:val="008B2133"/>
    <w:rsid w:val="008B2BEF"/>
    <w:rsid w:val="008B4268"/>
    <w:rsid w:val="008B468C"/>
    <w:rsid w:val="008B4CC5"/>
    <w:rsid w:val="008B50BC"/>
    <w:rsid w:val="008B5B6A"/>
    <w:rsid w:val="008B67F2"/>
    <w:rsid w:val="008C0D41"/>
    <w:rsid w:val="008C0E70"/>
    <w:rsid w:val="008C1170"/>
    <w:rsid w:val="008C1ADA"/>
    <w:rsid w:val="008C2242"/>
    <w:rsid w:val="008C3432"/>
    <w:rsid w:val="008C4AC1"/>
    <w:rsid w:val="008C5FA9"/>
    <w:rsid w:val="008C7558"/>
    <w:rsid w:val="008D0BCB"/>
    <w:rsid w:val="008D169D"/>
    <w:rsid w:val="008D1893"/>
    <w:rsid w:val="008D2938"/>
    <w:rsid w:val="008D2BC6"/>
    <w:rsid w:val="008D2BF1"/>
    <w:rsid w:val="008D43C5"/>
    <w:rsid w:val="008D45C5"/>
    <w:rsid w:val="008D4996"/>
    <w:rsid w:val="008D4C6F"/>
    <w:rsid w:val="008D67DF"/>
    <w:rsid w:val="008D7A31"/>
    <w:rsid w:val="008E23EE"/>
    <w:rsid w:val="008E2494"/>
    <w:rsid w:val="008E2944"/>
    <w:rsid w:val="008E3BF9"/>
    <w:rsid w:val="008E3D06"/>
    <w:rsid w:val="008E4C5A"/>
    <w:rsid w:val="008E5B61"/>
    <w:rsid w:val="008E69F9"/>
    <w:rsid w:val="008E6FCC"/>
    <w:rsid w:val="008E75CC"/>
    <w:rsid w:val="008E7A00"/>
    <w:rsid w:val="008E7A37"/>
    <w:rsid w:val="008E7B5C"/>
    <w:rsid w:val="008E7CC3"/>
    <w:rsid w:val="008F1044"/>
    <w:rsid w:val="008F14FD"/>
    <w:rsid w:val="008F1657"/>
    <w:rsid w:val="008F17F0"/>
    <w:rsid w:val="008F2948"/>
    <w:rsid w:val="008F2CBF"/>
    <w:rsid w:val="008F3DC9"/>
    <w:rsid w:val="008F40CB"/>
    <w:rsid w:val="008F478E"/>
    <w:rsid w:val="008F5301"/>
    <w:rsid w:val="008F5AEC"/>
    <w:rsid w:val="008F6646"/>
    <w:rsid w:val="008F6EF9"/>
    <w:rsid w:val="008F71EA"/>
    <w:rsid w:val="00900295"/>
    <w:rsid w:val="00900449"/>
    <w:rsid w:val="009007C1"/>
    <w:rsid w:val="00900FE1"/>
    <w:rsid w:val="00903191"/>
    <w:rsid w:val="009036AD"/>
    <w:rsid w:val="00903E7B"/>
    <w:rsid w:val="00903F8E"/>
    <w:rsid w:val="00905628"/>
    <w:rsid w:val="00906400"/>
    <w:rsid w:val="00906505"/>
    <w:rsid w:val="0090755E"/>
    <w:rsid w:val="00907F40"/>
    <w:rsid w:val="00911045"/>
    <w:rsid w:val="00911716"/>
    <w:rsid w:val="0091209C"/>
    <w:rsid w:val="009128AB"/>
    <w:rsid w:val="009133B4"/>
    <w:rsid w:val="009138D6"/>
    <w:rsid w:val="00914501"/>
    <w:rsid w:val="0091552E"/>
    <w:rsid w:val="00915846"/>
    <w:rsid w:val="009159E6"/>
    <w:rsid w:val="009167D1"/>
    <w:rsid w:val="00916B3A"/>
    <w:rsid w:val="00916DC7"/>
    <w:rsid w:val="00917F0B"/>
    <w:rsid w:val="009206E8"/>
    <w:rsid w:val="009220B2"/>
    <w:rsid w:val="00923685"/>
    <w:rsid w:val="00924003"/>
    <w:rsid w:val="00925D65"/>
    <w:rsid w:val="0092663E"/>
    <w:rsid w:val="00927AE6"/>
    <w:rsid w:val="00927B37"/>
    <w:rsid w:val="0093008A"/>
    <w:rsid w:val="0093029C"/>
    <w:rsid w:val="00930544"/>
    <w:rsid w:val="009312AD"/>
    <w:rsid w:val="00931867"/>
    <w:rsid w:val="00931EB4"/>
    <w:rsid w:val="0093537C"/>
    <w:rsid w:val="00935437"/>
    <w:rsid w:val="00935C3B"/>
    <w:rsid w:val="0093640D"/>
    <w:rsid w:val="009367BB"/>
    <w:rsid w:val="00936AF2"/>
    <w:rsid w:val="00936B9B"/>
    <w:rsid w:val="00937D8E"/>
    <w:rsid w:val="00940921"/>
    <w:rsid w:val="00941E6F"/>
    <w:rsid w:val="00942BAF"/>
    <w:rsid w:val="00942F6E"/>
    <w:rsid w:val="00943E6A"/>
    <w:rsid w:val="00943FCD"/>
    <w:rsid w:val="00944106"/>
    <w:rsid w:val="00944166"/>
    <w:rsid w:val="0094418B"/>
    <w:rsid w:val="009444C9"/>
    <w:rsid w:val="009446AA"/>
    <w:rsid w:val="00944CC5"/>
    <w:rsid w:val="0094785D"/>
    <w:rsid w:val="00947B90"/>
    <w:rsid w:val="00947E49"/>
    <w:rsid w:val="009507EF"/>
    <w:rsid w:val="0095124B"/>
    <w:rsid w:val="00951332"/>
    <w:rsid w:val="00951809"/>
    <w:rsid w:val="009525DB"/>
    <w:rsid w:val="0095389F"/>
    <w:rsid w:val="009544C0"/>
    <w:rsid w:val="00956FD2"/>
    <w:rsid w:val="00957921"/>
    <w:rsid w:val="009604E3"/>
    <w:rsid w:val="00960928"/>
    <w:rsid w:val="00961750"/>
    <w:rsid w:val="0096304E"/>
    <w:rsid w:val="00963DC5"/>
    <w:rsid w:val="009647AE"/>
    <w:rsid w:val="009656CB"/>
    <w:rsid w:val="009667AE"/>
    <w:rsid w:val="0096769C"/>
    <w:rsid w:val="00970D00"/>
    <w:rsid w:val="00971062"/>
    <w:rsid w:val="00971F1C"/>
    <w:rsid w:val="0097285A"/>
    <w:rsid w:val="00972902"/>
    <w:rsid w:val="00972F80"/>
    <w:rsid w:val="00973820"/>
    <w:rsid w:val="00976779"/>
    <w:rsid w:val="00976973"/>
    <w:rsid w:val="00976EE6"/>
    <w:rsid w:val="00981613"/>
    <w:rsid w:val="00981EFF"/>
    <w:rsid w:val="00983D1A"/>
    <w:rsid w:val="00983EE5"/>
    <w:rsid w:val="009846FE"/>
    <w:rsid w:val="00984700"/>
    <w:rsid w:val="00984A10"/>
    <w:rsid w:val="00984A6F"/>
    <w:rsid w:val="00984CA8"/>
    <w:rsid w:val="00984D59"/>
    <w:rsid w:val="0098562C"/>
    <w:rsid w:val="0098562E"/>
    <w:rsid w:val="00986A05"/>
    <w:rsid w:val="00987707"/>
    <w:rsid w:val="00990BE9"/>
    <w:rsid w:val="00991309"/>
    <w:rsid w:val="00991674"/>
    <w:rsid w:val="00991923"/>
    <w:rsid w:val="009931B7"/>
    <w:rsid w:val="00995A50"/>
    <w:rsid w:val="00996E69"/>
    <w:rsid w:val="009972D4"/>
    <w:rsid w:val="00997F48"/>
    <w:rsid w:val="009A0B42"/>
    <w:rsid w:val="009A0B46"/>
    <w:rsid w:val="009A1269"/>
    <w:rsid w:val="009A284B"/>
    <w:rsid w:val="009A303E"/>
    <w:rsid w:val="009A3294"/>
    <w:rsid w:val="009A37D7"/>
    <w:rsid w:val="009A4373"/>
    <w:rsid w:val="009A4821"/>
    <w:rsid w:val="009A5F95"/>
    <w:rsid w:val="009A6143"/>
    <w:rsid w:val="009A7FE3"/>
    <w:rsid w:val="009B0D7C"/>
    <w:rsid w:val="009B20FD"/>
    <w:rsid w:val="009B2A0A"/>
    <w:rsid w:val="009B3199"/>
    <w:rsid w:val="009B3563"/>
    <w:rsid w:val="009B44EF"/>
    <w:rsid w:val="009B4DE5"/>
    <w:rsid w:val="009B56BA"/>
    <w:rsid w:val="009B577A"/>
    <w:rsid w:val="009B5CC6"/>
    <w:rsid w:val="009B5ED8"/>
    <w:rsid w:val="009B68AA"/>
    <w:rsid w:val="009B7936"/>
    <w:rsid w:val="009B7A2F"/>
    <w:rsid w:val="009C1024"/>
    <w:rsid w:val="009C115E"/>
    <w:rsid w:val="009C1238"/>
    <w:rsid w:val="009C317B"/>
    <w:rsid w:val="009C31BA"/>
    <w:rsid w:val="009C4608"/>
    <w:rsid w:val="009C51E7"/>
    <w:rsid w:val="009C5AD3"/>
    <w:rsid w:val="009C5C5E"/>
    <w:rsid w:val="009C664D"/>
    <w:rsid w:val="009C6AA0"/>
    <w:rsid w:val="009C6F02"/>
    <w:rsid w:val="009C787E"/>
    <w:rsid w:val="009C7CFC"/>
    <w:rsid w:val="009C7EB0"/>
    <w:rsid w:val="009D09AB"/>
    <w:rsid w:val="009D13F2"/>
    <w:rsid w:val="009D1B26"/>
    <w:rsid w:val="009D1EBC"/>
    <w:rsid w:val="009D2C5B"/>
    <w:rsid w:val="009D386B"/>
    <w:rsid w:val="009D3A48"/>
    <w:rsid w:val="009D7E58"/>
    <w:rsid w:val="009E0F7B"/>
    <w:rsid w:val="009E1C8B"/>
    <w:rsid w:val="009E1D25"/>
    <w:rsid w:val="009E233D"/>
    <w:rsid w:val="009E2675"/>
    <w:rsid w:val="009E4402"/>
    <w:rsid w:val="009E5A90"/>
    <w:rsid w:val="009F28B5"/>
    <w:rsid w:val="009F3BFC"/>
    <w:rsid w:val="009F48CC"/>
    <w:rsid w:val="009F58BB"/>
    <w:rsid w:val="00A018B2"/>
    <w:rsid w:val="00A02275"/>
    <w:rsid w:val="00A031BC"/>
    <w:rsid w:val="00A03C38"/>
    <w:rsid w:val="00A043D1"/>
    <w:rsid w:val="00A04B06"/>
    <w:rsid w:val="00A052EA"/>
    <w:rsid w:val="00A054E7"/>
    <w:rsid w:val="00A05810"/>
    <w:rsid w:val="00A069E3"/>
    <w:rsid w:val="00A06AA6"/>
    <w:rsid w:val="00A06ED8"/>
    <w:rsid w:val="00A07D18"/>
    <w:rsid w:val="00A10A30"/>
    <w:rsid w:val="00A10E79"/>
    <w:rsid w:val="00A11C98"/>
    <w:rsid w:val="00A1223C"/>
    <w:rsid w:val="00A123E3"/>
    <w:rsid w:val="00A1377C"/>
    <w:rsid w:val="00A13E26"/>
    <w:rsid w:val="00A1431C"/>
    <w:rsid w:val="00A15BE4"/>
    <w:rsid w:val="00A16FC0"/>
    <w:rsid w:val="00A22A35"/>
    <w:rsid w:val="00A22BAD"/>
    <w:rsid w:val="00A249DF"/>
    <w:rsid w:val="00A24FD6"/>
    <w:rsid w:val="00A2516A"/>
    <w:rsid w:val="00A256FA"/>
    <w:rsid w:val="00A26A13"/>
    <w:rsid w:val="00A26C1F"/>
    <w:rsid w:val="00A27835"/>
    <w:rsid w:val="00A27CDF"/>
    <w:rsid w:val="00A27D15"/>
    <w:rsid w:val="00A3007B"/>
    <w:rsid w:val="00A3181D"/>
    <w:rsid w:val="00A31BCE"/>
    <w:rsid w:val="00A31EA2"/>
    <w:rsid w:val="00A32445"/>
    <w:rsid w:val="00A32682"/>
    <w:rsid w:val="00A328CE"/>
    <w:rsid w:val="00A359B0"/>
    <w:rsid w:val="00A377C5"/>
    <w:rsid w:val="00A40029"/>
    <w:rsid w:val="00A40193"/>
    <w:rsid w:val="00A40A1C"/>
    <w:rsid w:val="00A40F2A"/>
    <w:rsid w:val="00A425C1"/>
    <w:rsid w:val="00A42681"/>
    <w:rsid w:val="00A42D7C"/>
    <w:rsid w:val="00A4359C"/>
    <w:rsid w:val="00A43D10"/>
    <w:rsid w:val="00A449FA"/>
    <w:rsid w:val="00A44B3A"/>
    <w:rsid w:val="00A45AEA"/>
    <w:rsid w:val="00A460BA"/>
    <w:rsid w:val="00A4671C"/>
    <w:rsid w:val="00A46EFE"/>
    <w:rsid w:val="00A47120"/>
    <w:rsid w:val="00A50017"/>
    <w:rsid w:val="00A5171A"/>
    <w:rsid w:val="00A51F10"/>
    <w:rsid w:val="00A52416"/>
    <w:rsid w:val="00A52A4D"/>
    <w:rsid w:val="00A52B92"/>
    <w:rsid w:val="00A53475"/>
    <w:rsid w:val="00A539A5"/>
    <w:rsid w:val="00A53E02"/>
    <w:rsid w:val="00A547D9"/>
    <w:rsid w:val="00A5686F"/>
    <w:rsid w:val="00A56E9E"/>
    <w:rsid w:val="00A6056D"/>
    <w:rsid w:val="00A616FC"/>
    <w:rsid w:val="00A61701"/>
    <w:rsid w:val="00A628A7"/>
    <w:rsid w:val="00A62A00"/>
    <w:rsid w:val="00A65DCF"/>
    <w:rsid w:val="00A67BBB"/>
    <w:rsid w:val="00A707B2"/>
    <w:rsid w:val="00A707CA"/>
    <w:rsid w:val="00A7081E"/>
    <w:rsid w:val="00A70D53"/>
    <w:rsid w:val="00A71265"/>
    <w:rsid w:val="00A7259B"/>
    <w:rsid w:val="00A73BBA"/>
    <w:rsid w:val="00A742D8"/>
    <w:rsid w:val="00A76958"/>
    <w:rsid w:val="00A77DA6"/>
    <w:rsid w:val="00A8009B"/>
    <w:rsid w:val="00A80789"/>
    <w:rsid w:val="00A80F30"/>
    <w:rsid w:val="00A81F68"/>
    <w:rsid w:val="00A8220C"/>
    <w:rsid w:val="00A826CB"/>
    <w:rsid w:val="00A8682A"/>
    <w:rsid w:val="00A8686F"/>
    <w:rsid w:val="00A86E86"/>
    <w:rsid w:val="00A870F5"/>
    <w:rsid w:val="00A87488"/>
    <w:rsid w:val="00A90549"/>
    <w:rsid w:val="00A906B6"/>
    <w:rsid w:val="00A90A42"/>
    <w:rsid w:val="00A93EAB"/>
    <w:rsid w:val="00A95B60"/>
    <w:rsid w:val="00A966CD"/>
    <w:rsid w:val="00A96EE9"/>
    <w:rsid w:val="00AA0A8F"/>
    <w:rsid w:val="00AA0E35"/>
    <w:rsid w:val="00AA0FD1"/>
    <w:rsid w:val="00AA10E7"/>
    <w:rsid w:val="00AA145B"/>
    <w:rsid w:val="00AA1605"/>
    <w:rsid w:val="00AA2D06"/>
    <w:rsid w:val="00AA38F6"/>
    <w:rsid w:val="00AA4E3F"/>
    <w:rsid w:val="00AA79B8"/>
    <w:rsid w:val="00AB1683"/>
    <w:rsid w:val="00AB19C3"/>
    <w:rsid w:val="00AB201A"/>
    <w:rsid w:val="00AB38EB"/>
    <w:rsid w:val="00AB3923"/>
    <w:rsid w:val="00AB4F80"/>
    <w:rsid w:val="00AB58D6"/>
    <w:rsid w:val="00AB67B8"/>
    <w:rsid w:val="00AB6FE1"/>
    <w:rsid w:val="00AB7987"/>
    <w:rsid w:val="00AC00A6"/>
    <w:rsid w:val="00AC04CE"/>
    <w:rsid w:val="00AC11DA"/>
    <w:rsid w:val="00AC4135"/>
    <w:rsid w:val="00AC5C9E"/>
    <w:rsid w:val="00AC765E"/>
    <w:rsid w:val="00AC7B8A"/>
    <w:rsid w:val="00AC7FD0"/>
    <w:rsid w:val="00AD205D"/>
    <w:rsid w:val="00AD21DA"/>
    <w:rsid w:val="00AD24C9"/>
    <w:rsid w:val="00AD3156"/>
    <w:rsid w:val="00AD3A22"/>
    <w:rsid w:val="00AD50CD"/>
    <w:rsid w:val="00AD51AD"/>
    <w:rsid w:val="00AD642C"/>
    <w:rsid w:val="00AD79D1"/>
    <w:rsid w:val="00AD7B56"/>
    <w:rsid w:val="00AE0182"/>
    <w:rsid w:val="00AE064B"/>
    <w:rsid w:val="00AE17C7"/>
    <w:rsid w:val="00AE1A9F"/>
    <w:rsid w:val="00AE3AF4"/>
    <w:rsid w:val="00AE3B34"/>
    <w:rsid w:val="00AE6BA0"/>
    <w:rsid w:val="00AE79B1"/>
    <w:rsid w:val="00AE7B4E"/>
    <w:rsid w:val="00AF04EB"/>
    <w:rsid w:val="00AF082F"/>
    <w:rsid w:val="00AF0F6F"/>
    <w:rsid w:val="00AF14FE"/>
    <w:rsid w:val="00AF15F8"/>
    <w:rsid w:val="00AF6127"/>
    <w:rsid w:val="00AF6639"/>
    <w:rsid w:val="00AF6D02"/>
    <w:rsid w:val="00AF7836"/>
    <w:rsid w:val="00AF7BC9"/>
    <w:rsid w:val="00AF7E0E"/>
    <w:rsid w:val="00B01F2A"/>
    <w:rsid w:val="00B02952"/>
    <w:rsid w:val="00B02C10"/>
    <w:rsid w:val="00B059F0"/>
    <w:rsid w:val="00B062D7"/>
    <w:rsid w:val="00B066AD"/>
    <w:rsid w:val="00B06781"/>
    <w:rsid w:val="00B07035"/>
    <w:rsid w:val="00B11542"/>
    <w:rsid w:val="00B11E91"/>
    <w:rsid w:val="00B128EB"/>
    <w:rsid w:val="00B145CE"/>
    <w:rsid w:val="00B14627"/>
    <w:rsid w:val="00B15C57"/>
    <w:rsid w:val="00B164C6"/>
    <w:rsid w:val="00B17C66"/>
    <w:rsid w:val="00B2089B"/>
    <w:rsid w:val="00B20AB5"/>
    <w:rsid w:val="00B21F9B"/>
    <w:rsid w:val="00B22C4E"/>
    <w:rsid w:val="00B237CC"/>
    <w:rsid w:val="00B23B38"/>
    <w:rsid w:val="00B2517D"/>
    <w:rsid w:val="00B26D58"/>
    <w:rsid w:val="00B27607"/>
    <w:rsid w:val="00B27BF2"/>
    <w:rsid w:val="00B27CA3"/>
    <w:rsid w:val="00B27FEF"/>
    <w:rsid w:val="00B3369C"/>
    <w:rsid w:val="00B339F2"/>
    <w:rsid w:val="00B33DD5"/>
    <w:rsid w:val="00B34D54"/>
    <w:rsid w:val="00B357BF"/>
    <w:rsid w:val="00B35AD4"/>
    <w:rsid w:val="00B36930"/>
    <w:rsid w:val="00B36B93"/>
    <w:rsid w:val="00B37DDB"/>
    <w:rsid w:val="00B4054A"/>
    <w:rsid w:val="00B41AF0"/>
    <w:rsid w:val="00B42BEC"/>
    <w:rsid w:val="00B42F1C"/>
    <w:rsid w:val="00B4305A"/>
    <w:rsid w:val="00B43A2C"/>
    <w:rsid w:val="00B43D03"/>
    <w:rsid w:val="00B44141"/>
    <w:rsid w:val="00B44A4B"/>
    <w:rsid w:val="00B44B37"/>
    <w:rsid w:val="00B44C10"/>
    <w:rsid w:val="00B45AB6"/>
    <w:rsid w:val="00B463D9"/>
    <w:rsid w:val="00B464C5"/>
    <w:rsid w:val="00B47E87"/>
    <w:rsid w:val="00B506B8"/>
    <w:rsid w:val="00B51441"/>
    <w:rsid w:val="00B51961"/>
    <w:rsid w:val="00B52174"/>
    <w:rsid w:val="00B528A8"/>
    <w:rsid w:val="00B52A09"/>
    <w:rsid w:val="00B536E8"/>
    <w:rsid w:val="00B54164"/>
    <w:rsid w:val="00B5449D"/>
    <w:rsid w:val="00B60517"/>
    <w:rsid w:val="00B61213"/>
    <w:rsid w:val="00B616D2"/>
    <w:rsid w:val="00B61968"/>
    <w:rsid w:val="00B6296B"/>
    <w:rsid w:val="00B629FA"/>
    <w:rsid w:val="00B639D0"/>
    <w:rsid w:val="00B645C9"/>
    <w:rsid w:val="00B64C1C"/>
    <w:rsid w:val="00B6523C"/>
    <w:rsid w:val="00B65315"/>
    <w:rsid w:val="00B65912"/>
    <w:rsid w:val="00B70573"/>
    <w:rsid w:val="00B70933"/>
    <w:rsid w:val="00B70CB9"/>
    <w:rsid w:val="00B711BF"/>
    <w:rsid w:val="00B71FEE"/>
    <w:rsid w:val="00B7218F"/>
    <w:rsid w:val="00B736E6"/>
    <w:rsid w:val="00B73E7A"/>
    <w:rsid w:val="00B7490C"/>
    <w:rsid w:val="00B74CA3"/>
    <w:rsid w:val="00B76481"/>
    <w:rsid w:val="00B77018"/>
    <w:rsid w:val="00B7751A"/>
    <w:rsid w:val="00B77589"/>
    <w:rsid w:val="00B80079"/>
    <w:rsid w:val="00B802D0"/>
    <w:rsid w:val="00B80702"/>
    <w:rsid w:val="00B81BC4"/>
    <w:rsid w:val="00B81FCA"/>
    <w:rsid w:val="00B82A11"/>
    <w:rsid w:val="00B82AB1"/>
    <w:rsid w:val="00B83435"/>
    <w:rsid w:val="00B8451A"/>
    <w:rsid w:val="00B85727"/>
    <w:rsid w:val="00B859F6"/>
    <w:rsid w:val="00B85A12"/>
    <w:rsid w:val="00B86488"/>
    <w:rsid w:val="00B90130"/>
    <w:rsid w:val="00B90E1D"/>
    <w:rsid w:val="00B90ECA"/>
    <w:rsid w:val="00B915D1"/>
    <w:rsid w:val="00B92149"/>
    <w:rsid w:val="00B925CC"/>
    <w:rsid w:val="00B93893"/>
    <w:rsid w:val="00B9456F"/>
    <w:rsid w:val="00B95584"/>
    <w:rsid w:val="00B956CD"/>
    <w:rsid w:val="00B960D6"/>
    <w:rsid w:val="00B966C2"/>
    <w:rsid w:val="00B96907"/>
    <w:rsid w:val="00B96DB1"/>
    <w:rsid w:val="00B972A9"/>
    <w:rsid w:val="00B97639"/>
    <w:rsid w:val="00BA1CB0"/>
    <w:rsid w:val="00BA22E4"/>
    <w:rsid w:val="00BA34B8"/>
    <w:rsid w:val="00BA3A1C"/>
    <w:rsid w:val="00BA3A72"/>
    <w:rsid w:val="00BA3D87"/>
    <w:rsid w:val="00BA4444"/>
    <w:rsid w:val="00BA6D3B"/>
    <w:rsid w:val="00BA78F6"/>
    <w:rsid w:val="00BA7E81"/>
    <w:rsid w:val="00BB0445"/>
    <w:rsid w:val="00BB1E24"/>
    <w:rsid w:val="00BB20A8"/>
    <w:rsid w:val="00BB30FD"/>
    <w:rsid w:val="00BB456C"/>
    <w:rsid w:val="00BB48B6"/>
    <w:rsid w:val="00BB4A3A"/>
    <w:rsid w:val="00BB586A"/>
    <w:rsid w:val="00BB6317"/>
    <w:rsid w:val="00BB7D88"/>
    <w:rsid w:val="00BC045F"/>
    <w:rsid w:val="00BC093B"/>
    <w:rsid w:val="00BC1010"/>
    <w:rsid w:val="00BC1FBF"/>
    <w:rsid w:val="00BC25ED"/>
    <w:rsid w:val="00BC2DE6"/>
    <w:rsid w:val="00BC3BE7"/>
    <w:rsid w:val="00BC4F62"/>
    <w:rsid w:val="00BC5383"/>
    <w:rsid w:val="00BC607F"/>
    <w:rsid w:val="00BC75E0"/>
    <w:rsid w:val="00BC77EE"/>
    <w:rsid w:val="00BD010C"/>
    <w:rsid w:val="00BD2034"/>
    <w:rsid w:val="00BD34E5"/>
    <w:rsid w:val="00BD3AFD"/>
    <w:rsid w:val="00BD4850"/>
    <w:rsid w:val="00BD52CC"/>
    <w:rsid w:val="00BD5BBF"/>
    <w:rsid w:val="00BD664C"/>
    <w:rsid w:val="00BD6886"/>
    <w:rsid w:val="00BD6891"/>
    <w:rsid w:val="00BE0229"/>
    <w:rsid w:val="00BE18E5"/>
    <w:rsid w:val="00BE1EFE"/>
    <w:rsid w:val="00BE3D6F"/>
    <w:rsid w:val="00BE3F31"/>
    <w:rsid w:val="00BE4697"/>
    <w:rsid w:val="00BE4AD0"/>
    <w:rsid w:val="00BE5373"/>
    <w:rsid w:val="00BE5779"/>
    <w:rsid w:val="00BE6476"/>
    <w:rsid w:val="00BE77CC"/>
    <w:rsid w:val="00BE79AE"/>
    <w:rsid w:val="00BF036A"/>
    <w:rsid w:val="00BF193A"/>
    <w:rsid w:val="00BF3885"/>
    <w:rsid w:val="00BF3C93"/>
    <w:rsid w:val="00BF4474"/>
    <w:rsid w:val="00BF46CA"/>
    <w:rsid w:val="00BF56DF"/>
    <w:rsid w:val="00BF6E4B"/>
    <w:rsid w:val="00C00596"/>
    <w:rsid w:val="00C009CE"/>
    <w:rsid w:val="00C017C1"/>
    <w:rsid w:val="00C01B9E"/>
    <w:rsid w:val="00C02971"/>
    <w:rsid w:val="00C04B07"/>
    <w:rsid w:val="00C06058"/>
    <w:rsid w:val="00C062F7"/>
    <w:rsid w:val="00C070D2"/>
    <w:rsid w:val="00C0775F"/>
    <w:rsid w:val="00C0797C"/>
    <w:rsid w:val="00C14433"/>
    <w:rsid w:val="00C146E5"/>
    <w:rsid w:val="00C14DE6"/>
    <w:rsid w:val="00C162E0"/>
    <w:rsid w:val="00C1717B"/>
    <w:rsid w:val="00C17269"/>
    <w:rsid w:val="00C209D2"/>
    <w:rsid w:val="00C20ADB"/>
    <w:rsid w:val="00C22CB9"/>
    <w:rsid w:val="00C2360B"/>
    <w:rsid w:val="00C237D4"/>
    <w:rsid w:val="00C2461D"/>
    <w:rsid w:val="00C26788"/>
    <w:rsid w:val="00C2733B"/>
    <w:rsid w:val="00C31AD5"/>
    <w:rsid w:val="00C31BC8"/>
    <w:rsid w:val="00C321B2"/>
    <w:rsid w:val="00C321E7"/>
    <w:rsid w:val="00C33503"/>
    <w:rsid w:val="00C3392E"/>
    <w:rsid w:val="00C340F7"/>
    <w:rsid w:val="00C375A8"/>
    <w:rsid w:val="00C40AF8"/>
    <w:rsid w:val="00C41AAF"/>
    <w:rsid w:val="00C41DF2"/>
    <w:rsid w:val="00C42B5A"/>
    <w:rsid w:val="00C43237"/>
    <w:rsid w:val="00C43375"/>
    <w:rsid w:val="00C4337D"/>
    <w:rsid w:val="00C44648"/>
    <w:rsid w:val="00C45659"/>
    <w:rsid w:val="00C45D4F"/>
    <w:rsid w:val="00C46011"/>
    <w:rsid w:val="00C47908"/>
    <w:rsid w:val="00C47D67"/>
    <w:rsid w:val="00C50886"/>
    <w:rsid w:val="00C51110"/>
    <w:rsid w:val="00C5123D"/>
    <w:rsid w:val="00C5192F"/>
    <w:rsid w:val="00C51B9C"/>
    <w:rsid w:val="00C51F6F"/>
    <w:rsid w:val="00C52B01"/>
    <w:rsid w:val="00C53F3C"/>
    <w:rsid w:val="00C552D2"/>
    <w:rsid w:val="00C57A3B"/>
    <w:rsid w:val="00C61DC5"/>
    <w:rsid w:val="00C62078"/>
    <w:rsid w:val="00C6280A"/>
    <w:rsid w:val="00C62C95"/>
    <w:rsid w:val="00C64954"/>
    <w:rsid w:val="00C64FC6"/>
    <w:rsid w:val="00C65227"/>
    <w:rsid w:val="00C65635"/>
    <w:rsid w:val="00C661D9"/>
    <w:rsid w:val="00C666A9"/>
    <w:rsid w:val="00C70E85"/>
    <w:rsid w:val="00C71C18"/>
    <w:rsid w:val="00C735BE"/>
    <w:rsid w:val="00C73E7F"/>
    <w:rsid w:val="00C745D7"/>
    <w:rsid w:val="00C75DC5"/>
    <w:rsid w:val="00C77E00"/>
    <w:rsid w:val="00C804F5"/>
    <w:rsid w:val="00C81297"/>
    <w:rsid w:val="00C81451"/>
    <w:rsid w:val="00C81955"/>
    <w:rsid w:val="00C82165"/>
    <w:rsid w:val="00C8249E"/>
    <w:rsid w:val="00C82777"/>
    <w:rsid w:val="00C82B0B"/>
    <w:rsid w:val="00C83503"/>
    <w:rsid w:val="00C83A05"/>
    <w:rsid w:val="00C83A6D"/>
    <w:rsid w:val="00C85850"/>
    <w:rsid w:val="00C85A1F"/>
    <w:rsid w:val="00C86560"/>
    <w:rsid w:val="00C87F04"/>
    <w:rsid w:val="00C910BE"/>
    <w:rsid w:val="00C923D8"/>
    <w:rsid w:val="00C92F48"/>
    <w:rsid w:val="00C96878"/>
    <w:rsid w:val="00C970DA"/>
    <w:rsid w:val="00C9744E"/>
    <w:rsid w:val="00CA0A83"/>
    <w:rsid w:val="00CA2721"/>
    <w:rsid w:val="00CA2EFB"/>
    <w:rsid w:val="00CA3C88"/>
    <w:rsid w:val="00CA40D2"/>
    <w:rsid w:val="00CA5367"/>
    <w:rsid w:val="00CA6256"/>
    <w:rsid w:val="00CA66E4"/>
    <w:rsid w:val="00CA7D7E"/>
    <w:rsid w:val="00CB00D0"/>
    <w:rsid w:val="00CB186D"/>
    <w:rsid w:val="00CB1A2F"/>
    <w:rsid w:val="00CB1EA6"/>
    <w:rsid w:val="00CB2D07"/>
    <w:rsid w:val="00CB2EE8"/>
    <w:rsid w:val="00CB362C"/>
    <w:rsid w:val="00CB3E6D"/>
    <w:rsid w:val="00CB4DE4"/>
    <w:rsid w:val="00CB5BD6"/>
    <w:rsid w:val="00CB6D9D"/>
    <w:rsid w:val="00CB6FB5"/>
    <w:rsid w:val="00CB7E06"/>
    <w:rsid w:val="00CB7E5B"/>
    <w:rsid w:val="00CC0B51"/>
    <w:rsid w:val="00CC1508"/>
    <w:rsid w:val="00CC1AC6"/>
    <w:rsid w:val="00CC1FCC"/>
    <w:rsid w:val="00CC2026"/>
    <w:rsid w:val="00CC25E7"/>
    <w:rsid w:val="00CC7404"/>
    <w:rsid w:val="00CD0427"/>
    <w:rsid w:val="00CD0560"/>
    <w:rsid w:val="00CD14D2"/>
    <w:rsid w:val="00CD1892"/>
    <w:rsid w:val="00CD1E50"/>
    <w:rsid w:val="00CD27A9"/>
    <w:rsid w:val="00CD2A89"/>
    <w:rsid w:val="00CD38E0"/>
    <w:rsid w:val="00CD4BB3"/>
    <w:rsid w:val="00CD4BC3"/>
    <w:rsid w:val="00CD507C"/>
    <w:rsid w:val="00CD57F7"/>
    <w:rsid w:val="00CD6936"/>
    <w:rsid w:val="00CD73FF"/>
    <w:rsid w:val="00CE03A6"/>
    <w:rsid w:val="00CE23C7"/>
    <w:rsid w:val="00CE2445"/>
    <w:rsid w:val="00CE39A0"/>
    <w:rsid w:val="00CE4762"/>
    <w:rsid w:val="00CE628C"/>
    <w:rsid w:val="00CE683C"/>
    <w:rsid w:val="00CE7AF6"/>
    <w:rsid w:val="00CF0230"/>
    <w:rsid w:val="00CF0A37"/>
    <w:rsid w:val="00CF248A"/>
    <w:rsid w:val="00CF2DB5"/>
    <w:rsid w:val="00CF320F"/>
    <w:rsid w:val="00CF3917"/>
    <w:rsid w:val="00CF39C6"/>
    <w:rsid w:val="00CF4414"/>
    <w:rsid w:val="00CF4C0C"/>
    <w:rsid w:val="00CF66E9"/>
    <w:rsid w:val="00D00088"/>
    <w:rsid w:val="00D00B86"/>
    <w:rsid w:val="00D012A9"/>
    <w:rsid w:val="00D01608"/>
    <w:rsid w:val="00D02063"/>
    <w:rsid w:val="00D02BD8"/>
    <w:rsid w:val="00D02F63"/>
    <w:rsid w:val="00D03EC9"/>
    <w:rsid w:val="00D04832"/>
    <w:rsid w:val="00D04AAD"/>
    <w:rsid w:val="00D050AF"/>
    <w:rsid w:val="00D05945"/>
    <w:rsid w:val="00D06C3B"/>
    <w:rsid w:val="00D077BE"/>
    <w:rsid w:val="00D110A5"/>
    <w:rsid w:val="00D117A8"/>
    <w:rsid w:val="00D1316A"/>
    <w:rsid w:val="00D1342C"/>
    <w:rsid w:val="00D15392"/>
    <w:rsid w:val="00D15AF6"/>
    <w:rsid w:val="00D15C1A"/>
    <w:rsid w:val="00D161CE"/>
    <w:rsid w:val="00D16303"/>
    <w:rsid w:val="00D168C6"/>
    <w:rsid w:val="00D201C2"/>
    <w:rsid w:val="00D217C9"/>
    <w:rsid w:val="00D21B33"/>
    <w:rsid w:val="00D21B4C"/>
    <w:rsid w:val="00D23207"/>
    <w:rsid w:val="00D2337D"/>
    <w:rsid w:val="00D23A97"/>
    <w:rsid w:val="00D26A17"/>
    <w:rsid w:val="00D273D1"/>
    <w:rsid w:val="00D30020"/>
    <w:rsid w:val="00D318D0"/>
    <w:rsid w:val="00D326E8"/>
    <w:rsid w:val="00D32745"/>
    <w:rsid w:val="00D32FB0"/>
    <w:rsid w:val="00D3327B"/>
    <w:rsid w:val="00D336CD"/>
    <w:rsid w:val="00D339CE"/>
    <w:rsid w:val="00D33C13"/>
    <w:rsid w:val="00D33F5A"/>
    <w:rsid w:val="00D35776"/>
    <w:rsid w:val="00D370B1"/>
    <w:rsid w:val="00D37CA1"/>
    <w:rsid w:val="00D40422"/>
    <w:rsid w:val="00D42A2F"/>
    <w:rsid w:val="00D433B5"/>
    <w:rsid w:val="00D439DF"/>
    <w:rsid w:val="00D43A60"/>
    <w:rsid w:val="00D47BB8"/>
    <w:rsid w:val="00D504C7"/>
    <w:rsid w:val="00D5094A"/>
    <w:rsid w:val="00D5282B"/>
    <w:rsid w:val="00D52C23"/>
    <w:rsid w:val="00D530B2"/>
    <w:rsid w:val="00D53E72"/>
    <w:rsid w:val="00D5516B"/>
    <w:rsid w:val="00D56331"/>
    <w:rsid w:val="00D63791"/>
    <w:rsid w:val="00D63885"/>
    <w:rsid w:val="00D63B8C"/>
    <w:rsid w:val="00D6456F"/>
    <w:rsid w:val="00D64C17"/>
    <w:rsid w:val="00D6638B"/>
    <w:rsid w:val="00D669DB"/>
    <w:rsid w:val="00D66D21"/>
    <w:rsid w:val="00D70642"/>
    <w:rsid w:val="00D70DFC"/>
    <w:rsid w:val="00D71899"/>
    <w:rsid w:val="00D72FC1"/>
    <w:rsid w:val="00D731B5"/>
    <w:rsid w:val="00D73852"/>
    <w:rsid w:val="00D74CC0"/>
    <w:rsid w:val="00D75724"/>
    <w:rsid w:val="00D75988"/>
    <w:rsid w:val="00D759FA"/>
    <w:rsid w:val="00D767B3"/>
    <w:rsid w:val="00D76C73"/>
    <w:rsid w:val="00D8044A"/>
    <w:rsid w:val="00D80A31"/>
    <w:rsid w:val="00D827C3"/>
    <w:rsid w:val="00D82FD7"/>
    <w:rsid w:val="00D83CC0"/>
    <w:rsid w:val="00D83FEF"/>
    <w:rsid w:val="00D84C8A"/>
    <w:rsid w:val="00D85A48"/>
    <w:rsid w:val="00D862EE"/>
    <w:rsid w:val="00D86399"/>
    <w:rsid w:val="00D8653E"/>
    <w:rsid w:val="00D87005"/>
    <w:rsid w:val="00D90615"/>
    <w:rsid w:val="00D90C29"/>
    <w:rsid w:val="00D92947"/>
    <w:rsid w:val="00D9326D"/>
    <w:rsid w:val="00D934C4"/>
    <w:rsid w:val="00D93DA5"/>
    <w:rsid w:val="00D941DF"/>
    <w:rsid w:val="00D96527"/>
    <w:rsid w:val="00D96CFD"/>
    <w:rsid w:val="00D97FF5"/>
    <w:rsid w:val="00DA09A8"/>
    <w:rsid w:val="00DA10A8"/>
    <w:rsid w:val="00DA1D70"/>
    <w:rsid w:val="00DA21CC"/>
    <w:rsid w:val="00DA2E60"/>
    <w:rsid w:val="00DA3B11"/>
    <w:rsid w:val="00DB169E"/>
    <w:rsid w:val="00DB2FB1"/>
    <w:rsid w:val="00DB3217"/>
    <w:rsid w:val="00DB397C"/>
    <w:rsid w:val="00DB49E9"/>
    <w:rsid w:val="00DB4CCF"/>
    <w:rsid w:val="00DB6536"/>
    <w:rsid w:val="00DC003B"/>
    <w:rsid w:val="00DC1C9D"/>
    <w:rsid w:val="00DC1DA0"/>
    <w:rsid w:val="00DC2878"/>
    <w:rsid w:val="00DC35CA"/>
    <w:rsid w:val="00DC3A19"/>
    <w:rsid w:val="00DC3CCC"/>
    <w:rsid w:val="00DC6CFF"/>
    <w:rsid w:val="00DC7BF3"/>
    <w:rsid w:val="00DD0F6B"/>
    <w:rsid w:val="00DD1EAC"/>
    <w:rsid w:val="00DD2017"/>
    <w:rsid w:val="00DD2A1A"/>
    <w:rsid w:val="00DD2F7D"/>
    <w:rsid w:val="00DD4A7D"/>
    <w:rsid w:val="00DD5662"/>
    <w:rsid w:val="00DD7613"/>
    <w:rsid w:val="00DD7E37"/>
    <w:rsid w:val="00DE0588"/>
    <w:rsid w:val="00DE0860"/>
    <w:rsid w:val="00DE18C6"/>
    <w:rsid w:val="00DE1F12"/>
    <w:rsid w:val="00DE31A8"/>
    <w:rsid w:val="00DE3310"/>
    <w:rsid w:val="00DE364A"/>
    <w:rsid w:val="00DE36F4"/>
    <w:rsid w:val="00DE3BE8"/>
    <w:rsid w:val="00DE54AB"/>
    <w:rsid w:val="00DE5B30"/>
    <w:rsid w:val="00DE6002"/>
    <w:rsid w:val="00DE7214"/>
    <w:rsid w:val="00DE7396"/>
    <w:rsid w:val="00DF1AD7"/>
    <w:rsid w:val="00DF20D9"/>
    <w:rsid w:val="00DF2EBB"/>
    <w:rsid w:val="00DF4C2A"/>
    <w:rsid w:val="00DF5FB3"/>
    <w:rsid w:val="00DF6D0E"/>
    <w:rsid w:val="00DF7AC1"/>
    <w:rsid w:val="00E00523"/>
    <w:rsid w:val="00E008E8"/>
    <w:rsid w:val="00E0139C"/>
    <w:rsid w:val="00E019EC"/>
    <w:rsid w:val="00E01D69"/>
    <w:rsid w:val="00E01E88"/>
    <w:rsid w:val="00E03359"/>
    <w:rsid w:val="00E0453A"/>
    <w:rsid w:val="00E047DD"/>
    <w:rsid w:val="00E049B5"/>
    <w:rsid w:val="00E04A85"/>
    <w:rsid w:val="00E0665A"/>
    <w:rsid w:val="00E0665E"/>
    <w:rsid w:val="00E10FB1"/>
    <w:rsid w:val="00E111A8"/>
    <w:rsid w:val="00E12CF9"/>
    <w:rsid w:val="00E1337B"/>
    <w:rsid w:val="00E13636"/>
    <w:rsid w:val="00E15639"/>
    <w:rsid w:val="00E1598F"/>
    <w:rsid w:val="00E172B8"/>
    <w:rsid w:val="00E17451"/>
    <w:rsid w:val="00E17F6A"/>
    <w:rsid w:val="00E20140"/>
    <w:rsid w:val="00E201C2"/>
    <w:rsid w:val="00E25FAD"/>
    <w:rsid w:val="00E302A2"/>
    <w:rsid w:val="00E31C5C"/>
    <w:rsid w:val="00E33331"/>
    <w:rsid w:val="00E33C19"/>
    <w:rsid w:val="00E34FC5"/>
    <w:rsid w:val="00E3527B"/>
    <w:rsid w:val="00E36F9E"/>
    <w:rsid w:val="00E37FBE"/>
    <w:rsid w:val="00E406C1"/>
    <w:rsid w:val="00E41442"/>
    <w:rsid w:val="00E415FB"/>
    <w:rsid w:val="00E4172F"/>
    <w:rsid w:val="00E42363"/>
    <w:rsid w:val="00E42EDB"/>
    <w:rsid w:val="00E44389"/>
    <w:rsid w:val="00E44644"/>
    <w:rsid w:val="00E44B32"/>
    <w:rsid w:val="00E44B42"/>
    <w:rsid w:val="00E4561A"/>
    <w:rsid w:val="00E4589C"/>
    <w:rsid w:val="00E4590D"/>
    <w:rsid w:val="00E5013A"/>
    <w:rsid w:val="00E50A92"/>
    <w:rsid w:val="00E51098"/>
    <w:rsid w:val="00E51FD4"/>
    <w:rsid w:val="00E52439"/>
    <w:rsid w:val="00E53517"/>
    <w:rsid w:val="00E53F7C"/>
    <w:rsid w:val="00E54685"/>
    <w:rsid w:val="00E54D79"/>
    <w:rsid w:val="00E5523A"/>
    <w:rsid w:val="00E55589"/>
    <w:rsid w:val="00E55995"/>
    <w:rsid w:val="00E5734E"/>
    <w:rsid w:val="00E5785E"/>
    <w:rsid w:val="00E57974"/>
    <w:rsid w:val="00E6009B"/>
    <w:rsid w:val="00E602B7"/>
    <w:rsid w:val="00E60911"/>
    <w:rsid w:val="00E60BA4"/>
    <w:rsid w:val="00E60C48"/>
    <w:rsid w:val="00E60C5A"/>
    <w:rsid w:val="00E610D9"/>
    <w:rsid w:val="00E6127C"/>
    <w:rsid w:val="00E61F50"/>
    <w:rsid w:val="00E61FC4"/>
    <w:rsid w:val="00E63062"/>
    <w:rsid w:val="00E64BD0"/>
    <w:rsid w:val="00E65338"/>
    <w:rsid w:val="00E66C8D"/>
    <w:rsid w:val="00E66FE6"/>
    <w:rsid w:val="00E701D8"/>
    <w:rsid w:val="00E717B2"/>
    <w:rsid w:val="00E71D1E"/>
    <w:rsid w:val="00E72D67"/>
    <w:rsid w:val="00E747B6"/>
    <w:rsid w:val="00E74EB2"/>
    <w:rsid w:val="00E8045C"/>
    <w:rsid w:val="00E80E90"/>
    <w:rsid w:val="00E81A7B"/>
    <w:rsid w:val="00E81FEF"/>
    <w:rsid w:val="00E83B77"/>
    <w:rsid w:val="00E8425B"/>
    <w:rsid w:val="00E85160"/>
    <w:rsid w:val="00E85612"/>
    <w:rsid w:val="00E86B7A"/>
    <w:rsid w:val="00E87218"/>
    <w:rsid w:val="00E8784E"/>
    <w:rsid w:val="00E9169B"/>
    <w:rsid w:val="00E92A03"/>
    <w:rsid w:val="00E93A67"/>
    <w:rsid w:val="00E941AE"/>
    <w:rsid w:val="00E94A6D"/>
    <w:rsid w:val="00E952E5"/>
    <w:rsid w:val="00E96533"/>
    <w:rsid w:val="00EA0C7D"/>
    <w:rsid w:val="00EA1125"/>
    <w:rsid w:val="00EA1896"/>
    <w:rsid w:val="00EA2ADD"/>
    <w:rsid w:val="00EA3E9D"/>
    <w:rsid w:val="00EA47CF"/>
    <w:rsid w:val="00EA573C"/>
    <w:rsid w:val="00EA69F7"/>
    <w:rsid w:val="00EA7FBC"/>
    <w:rsid w:val="00EB14B5"/>
    <w:rsid w:val="00EB2C43"/>
    <w:rsid w:val="00EB54E0"/>
    <w:rsid w:val="00EB5859"/>
    <w:rsid w:val="00EB59F9"/>
    <w:rsid w:val="00EB6A3B"/>
    <w:rsid w:val="00EB7043"/>
    <w:rsid w:val="00EC0849"/>
    <w:rsid w:val="00EC17FD"/>
    <w:rsid w:val="00EC1812"/>
    <w:rsid w:val="00EC1C55"/>
    <w:rsid w:val="00EC1C68"/>
    <w:rsid w:val="00EC1E3C"/>
    <w:rsid w:val="00EC2431"/>
    <w:rsid w:val="00EC297C"/>
    <w:rsid w:val="00EC403B"/>
    <w:rsid w:val="00EC686E"/>
    <w:rsid w:val="00EC6BF3"/>
    <w:rsid w:val="00EC7BEB"/>
    <w:rsid w:val="00ED08FA"/>
    <w:rsid w:val="00ED0C84"/>
    <w:rsid w:val="00ED14B8"/>
    <w:rsid w:val="00ED26F7"/>
    <w:rsid w:val="00ED41EF"/>
    <w:rsid w:val="00ED56F8"/>
    <w:rsid w:val="00ED597B"/>
    <w:rsid w:val="00ED5D8C"/>
    <w:rsid w:val="00ED60FC"/>
    <w:rsid w:val="00ED719D"/>
    <w:rsid w:val="00ED757E"/>
    <w:rsid w:val="00ED771E"/>
    <w:rsid w:val="00ED7C21"/>
    <w:rsid w:val="00EE0748"/>
    <w:rsid w:val="00EE0B9F"/>
    <w:rsid w:val="00EE0F34"/>
    <w:rsid w:val="00EE1FE7"/>
    <w:rsid w:val="00EE2016"/>
    <w:rsid w:val="00EE362F"/>
    <w:rsid w:val="00EE3DCA"/>
    <w:rsid w:val="00EE45A6"/>
    <w:rsid w:val="00EE5422"/>
    <w:rsid w:val="00EE5B8E"/>
    <w:rsid w:val="00EE6B91"/>
    <w:rsid w:val="00EE6D26"/>
    <w:rsid w:val="00EE7023"/>
    <w:rsid w:val="00EE7A3B"/>
    <w:rsid w:val="00EE7E55"/>
    <w:rsid w:val="00EF2685"/>
    <w:rsid w:val="00EF28CF"/>
    <w:rsid w:val="00EF326B"/>
    <w:rsid w:val="00EF3A73"/>
    <w:rsid w:val="00EF3DA5"/>
    <w:rsid w:val="00EF52BE"/>
    <w:rsid w:val="00EF6A59"/>
    <w:rsid w:val="00EF6CB6"/>
    <w:rsid w:val="00EF773D"/>
    <w:rsid w:val="00F00355"/>
    <w:rsid w:val="00F01273"/>
    <w:rsid w:val="00F015B7"/>
    <w:rsid w:val="00F023CF"/>
    <w:rsid w:val="00F03406"/>
    <w:rsid w:val="00F0386E"/>
    <w:rsid w:val="00F05A6E"/>
    <w:rsid w:val="00F06316"/>
    <w:rsid w:val="00F12126"/>
    <w:rsid w:val="00F124FF"/>
    <w:rsid w:val="00F12E82"/>
    <w:rsid w:val="00F130F8"/>
    <w:rsid w:val="00F136A3"/>
    <w:rsid w:val="00F140FF"/>
    <w:rsid w:val="00F149ED"/>
    <w:rsid w:val="00F1508E"/>
    <w:rsid w:val="00F158A6"/>
    <w:rsid w:val="00F16149"/>
    <w:rsid w:val="00F17031"/>
    <w:rsid w:val="00F20A09"/>
    <w:rsid w:val="00F22D0E"/>
    <w:rsid w:val="00F23BE2"/>
    <w:rsid w:val="00F24345"/>
    <w:rsid w:val="00F24BE9"/>
    <w:rsid w:val="00F24C1A"/>
    <w:rsid w:val="00F2520A"/>
    <w:rsid w:val="00F25918"/>
    <w:rsid w:val="00F25A24"/>
    <w:rsid w:val="00F25EAF"/>
    <w:rsid w:val="00F26756"/>
    <w:rsid w:val="00F26E40"/>
    <w:rsid w:val="00F26E6D"/>
    <w:rsid w:val="00F27A4F"/>
    <w:rsid w:val="00F31609"/>
    <w:rsid w:val="00F3278E"/>
    <w:rsid w:val="00F32941"/>
    <w:rsid w:val="00F32B64"/>
    <w:rsid w:val="00F3384B"/>
    <w:rsid w:val="00F34074"/>
    <w:rsid w:val="00F341F5"/>
    <w:rsid w:val="00F349B8"/>
    <w:rsid w:val="00F35416"/>
    <w:rsid w:val="00F35D88"/>
    <w:rsid w:val="00F361B3"/>
    <w:rsid w:val="00F36CF9"/>
    <w:rsid w:val="00F36E72"/>
    <w:rsid w:val="00F36FBD"/>
    <w:rsid w:val="00F372D9"/>
    <w:rsid w:val="00F37B7D"/>
    <w:rsid w:val="00F37FB5"/>
    <w:rsid w:val="00F4047E"/>
    <w:rsid w:val="00F404AD"/>
    <w:rsid w:val="00F40C23"/>
    <w:rsid w:val="00F40CB3"/>
    <w:rsid w:val="00F419DB"/>
    <w:rsid w:val="00F42328"/>
    <w:rsid w:val="00F43ABD"/>
    <w:rsid w:val="00F44314"/>
    <w:rsid w:val="00F44751"/>
    <w:rsid w:val="00F45FCE"/>
    <w:rsid w:val="00F501EE"/>
    <w:rsid w:val="00F50788"/>
    <w:rsid w:val="00F509C5"/>
    <w:rsid w:val="00F50E25"/>
    <w:rsid w:val="00F52DDE"/>
    <w:rsid w:val="00F52FC2"/>
    <w:rsid w:val="00F53B05"/>
    <w:rsid w:val="00F54827"/>
    <w:rsid w:val="00F550D6"/>
    <w:rsid w:val="00F55307"/>
    <w:rsid w:val="00F56047"/>
    <w:rsid w:val="00F56A08"/>
    <w:rsid w:val="00F56A4D"/>
    <w:rsid w:val="00F579A0"/>
    <w:rsid w:val="00F57C42"/>
    <w:rsid w:val="00F6018E"/>
    <w:rsid w:val="00F621C9"/>
    <w:rsid w:val="00F63423"/>
    <w:rsid w:val="00F636FD"/>
    <w:rsid w:val="00F63A54"/>
    <w:rsid w:val="00F63B08"/>
    <w:rsid w:val="00F641E1"/>
    <w:rsid w:val="00F646A0"/>
    <w:rsid w:val="00F65BD9"/>
    <w:rsid w:val="00F65F15"/>
    <w:rsid w:val="00F66CAF"/>
    <w:rsid w:val="00F67551"/>
    <w:rsid w:val="00F67A61"/>
    <w:rsid w:val="00F67FE0"/>
    <w:rsid w:val="00F708FF"/>
    <w:rsid w:val="00F70B93"/>
    <w:rsid w:val="00F70DAD"/>
    <w:rsid w:val="00F72E82"/>
    <w:rsid w:val="00F74395"/>
    <w:rsid w:val="00F777C5"/>
    <w:rsid w:val="00F800D8"/>
    <w:rsid w:val="00F80621"/>
    <w:rsid w:val="00F83B5C"/>
    <w:rsid w:val="00F85A8B"/>
    <w:rsid w:val="00F86627"/>
    <w:rsid w:val="00F86AF1"/>
    <w:rsid w:val="00F871B9"/>
    <w:rsid w:val="00F87CB8"/>
    <w:rsid w:val="00F9053A"/>
    <w:rsid w:val="00F9082E"/>
    <w:rsid w:val="00F91853"/>
    <w:rsid w:val="00F92345"/>
    <w:rsid w:val="00F924A5"/>
    <w:rsid w:val="00F92733"/>
    <w:rsid w:val="00F93472"/>
    <w:rsid w:val="00F93F2B"/>
    <w:rsid w:val="00F94397"/>
    <w:rsid w:val="00F956AB"/>
    <w:rsid w:val="00F95F5C"/>
    <w:rsid w:val="00F97708"/>
    <w:rsid w:val="00FA1048"/>
    <w:rsid w:val="00FA3250"/>
    <w:rsid w:val="00FA4A7E"/>
    <w:rsid w:val="00FA4B6E"/>
    <w:rsid w:val="00FA51B6"/>
    <w:rsid w:val="00FA5E36"/>
    <w:rsid w:val="00FA5FF2"/>
    <w:rsid w:val="00FA6DF8"/>
    <w:rsid w:val="00FA772C"/>
    <w:rsid w:val="00FB12A0"/>
    <w:rsid w:val="00FB19E5"/>
    <w:rsid w:val="00FB1F58"/>
    <w:rsid w:val="00FB20F7"/>
    <w:rsid w:val="00FB2A05"/>
    <w:rsid w:val="00FB41B5"/>
    <w:rsid w:val="00FB64DD"/>
    <w:rsid w:val="00FB73A3"/>
    <w:rsid w:val="00FB7775"/>
    <w:rsid w:val="00FB7C85"/>
    <w:rsid w:val="00FC18D5"/>
    <w:rsid w:val="00FC2BDF"/>
    <w:rsid w:val="00FC2C1F"/>
    <w:rsid w:val="00FC4054"/>
    <w:rsid w:val="00FC4842"/>
    <w:rsid w:val="00FC4AA8"/>
    <w:rsid w:val="00FC510B"/>
    <w:rsid w:val="00FC5CEA"/>
    <w:rsid w:val="00FC5CF1"/>
    <w:rsid w:val="00FC640A"/>
    <w:rsid w:val="00FC7E26"/>
    <w:rsid w:val="00FC7EEB"/>
    <w:rsid w:val="00FD0690"/>
    <w:rsid w:val="00FD09E5"/>
    <w:rsid w:val="00FD1420"/>
    <w:rsid w:val="00FD171A"/>
    <w:rsid w:val="00FD18B1"/>
    <w:rsid w:val="00FD1961"/>
    <w:rsid w:val="00FD1C07"/>
    <w:rsid w:val="00FD1DDB"/>
    <w:rsid w:val="00FD2219"/>
    <w:rsid w:val="00FD2D2F"/>
    <w:rsid w:val="00FD2ECE"/>
    <w:rsid w:val="00FD2FD1"/>
    <w:rsid w:val="00FD34C4"/>
    <w:rsid w:val="00FD496F"/>
    <w:rsid w:val="00FD4BC1"/>
    <w:rsid w:val="00FD5B03"/>
    <w:rsid w:val="00FD5F6A"/>
    <w:rsid w:val="00FD760D"/>
    <w:rsid w:val="00FE2A3A"/>
    <w:rsid w:val="00FE2A4F"/>
    <w:rsid w:val="00FE2D55"/>
    <w:rsid w:val="00FE3820"/>
    <w:rsid w:val="00FE4CC9"/>
    <w:rsid w:val="00FE56F6"/>
    <w:rsid w:val="00FE6A1C"/>
    <w:rsid w:val="00FE7580"/>
    <w:rsid w:val="00FF21F5"/>
    <w:rsid w:val="00FF36DB"/>
    <w:rsid w:val="00FF37A3"/>
    <w:rsid w:val="00FF4D2F"/>
    <w:rsid w:val="00FF59BF"/>
    <w:rsid w:val="00FF6F21"/>
    <w:rsid w:val="00FF743C"/>
    <w:rsid w:val="00FF7C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10B"/>
    <w:pPr>
      <w:widowControl w:val="0"/>
      <w:jc w:val="both"/>
    </w:pPr>
    <w:rPr>
      <w:rFonts w:eastAsia="仿宋_GB231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510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46D7D"/>
    <w:rPr>
      <w:rFonts w:eastAsia="仿宋_GB2312" w:cs="Times New Roman"/>
      <w:sz w:val="18"/>
      <w:szCs w:val="18"/>
    </w:rPr>
  </w:style>
  <w:style w:type="character" w:styleId="PageNumber">
    <w:name w:val="page number"/>
    <w:basedOn w:val="DefaultParagraphFont"/>
    <w:uiPriority w:val="99"/>
    <w:rsid w:val="00FC510B"/>
    <w:rPr>
      <w:rFonts w:cs="Times New Roman"/>
    </w:rPr>
  </w:style>
  <w:style w:type="paragraph" w:styleId="Header">
    <w:name w:val="header"/>
    <w:basedOn w:val="Normal"/>
    <w:link w:val="HeaderChar"/>
    <w:uiPriority w:val="99"/>
    <w:rsid w:val="00FC510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46D7D"/>
    <w:rPr>
      <w:rFonts w:eastAsia="仿宋_GB2312" w:cs="Times New Roman"/>
      <w:sz w:val="18"/>
      <w:szCs w:val="18"/>
    </w:rPr>
  </w:style>
  <w:style w:type="paragraph" w:styleId="BodyTextIndent">
    <w:name w:val="Body Text Indent"/>
    <w:basedOn w:val="Normal"/>
    <w:link w:val="BodyTextIndentChar"/>
    <w:uiPriority w:val="99"/>
    <w:rsid w:val="00FC510B"/>
    <w:pPr>
      <w:ind w:firstLine="615"/>
    </w:pPr>
  </w:style>
  <w:style w:type="character" w:customStyle="1" w:styleId="BodyTextIndentChar">
    <w:name w:val="Body Text Indent Char"/>
    <w:basedOn w:val="DefaultParagraphFont"/>
    <w:link w:val="BodyTextIndent"/>
    <w:uiPriority w:val="99"/>
    <w:semiHidden/>
    <w:locked/>
    <w:rsid w:val="00246D7D"/>
    <w:rPr>
      <w:rFonts w:eastAsia="仿宋_GB2312" w:cs="Times New Roman"/>
      <w:sz w:val="32"/>
      <w:szCs w:val="32"/>
    </w:rPr>
  </w:style>
  <w:style w:type="table" w:styleId="TableGrid">
    <w:name w:val="Table Grid"/>
    <w:basedOn w:val="TableNormal"/>
    <w:uiPriority w:val="99"/>
    <w:rsid w:val="00DF4C2A"/>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B52174"/>
    <w:pPr>
      <w:tabs>
        <w:tab w:val="left" w:pos="360"/>
      </w:tabs>
    </w:pPr>
    <w:rPr>
      <w:rFonts w:eastAsia="宋体"/>
      <w:sz w:val="24"/>
      <w:szCs w:val="24"/>
    </w:rPr>
  </w:style>
  <w:style w:type="paragraph" w:styleId="Date">
    <w:name w:val="Date"/>
    <w:basedOn w:val="Normal"/>
    <w:next w:val="Normal"/>
    <w:link w:val="DateChar"/>
    <w:uiPriority w:val="99"/>
    <w:rsid w:val="000A6DF5"/>
    <w:pPr>
      <w:ind w:leftChars="2500" w:left="100"/>
    </w:pPr>
  </w:style>
  <w:style w:type="character" w:customStyle="1" w:styleId="DateChar">
    <w:name w:val="Date Char"/>
    <w:basedOn w:val="DefaultParagraphFont"/>
    <w:link w:val="Date"/>
    <w:uiPriority w:val="99"/>
    <w:locked/>
    <w:rsid w:val="000A6DF5"/>
    <w:rPr>
      <w:rFonts w:eastAsia="仿宋_GB2312" w:cs="Times New Roman"/>
      <w:kern w:val="2"/>
      <w:sz w:val="32"/>
      <w:szCs w:val="32"/>
    </w:rPr>
  </w:style>
  <w:style w:type="character" w:customStyle="1" w:styleId="ca-1">
    <w:name w:val="ca-1"/>
    <w:uiPriority w:val="99"/>
    <w:rsid w:val="00613E6A"/>
  </w:style>
  <w:style w:type="character" w:customStyle="1" w:styleId="txtbreak">
    <w:name w:val="txtbreak"/>
    <w:basedOn w:val="DefaultParagraphFont"/>
    <w:uiPriority w:val="99"/>
    <w:rsid w:val="00BC25ED"/>
    <w:rPr>
      <w:rFonts w:cs="Times New Roman"/>
    </w:rPr>
  </w:style>
  <w:style w:type="paragraph" w:styleId="BodyText">
    <w:name w:val="Body Text"/>
    <w:basedOn w:val="Normal"/>
    <w:link w:val="BodyTextChar"/>
    <w:uiPriority w:val="99"/>
    <w:rsid w:val="002769F4"/>
    <w:pPr>
      <w:spacing w:after="120"/>
    </w:pPr>
    <w:rPr>
      <w:rFonts w:eastAsia="宋体"/>
      <w:sz w:val="21"/>
      <w:szCs w:val="21"/>
    </w:rPr>
  </w:style>
  <w:style w:type="character" w:customStyle="1" w:styleId="BodyTextChar">
    <w:name w:val="Body Text Char"/>
    <w:basedOn w:val="DefaultParagraphFont"/>
    <w:link w:val="BodyText"/>
    <w:uiPriority w:val="99"/>
    <w:locked/>
    <w:rsid w:val="002769F4"/>
    <w:rPr>
      <w:rFonts w:cs="Times New Roman"/>
      <w:kern w:val="2"/>
      <w:sz w:val="24"/>
      <w:szCs w:val="24"/>
    </w:rPr>
  </w:style>
  <w:style w:type="paragraph" w:customStyle="1" w:styleId="Style4">
    <w:name w:val="_Style 4"/>
    <w:basedOn w:val="Normal"/>
    <w:uiPriority w:val="99"/>
    <w:rsid w:val="00644A7B"/>
    <w:rPr>
      <w:rFonts w:ascii="Tahoma" w:hAnsi="Tahoma" w:cs="Tahoma"/>
      <w:sz w:val="24"/>
      <w:szCs w:val="24"/>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uiPriority w:val="99"/>
    <w:rsid w:val="008B67F2"/>
    <w:pPr>
      <w:widowControl/>
      <w:spacing w:after="160" w:line="240" w:lineRule="exact"/>
      <w:jc w:val="left"/>
    </w:pPr>
    <w:rPr>
      <w:rFonts w:ascii="Arial" w:eastAsia="宋体" w:hAnsi="Arial" w:cs="Arial"/>
      <w:b/>
      <w:bCs/>
      <w:kern w:val="0"/>
      <w:sz w:val="24"/>
      <w:szCs w:val="24"/>
      <w:lang w:eastAsia="en-US"/>
    </w:rPr>
  </w:style>
  <w:style w:type="paragraph" w:customStyle="1" w:styleId="-1">
    <w:name w:val="正文-公1"/>
    <w:basedOn w:val="Normal"/>
    <w:uiPriority w:val="99"/>
    <w:rsid w:val="00210ECF"/>
    <w:pPr>
      <w:ind w:firstLineChars="200" w:firstLine="200"/>
    </w:pPr>
    <w:rPr>
      <w:rFonts w:ascii="Calibri" w:eastAsia="微软雅黑" w:hAnsi="Calibri" w:cs="Calibri"/>
      <w:color w:val="000000"/>
      <w:sz w:val="21"/>
      <w:szCs w:val="21"/>
    </w:rPr>
  </w:style>
  <w:style w:type="character" w:customStyle="1" w:styleId="NormalCharacter">
    <w:name w:val="NormalCharacter"/>
    <w:uiPriority w:val="99"/>
    <w:semiHidden/>
    <w:rsid w:val="00052280"/>
  </w:style>
  <w:style w:type="paragraph" w:styleId="NormalWeb">
    <w:name w:val="Normal (Web)"/>
    <w:basedOn w:val="Normal"/>
    <w:uiPriority w:val="99"/>
    <w:rsid w:val="00BE18E5"/>
    <w:pPr>
      <w:widowControl/>
      <w:spacing w:before="100" w:beforeAutospacing="1" w:after="100" w:afterAutospacing="1"/>
      <w:jc w:val="left"/>
    </w:pPr>
    <w:rPr>
      <w:rFonts w:ascii="宋体" w:eastAsia="宋体" w:hAnsi="宋体" w:cs="宋体"/>
      <w:kern w:val="0"/>
      <w:sz w:val="24"/>
      <w:szCs w:val="24"/>
    </w:rPr>
  </w:style>
  <w:style w:type="paragraph" w:styleId="BodyTextFirstIndent2">
    <w:name w:val="Body Text First Indent 2"/>
    <w:basedOn w:val="BodyTextIndent"/>
    <w:link w:val="BodyTextFirstIndent2Char"/>
    <w:uiPriority w:val="99"/>
    <w:rsid w:val="00BB6317"/>
    <w:pPr>
      <w:spacing w:after="120"/>
      <w:ind w:leftChars="200" w:left="420" w:firstLineChars="200" w:firstLine="420"/>
    </w:pPr>
  </w:style>
  <w:style w:type="character" w:customStyle="1" w:styleId="BodyTextFirstIndent2Char">
    <w:name w:val="Body Text First Indent 2 Char"/>
    <w:basedOn w:val="BodyTextIndentChar"/>
    <w:link w:val="BodyTextFirstIndent2"/>
    <w:uiPriority w:val="99"/>
    <w:locked/>
    <w:rsid w:val="00BB6317"/>
  </w:style>
  <w:style w:type="character" w:customStyle="1" w:styleId="fontstyle31">
    <w:name w:val="fontstyle31"/>
    <w:basedOn w:val="DefaultParagraphFont"/>
    <w:uiPriority w:val="99"/>
    <w:rsid w:val="00BB6317"/>
    <w:rPr>
      <w:rFonts w:ascii="FZFSK--GBK1-0" w:hAnsi="FZFSK--GBK1-0" w:cs="FZFSK--GBK1-0"/>
      <w:color w:val="000000"/>
      <w:sz w:val="30"/>
      <w:szCs w:val="30"/>
    </w:rPr>
  </w:style>
  <w:style w:type="character" w:customStyle="1" w:styleId="fontstyle41">
    <w:name w:val="fontstyle41"/>
    <w:basedOn w:val="DefaultParagraphFont"/>
    <w:uiPriority w:val="99"/>
    <w:rsid w:val="00BB6317"/>
    <w:rPr>
      <w:rFonts w:ascii="E-BX" w:hAnsi="E-BX" w:cs="E-BX"/>
      <w:color w:val="000000"/>
      <w:sz w:val="30"/>
      <w:szCs w:val="30"/>
    </w:rPr>
  </w:style>
  <w:style w:type="character" w:customStyle="1" w:styleId="fontstyle51">
    <w:name w:val="fontstyle51"/>
    <w:basedOn w:val="DefaultParagraphFont"/>
    <w:uiPriority w:val="99"/>
    <w:rsid w:val="00BB6317"/>
    <w:rPr>
      <w:rFonts w:ascii="E-BZ" w:hAnsi="E-BZ" w:cs="E-BZ"/>
      <w:color w:val="000000"/>
      <w:sz w:val="30"/>
      <w:szCs w:val="30"/>
    </w:rPr>
  </w:style>
  <w:style w:type="paragraph" w:customStyle="1" w:styleId="Bodytext1">
    <w:name w:val="Body text|1"/>
    <w:basedOn w:val="Normal"/>
    <w:uiPriority w:val="99"/>
    <w:rsid w:val="008F6EF9"/>
    <w:pPr>
      <w:spacing w:line="446" w:lineRule="auto"/>
      <w:ind w:firstLine="400"/>
    </w:pPr>
    <w:rPr>
      <w:rFonts w:ascii="宋体" w:eastAsia="宋体" w:hAnsi="宋体" w:cs="宋体"/>
      <w:sz w:val="28"/>
      <w:szCs w:val="28"/>
      <w:lang w:val="zh-TW" w:eastAsia="zh-TW"/>
    </w:rPr>
  </w:style>
</w:styles>
</file>

<file path=word/webSettings.xml><?xml version="1.0" encoding="utf-8"?>
<w:webSettings xmlns:r="http://schemas.openxmlformats.org/officeDocument/2006/relationships" xmlns:w="http://schemas.openxmlformats.org/wordprocessingml/2006/main">
  <w:divs>
    <w:div w:id="601911419">
      <w:marLeft w:val="0"/>
      <w:marRight w:val="0"/>
      <w:marTop w:val="0"/>
      <w:marBottom w:val="0"/>
      <w:divBdr>
        <w:top w:val="none" w:sz="0" w:space="0" w:color="auto"/>
        <w:left w:val="none" w:sz="0" w:space="0" w:color="auto"/>
        <w:bottom w:val="none" w:sz="0" w:space="0" w:color="auto"/>
        <w:right w:val="none" w:sz="0" w:space="0" w:color="auto"/>
      </w:divBdr>
    </w:div>
    <w:div w:id="601911420">
      <w:marLeft w:val="0"/>
      <w:marRight w:val="0"/>
      <w:marTop w:val="0"/>
      <w:marBottom w:val="0"/>
      <w:divBdr>
        <w:top w:val="none" w:sz="0" w:space="0" w:color="auto"/>
        <w:left w:val="none" w:sz="0" w:space="0" w:color="auto"/>
        <w:bottom w:val="none" w:sz="0" w:space="0" w:color="auto"/>
        <w:right w:val="none" w:sz="0" w:space="0" w:color="auto"/>
      </w:divBdr>
    </w:div>
    <w:div w:id="601911421">
      <w:marLeft w:val="0"/>
      <w:marRight w:val="0"/>
      <w:marTop w:val="0"/>
      <w:marBottom w:val="0"/>
      <w:divBdr>
        <w:top w:val="none" w:sz="0" w:space="0" w:color="auto"/>
        <w:left w:val="none" w:sz="0" w:space="0" w:color="auto"/>
        <w:bottom w:val="none" w:sz="0" w:space="0" w:color="auto"/>
        <w:right w:val="none" w:sz="0" w:space="0" w:color="auto"/>
      </w:divBdr>
    </w:div>
    <w:div w:id="601911422">
      <w:marLeft w:val="0"/>
      <w:marRight w:val="0"/>
      <w:marTop w:val="0"/>
      <w:marBottom w:val="0"/>
      <w:divBdr>
        <w:top w:val="none" w:sz="0" w:space="0" w:color="auto"/>
        <w:left w:val="none" w:sz="0" w:space="0" w:color="auto"/>
        <w:bottom w:val="none" w:sz="0" w:space="0" w:color="auto"/>
        <w:right w:val="none" w:sz="0" w:space="0" w:color="auto"/>
      </w:divBdr>
    </w:div>
    <w:div w:id="6019114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11</Pages>
  <Words>725</Words>
  <Characters>4139</Characters>
  <Application>Microsoft Office Outlook</Application>
  <DocSecurity>0</DocSecurity>
  <Lines>0</Lines>
  <Paragraphs>0</Paragraphs>
  <ScaleCrop>false</ScaleCrop>
  <Company>青岛市财政局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青财[2000]号</dc:title>
  <dc:subject/>
  <dc:creator>CN=杜明n/OU=农业处/O=qdcz</dc:creator>
  <cp:keywords/>
  <dc:description/>
  <cp:lastModifiedBy>lenovo</cp:lastModifiedBy>
  <cp:revision>3</cp:revision>
  <cp:lastPrinted>2021-06-24T01:46:00Z</cp:lastPrinted>
  <dcterms:created xsi:type="dcterms:W3CDTF">2021-06-30T09:23:00Z</dcterms:created>
  <dcterms:modified xsi:type="dcterms:W3CDTF">2021-06-30T09:24:00Z</dcterms:modified>
</cp:coreProperties>
</file>