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0A5" w:rsidRDefault="001420A5" w:rsidP="001420A5">
      <w:pPr>
        <w:spacing w:line="590" w:lineRule="exact"/>
        <w:jc w:val="left"/>
        <w:rPr>
          <w:rFonts w:ascii="黑体" w:eastAsia="黑体" w:hAnsi="黑体" w:cs="黑体"/>
          <w:sz w:val="32"/>
          <w:szCs w:val="32"/>
        </w:rPr>
      </w:pPr>
      <w:bookmarkStart w:id="0" w:name="_GoBack"/>
      <w:bookmarkEnd w:id="0"/>
      <w:r>
        <w:rPr>
          <w:rFonts w:ascii="黑体" w:eastAsia="黑体" w:hAnsi="黑体" w:cs="黑体" w:hint="eastAsia"/>
          <w:sz w:val="32"/>
          <w:szCs w:val="32"/>
        </w:rPr>
        <w:t>附件3</w:t>
      </w:r>
    </w:p>
    <w:p w:rsidR="001420A5" w:rsidRDefault="001420A5" w:rsidP="001420A5">
      <w:pPr>
        <w:spacing w:line="590" w:lineRule="exact"/>
        <w:jc w:val="center"/>
        <w:rPr>
          <w:rFonts w:ascii="方正小标宋简体" w:eastAsia="方正小标宋简体" w:hAnsi="方正小标宋简体" w:cs="方正小标宋简体"/>
          <w:sz w:val="44"/>
          <w:szCs w:val="44"/>
        </w:rPr>
      </w:pPr>
    </w:p>
    <w:p w:rsidR="001420A5" w:rsidRDefault="001420A5" w:rsidP="001420A5">
      <w:pPr>
        <w:spacing w:line="59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2021—2023年全省农机购置补贴机具补贴额测算比例调整建议格式</w:t>
      </w:r>
    </w:p>
    <w:p w:rsidR="001420A5" w:rsidRDefault="001420A5" w:rsidP="001420A5">
      <w:pPr>
        <w:spacing w:line="590" w:lineRule="exact"/>
        <w:ind w:firstLineChars="500" w:firstLine="1600"/>
        <w:rPr>
          <w:rFonts w:ascii="仿宋_GB2312" w:eastAsia="仿宋_GB2312" w:hAnsi="方正仿宋_GBK" w:cs="方正仿宋_GBK"/>
          <w:sz w:val="32"/>
          <w:szCs w:val="32"/>
        </w:rPr>
      </w:pPr>
    </w:p>
    <w:p w:rsidR="001420A5" w:rsidRDefault="001420A5" w:rsidP="001420A5">
      <w:pPr>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一、农机购置补贴机具提高补贴额测算比例</w:t>
      </w:r>
    </w:p>
    <w:p w:rsidR="001420A5" w:rsidRDefault="001420A5" w:rsidP="001420A5">
      <w:pPr>
        <w:spacing w:line="590" w:lineRule="exact"/>
        <w:ind w:firstLineChars="200" w:firstLine="643"/>
        <w:rPr>
          <w:rFonts w:ascii="仿宋_GB2312" w:eastAsia="仿宋_GB2312" w:hAnsi="方正仿宋_GBK" w:cs="方正仿宋_GBK"/>
          <w:sz w:val="32"/>
          <w:szCs w:val="32"/>
        </w:rPr>
      </w:pPr>
      <w:r>
        <w:rPr>
          <w:rFonts w:ascii="仿宋_GB2312" w:eastAsia="仿宋_GB2312" w:hAnsi="方正楷体_GBK" w:cs="方正楷体_GBK" w:hint="eastAsia"/>
          <w:b/>
          <w:bCs/>
          <w:sz w:val="32"/>
          <w:szCs w:val="32"/>
        </w:rPr>
        <w:t>申报材料包括：</w:t>
      </w:r>
      <w:r>
        <w:rPr>
          <w:rFonts w:ascii="仿宋_GB2312" w:eastAsia="仿宋_GB2312" w:hAnsi="方正仿宋_GBK" w:cs="方正仿宋_GBK" w:hint="eastAsia"/>
          <w:sz w:val="32"/>
          <w:szCs w:val="32"/>
        </w:rPr>
        <w:t>1.主要内容：</w:t>
      </w:r>
      <w:r>
        <w:rPr>
          <w:rFonts w:ascii="仿宋_GB2312" w:eastAsia="仿宋_GB2312" w:hAnsi="方正仿宋_GBK" w:cs="方正仿宋_GBK" w:hint="eastAsia"/>
          <w:b/>
          <w:bCs/>
          <w:sz w:val="32"/>
          <w:szCs w:val="32"/>
        </w:rPr>
        <w:t>一是</w:t>
      </w:r>
      <w:r>
        <w:rPr>
          <w:rFonts w:ascii="仿宋_GB2312" w:eastAsia="仿宋_GB2312" w:hAnsi="方正仿宋_GBK" w:cs="方正仿宋_GBK" w:hint="eastAsia"/>
          <w:sz w:val="32"/>
          <w:szCs w:val="32"/>
        </w:rPr>
        <w:t>必要性，具体说明拟提高补贴额测算比例的品目是否属于高端、复式、智能以及我省特色农业或丘陵山区生产急需的农机具（列举数据说明）；</w:t>
      </w:r>
      <w:r>
        <w:rPr>
          <w:rFonts w:ascii="仿宋_GB2312" w:eastAsia="仿宋_GB2312" w:hAnsi="方正仿宋_GBK" w:cs="方正仿宋_GBK" w:hint="eastAsia"/>
          <w:b/>
          <w:bCs/>
          <w:sz w:val="32"/>
          <w:szCs w:val="32"/>
        </w:rPr>
        <w:t>二是</w:t>
      </w:r>
      <w:r>
        <w:rPr>
          <w:rFonts w:ascii="仿宋_GB2312" w:eastAsia="仿宋_GB2312" w:hAnsi="方正仿宋_GBK" w:cs="方正仿宋_GBK" w:hint="eastAsia"/>
          <w:sz w:val="32"/>
          <w:szCs w:val="32"/>
        </w:rPr>
        <w:t>对于拟提高补贴额测算比例的档次，应说明相关档次主流产品市场销售价格、销售数量，使用情况；</w:t>
      </w:r>
      <w:r>
        <w:rPr>
          <w:rFonts w:ascii="仿宋_GB2312" w:eastAsia="仿宋_GB2312" w:hAnsi="方正仿宋_GBK" w:cs="方正仿宋_GBK" w:hint="eastAsia"/>
          <w:b/>
          <w:bCs/>
          <w:sz w:val="32"/>
          <w:szCs w:val="32"/>
        </w:rPr>
        <w:t>三是</w:t>
      </w:r>
      <w:r>
        <w:rPr>
          <w:rFonts w:ascii="仿宋_GB2312" w:eastAsia="仿宋_GB2312" w:hAnsi="方正仿宋_GBK" w:cs="方正仿宋_GBK" w:hint="eastAsia"/>
          <w:sz w:val="32"/>
          <w:szCs w:val="32"/>
        </w:rPr>
        <w:t>其他需要说明的情况。2.农机购置补贴机具提高补贴额测算比例备案表（见附表1）。</w:t>
      </w:r>
    </w:p>
    <w:p w:rsidR="001420A5" w:rsidRDefault="001420A5" w:rsidP="001420A5">
      <w:pPr>
        <w:spacing w:line="590" w:lineRule="exact"/>
        <w:ind w:firstLineChars="200" w:firstLine="640"/>
        <w:rPr>
          <w:rFonts w:ascii="黑体" w:eastAsia="黑体" w:hAnsi="黑体" w:cs="黑体"/>
          <w:sz w:val="32"/>
          <w:szCs w:val="32"/>
        </w:rPr>
      </w:pPr>
      <w:r>
        <w:rPr>
          <w:rFonts w:ascii="黑体" w:eastAsia="黑体" w:hAnsi="黑体" w:cs="黑体" w:hint="eastAsia"/>
          <w:sz w:val="32"/>
          <w:szCs w:val="32"/>
        </w:rPr>
        <w:t>二、农机购置补贴机具降低补贴额测算比例</w:t>
      </w:r>
    </w:p>
    <w:p w:rsidR="001420A5" w:rsidRDefault="001420A5" w:rsidP="001420A5">
      <w:pPr>
        <w:spacing w:line="590" w:lineRule="exact"/>
        <w:ind w:firstLineChars="200" w:firstLine="667"/>
        <w:rPr>
          <w:rFonts w:ascii="仿宋_GB2312" w:eastAsia="仿宋_GB2312" w:hAnsi="方正仿宋_GBK" w:cs="方正仿宋_GBK"/>
          <w:sz w:val="32"/>
          <w:szCs w:val="32"/>
        </w:rPr>
        <w:sectPr w:rsidR="001420A5">
          <w:footerReference w:type="default" r:id="rId7"/>
          <w:headerReference w:type="first" r:id="rId8"/>
          <w:footerReference w:type="first" r:id="rId9"/>
          <w:pgSz w:w="11906" w:h="16838"/>
          <w:pgMar w:top="1814" w:right="1531" w:bottom="1758" w:left="1531" w:header="851" w:footer="1701" w:gutter="0"/>
          <w:pgNumType w:fmt="numberInDash"/>
          <w:cols w:space="720"/>
          <w:docGrid w:type="linesAndChars" w:linePitch="322"/>
        </w:sectPr>
      </w:pPr>
      <w:r>
        <w:rPr>
          <w:rFonts w:ascii="仿宋_GB2312" w:eastAsia="仿宋_GB2312" w:hAnsi="方正楷体_GBK" w:cs="方正楷体_GBK" w:hint="eastAsia"/>
          <w:b/>
          <w:bCs/>
          <w:spacing w:val="6"/>
          <w:sz w:val="32"/>
          <w:szCs w:val="32"/>
        </w:rPr>
        <w:t>申报材料包括：</w:t>
      </w:r>
      <w:r>
        <w:rPr>
          <w:rFonts w:ascii="仿宋_GB2312" w:eastAsia="仿宋_GB2312" w:hAnsi="方正仿宋_GBK" w:cs="方正仿宋_GBK" w:hint="eastAsia"/>
          <w:spacing w:val="6"/>
          <w:sz w:val="32"/>
          <w:szCs w:val="32"/>
        </w:rPr>
        <w:t>1.主要内容：</w:t>
      </w:r>
      <w:r>
        <w:rPr>
          <w:rFonts w:ascii="仿宋_GB2312" w:eastAsia="仿宋_GB2312" w:hAnsi="方正仿宋_GBK" w:cs="方正仿宋_GBK" w:hint="eastAsia"/>
          <w:b/>
          <w:bCs/>
          <w:spacing w:val="6"/>
          <w:sz w:val="32"/>
          <w:szCs w:val="32"/>
        </w:rPr>
        <w:t>一是</w:t>
      </w:r>
      <w:r>
        <w:rPr>
          <w:rFonts w:ascii="仿宋_GB2312" w:eastAsia="仿宋_GB2312" w:hAnsi="方正仿宋_GBK" w:cs="方正仿宋_GBK" w:hint="eastAsia"/>
          <w:spacing w:val="6"/>
          <w:sz w:val="32"/>
          <w:szCs w:val="32"/>
        </w:rPr>
        <w:t>必要性，具体说明拟降低补贴额测算比例或直接剔除补贴范围的品目是否属于区域内保有量明显过多、技术相对落后的产品（列举数据说明）；</w:t>
      </w:r>
      <w:r>
        <w:rPr>
          <w:rFonts w:ascii="仿宋_GB2312" w:eastAsia="仿宋_GB2312" w:hAnsi="方正仿宋_GBK" w:cs="方正仿宋_GBK" w:hint="eastAsia"/>
          <w:b/>
          <w:bCs/>
          <w:spacing w:val="6"/>
          <w:sz w:val="32"/>
          <w:szCs w:val="32"/>
        </w:rPr>
        <w:t>二是</w:t>
      </w:r>
      <w:r>
        <w:rPr>
          <w:rFonts w:ascii="仿宋_GB2312" w:eastAsia="仿宋_GB2312" w:hAnsi="方正仿宋_GBK" w:cs="方正仿宋_GBK" w:hint="eastAsia"/>
          <w:spacing w:val="6"/>
          <w:sz w:val="32"/>
          <w:szCs w:val="32"/>
        </w:rPr>
        <w:t>对于拟降低补贴额测算比例的档次，应说明相关档次主流产品市场销售价格、销售数量，使用情况；</w:t>
      </w:r>
      <w:r>
        <w:rPr>
          <w:rFonts w:ascii="仿宋_GB2312" w:eastAsia="仿宋_GB2312" w:hAnsi="方正仿宋_GBK" w:cs="方正仿宋_GBK" w:hint="eastAsia"/>
          <w:b/>
          <w:bCs/>
          <w:spacing w:val="6"/>
          <w:sz w:val="32"/>
          <w:szCs w:val="32"/>
        </w:rPr>
        <w:t>三是</w:t>
      </w:r>
      <w:r>
        <w:rPr>
          <w:rFonts w:ascii="仿宋_GB2312" w:eastAsia="仿宋_GB2312" w:hAnsi="方正仿宋_GBK" w:cs="方正仿宋_GBK" w:hint="eastAsia"/>
          <w:spacing w:val="6"/>
          <w:sz w:val="32"/>
          <w:szCs w:val="32"/>
        </w:rPr>
        <w:t>其他需要说明的情况。2.农机购置补贴机具降低补贴额测算比例备案表（见附表2</w:t>
      </w:r>
      <w:r>
        <w:rPr>
          <w:rFonts w:ascii="仿宋_GB2312" w:eastAsia="仿宋_GB2312" w:hAnsi="方正仿宋_GBK" w:cs="方正仿宋_GBK" w:hint="eastAsia"/>
          <w:sz w:val="32"/>
          <w:szCs w:val="32"/>
        </w:rPr>
        <w:t>）</w:t>
      </w:r>
    </w:p>
    <w:p w:rsidR="001420A5" w:rsidRDefault="001420A5" w:rsidP="001420A5">
      <w:pPr>
        <w:pStyle w:val="1"/>
        <w:widowControl w:val="0"/>
        <w:snapToGrid w:val="0"/>
        <w:spacing w:before="0" w:beforeAutospacing="0" w:after="0" w:afterAutospacing="0" w:line="590" w:lineRule="exact"/>
        <w:jc w:val="both"/>
        <w:rPr>
          <w:rFonts w:ascii="黑体" w:eastAsia="黑体" w:hAnsi="黑体" w:cs="黑体"/>
          <w:sz w:val="30"/>
          <w:szCs w:val="30"/>
        </w:rPr>
      </w:pPr>
      <w:r>
        <w:rPr>
          <w:rFonts w:ascii="黑体" w:eastAsia="黑体" w:hAnsi="黑体" w:cs="黑体" w:hint="eastAsia"/>
          <w:sz w:val="30"/>
          <w:szCs w:val="30"/>
        </w:rPr>
        <w:lastRenderedPageBreak/>
        <w:t>附表1</w:t>
      </w:r>
    </w:p>
    <w:p w:rsidR="001420A5" w:rsidRDefault="001420A5" w:rsidP="001420A5">
      <w:pPr>
        <w:spacing w:line="59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农机购置补贴机具提高补贴额测算比例备案表</w:t>
      </w:r>
    </w:p>
    <w:p w:rsidR="001420A5" w:rsidRDefault="001420A5" w:rsidP="001420A5">
      <w:pPr>
        <w:spacing w:line="590" w:lineRule="exact"/>
        <w:ind w:firstLineChars="100" w:firstLine="300"/>
        <w:rPr>
          <w:rFonts w:asciiTheme="minorEastAsia" w:hAnsiTheme="minorEastAsia"/>
          <w:sz w:val="30"/>
          <w:szCs w:val="30"/>
        </w:rPr>
      </w:pPr>
      <w:r>
        <w:rPr>
          <w:rFonts w:asciiTheme="minorEastAsia" w:hAnsiTheme="minorEastAsia" w:cs="宋体" w:hint="eastAsia"/>
          <w:sz w:val="30"/>
          <w:szCs w:val="30"/>
        </w:rPr>
        <w:t xml:space="preserve">填报单位：（盖章）    </w:t>
      </w:r>
      <w:r>
        <w:rPr>
          <w:rFonts w:asciiTheme="minorEastAsia" w:hAnsiTheme="minorEastAsia" w:cs="宋体"/>
          <w:sz w:val="30"/>
          <w:szCs w:val="30"/>
        </w:rPr>
        <w:t xml:space="preserve">                      </w:t>
      </w:r>
      <w:r>
        <w:rPr>
          <w:rFonts w:asciiTheme="minorEastAsia" w:hAnsiTheme="minorEastAsia" w:cs="宋体" w:hint="eastAsia"/>
          <w:sz w:val="30"/>
          <w:szCs w:val="30"/>
        </w:rPr>
        <w:t xml:space="preserve">      联系人及联系方式：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3"/>
        <w:gridCol w:w="1049"/>
        <w:gridCol w:w="1036"/>
        <w:gridCol w:w="1652"/>
        <w:gridCol w:w="1719"/>
        <w:gridCol w:w="1701"/>
        <w:gridCol w:w="1417"/>
        <w:gridCol w:w="1701"/>
        <w:gridCol w:w="1983"/>
      </w:tblGrid>
      <w:tr w:rsidR="001420A5" w:rsidTr="00193FCA">
        <w:trPr>
          <w:trHeight w:val="2272"/>
          <w:jc w:val="center"/>
        </w:trPr>
        <w:tc>
          <w:tcPr>
            <w:tcW w:w="1123" w:type="dxa"/>
            <w:vAlign w:val="center"/>
          </w:tcPr>
          <w:p w:rsidR="001420A5" w:rsidRDefault="001420A5" w:rsidP="00193FCA">
            <w:pPr>
              <w:spacing w:line="590" w:lineRule="exact"/>
              <w:jc w:val="center"/>
              <w:rPr>
                <w:rFonts w:asciiTheme="minorEastAsia" w:hAnsiTheme="minorEastAsia"/>
                <w:sz w:val="30"/>
                <w:szCs w:val="30"/>
              </w:rPr>
            </w:pPr>
            <w:r>
              <w:rPr>
                <w:rFonts w:asciiTheme="minorEastAsia" w:hAnsiTheme="minorEastAsia" w:cs="黑体" w:hint="eastAsia"/>
                <w:sz w:val="30"/>
                <w:szCs w:val="30"/>
              </w:rPr>
              <w:t>序号</w:t>
            </w:r>
          </w:p>
        </w:tc>
        <w:tc>
          <w:tcPr>
            <w:tcW w:w="1049" w:type="dxa"/>
            <w:vAlign w:val="center"/>
          </w:tcPr>
          <w:p w:rsidR="001420A5" w:rsidRDefault="001420A5" w:rsidP="00193FCA">
            <w:pPr>
              <w:spacing w:line="590" w:lineRule="exact"/>
              <w:jc w:val="center"/>
              <w:rPr>
                <w:rFonts w:asciiTheme="minorEastAsia" w:hAnsiTheme="minorEastAsia"/>
                <w:sz w:val="30"/>
                <w:szCs w:val="30"/>
              </w:rPr>
            </w:pPr>
            <w:r>
              <w:rPr>
                <w:rFonts w:asciiTheme="minorEastAsia" w:hAnsiTheme="minorEastAsia" w:cs="黑体" w:hint="eastAsia"/>
                <w:sz w:val="30"/>
                <w:szCs w:val="30"/>
              </w:rPr>
              <w:t>机具大类</w:t>
            </w:r>
          </w:p>
        </w:tc>
        <w:tc>
          <w:tcPr>
            <w:tcW w:w="1036" w:type="dxa"/>
            <w:vAlign w:val="center"/>
          </w:tcPr>
          <w:p w:rsidR="001420A5" w:rsidRDefault="001420A5" w:rsidP="00193FCA">
            <w:pPr>
              <w:spacing w:line="590" w:lineRule="exact"/>
              <w:jc w:val="center"/>
              <w:rPr>
                <w:rFonts w:asciiTheme="minorEastAsia" w:hAnsiTheme="minorEastAsia"/>
                <w:sz w:val="30"/>
                <w:szCs w:val="30"/>
              </w:rPr>
            </w:pPr>
            <w:r>
              <w:rPr>
                <w:rFonts w:asciiTheme="minorEastAsia" w:hAnsiTheme="minorEastAsia" w:cs="黑体" w:hint="eastAsia"/>
                <w:sz w:val="30"/>
                <w:szCs w:val="30"/>
              </w:rPr>
              <w:t>机具小类</w:t>
            </w:r>
          </w:p>
        </w:tc>
        <w:tc>
          <w:tcPr>
            <w:tcW w:w="1652" w:type="dxa"/>
            <w:vAlign w:val="center"/>
          </w:tcPr>
          <w:p w:rsidR="001420A5" w:rsidRDefault="001420A5" w:rsidP="00193FCA">
            <w:pPr>
              <w:spacing w:line="590" w:lineRule="exact"/>
              <w:jc w:val="center"/>
              <w:rPr>
                <w:rFonts w:asciiTheme="minorEastAsia" w:hAnsiTheme="minorEastAsia"/>
                <w:sz w:val="30"/>
                <w:szCs w:val="30"/>
              </w:rPr>
            </w:pPr>
            <w:r>
              <w:rPr>
                <w:rFonts w:asciiTheme="minorEastAsia" w:hAnsiTheme="minorEastAsia" w:cs="黑体" w:hint="eastAsia"/>
                <w:sz w:val="30"/>
                <w:szCs w:val="30"/>
              </w:rPr>
              <w:t>机具品目或档次</w:t>
            </w:r>
          </w:p>
        </w:tc>
        <w:tc>
          <w:tcPr>
            <w:tcW w:w="1719" w:type="dxa"/>
            <w:vAlign w:val="center"/>
          </w:tcPr>
          <w:p w:rsidR="001420A5" w:rsidRDefault="001420A5" w:rsidP="00193FCA">
            <w:pPr>
              <w:spacing w:line="590" w:lineRule="exact"/>
              <w:jc w:val="center"/>
              <w:rPr>
                <w:rFonts w:asciiTheme="minorEastAsia" w:hAnsiTheme="minorEastAsia"/>
                <w:sz w:val="30"/>
                <w:szCs w:val="30"/>
              </w:rPr>
            </w:pPr>
            <w:r>
              <w:rPr>
                <w:rFonts w:asciiTheme="minorEastAsia" w:hAnsiTheme="minorEastAsia" w:cs="黑体" w:hint="eastAsia"/>
                <w:sz w:val="30"/>
                <w:szCs w:val="30"/>
              </w:rPr>
              <w:t>主流产品市场销售均价</w:t>
            </w:r>
          </w:p>
        </w:tc>
        <w:tc>
          <w:tcPr>
            <w:tcW w:w="1701" w:type="dxa"/>
            <w:vAlign w:val="center"/>
          </w:tcPr>
          <w:p w:rsidR="001420A5" w:rsidRDefault="001420A5" w:rsidP="00193FCA">
            <w:pPr>
              <w:spacing w:line="590" w:lineRule="exact"/>
              <w:jc w:val="center"/>
              <w:rPr>
                <w:rFonts w:asciiTheme="minorEastAsia" w:hAnsiTheme="minorEastAsia" w:cs="黑体"/>
                <w:sz w:val="30"/>
                <w:szCs w:val="30"/>
              </w:rPr>
            </w:pPr>
            <w:r>
              <w:rPr>
                <w:rFonts w:asciiTheme="minorEastAsia" w:hAnsiTheme="minorEastAsia" w:cs="黑体" w:hint="eastAsia"/>
                <w:sz w:val="30"/>
                <w:szCs w:val="30"/>
              </w:rPr>
              <w:t>建议补</w:t>
            </w:r>
          </w:p>
          <w:p w:rsidR="001420A5" w:rsidRDefault="001420A5" w:rsidP="00193FCA">
            <w:pPr>
              <w:spacing w:line="590" w:lineRule="exact"/>
              <w:jc w:val="center"/>
              <w:rPr>
                <w:rFonts w:asciiTheme="minorEastAsia" w:hAnsiTheme="minorEastAsia" w:cs="黑体"/>
                <w:sz w:val="30"/>
                <w:szCs w:val="30"/>
              </w:rPr>
            </w:pPr>
            <w:proofErr w:type="gramStart"/>
            <w:r>
              <w:rPr>
                <w:rFonts w:asciiTheme="minorEastAsia" w:hAnsiTheme="minorEastAsia" w:cs="黑体" w:hint="eastAsia"/>
                <w:sz w:val="30"/>
                <w:szCs w:val="30"/>
              </w:rPr>
              <w:t>贴额测</w:t>
            </w:r>
            <w:proofErr w:type="gramEnd"/>
          </w:p>
          <w:p w:rsidR="001420A5" w:rsidRDefault="001420A5" w:rsidP="00193FCA">
            <w:pPr>
              <w:spacing w:line="590" w:lineRule="exact"/>
              <w:jc w:val="center"/>
              <w:rPr>
                <w:rFonts w:asciiTheme="minorEastAsia" w:hAnsiTheme="minorEastAsia" w:cs="黑体"/>
                <w:sz w:val="30"/>
                <w:szCs w:val="30"/>
              </w:rPr>
            </w:pPr>
            <w:proofErr w:type="gramStart"/>
            <w:r>
              <w:rPr>
                <w:rFonts w:asciiTheme="minorEastAsia" w:hAnsiTheme="minorEastAsia" w:cs="黑体" w:hint="eastAsia"/>
                <w:sz w:val="30"/>
                <w:szCs w:val="30"/>
              </w:rPr>
              <w:t>算比例</w:t>
            </w:r>
            <w:proofErr w:type="gramEnd"/>
          </w:p>
        </w:tc>
        <w:tc>
          <w:tcPr>
            <w:tcW w:w="1417" w:type="dxa"/>
            <w:vAlign w:val="center"/>
          </w:tcPr>
          <w:p w:rsidR="001420A5" w:rsidRDefault="001420A5" w:rsidP="00193FCA">
            <w:pPr>
              <w:spacing w:line="590" w:lineRule="exact"/>
              <w:jc w:val="center"/>
              <w:rPr>
                <w:rFonts w:asciiTheme="minorEastAsia" w:hAnsiTheme="minorEastAsia" w:cs="黑体"/>
                <w:sz w:val="30"/>
                <w:szCs w:val="30"/>
              </w:rPr>
            </w:pPr>
            <w:r>
              <w:rPr>
                <w:rFonts w:asciiTheme="minorEastAsia" w:hAnsiTheme="minorEastAsia" w:cs="黑体" w:hint="eastAsia"/>
                <w:sz w:val="30"/>
                <w:szCs w:val="30"/>
              </w:rPr>
              <w:t>是否征求基层意见</w:t>
            </w:r>
          </w:p>
        </w:tc>
        <w:tc>
          <w:tcPr>
            <w:tcW w:w="1701" w:type="dxa"/>
            <w:vAlign w:val="center"/>
          </w:tcPr>
          <w:p w:rsidR="001420A5" w:rsidRDefault="001420A5" w:rsidP="00193FCA">
            <w:pPr>
              <w:spacing w:line="590" w:lineRule="exact"/>
              <w:jc w:val="center"/>
              <w:rPr>
                <w:rFonts w:asciiTheme="minorEastAsia" w:hAnsiTheme="minorEastAsia"/>
                <w:sz w:val="30"/>
                <w:szCs w:val="30"/>
              </w:rPr>
            </w:pPr>
            <w:r>
              <w:rPr>
                <w:rFonts w:asciiTheme="minorEastAsia" w:hAnsiTheme="minorEastAsia" w:cs="黑体" w:hint="eastAsia"/>
                <w:sz w:val="30"/>
                <w:szCs w:val="30"/>
              </w:rPr>
              <w:t>是否经过论证</w:t>
            </w:r>
          </w:p>
        </w:tc>
        <w:tc>
          <w:tcPr>
            <w:tcW w:w="1983" w:type="dxa"/>
            <w:vAlign w:val="center"/>
          </w:tcPr>
          <w:p w:rsidR="001420A5" w:rsidRDefault="001420A5" w:rsidP="00193FCA">
            <w:pPr>
              <w:spacing w:line="590" w:lineRule="exact"/>
              <w:jc w:val="center"/>
              <w:rPr>
                <w:sz w:val="30"/>
                <w:szCs w:val="30"/>
              </w:rPr>
            </w:pPr>
            <w:r>
              <w:rPr>
                <w:rFonts w:asciiTheme="minorEastAsia" w:hAnsiTheme="minorEastAsia" w:cs="宋体" w:hint="eastAsia"/>
                <w:sz w:val="30"/>
                <w:szCs w:val="30"/>
              </w:rPr>
              <w:t>市</w:t>
            </w:r>
            <w:r>
              <w:rPr>
                <w:rFonts w:asciiTheme="minorEastAsia" w:hAnsiTheme="minorEastAsia" w:cs="黑体" w:hint="eastAsia"/>
                <w:sz w:val="30"/>
                <w:szCs w:val="30"/>
              </w:rPr>
              <w:t>农业农村</w:t>
            </w:r>
          </w:p>
          <w:p w:rsidR="001420A5" w:rsidRDefault="001420A5" w:rsidP="00193FCA">
            <w:pPr>
              <w:spacing w:line="590" w:lineRule="exact"/>
              <w:jc w:val="center"/>
              <w:rPr>
                <w:sz w:val="30"/>
                <w:szCs w:val="30"/>
              </w:rPr>
            </w:pPr>
            <w:r>
              <w:rPr>
                <w:rFonts w:asciiTheme="minorEastAsia" w:hAnsiTheme="minorEastAsia" w:cs="黑体" w:hint="eastAsia"/>
                <w:sz w:val="30"/>
                <w:szCs w:val="30"/>
              </w:rPr>
              <w:t>（农机）部门</w:t>
            </w:r>
          </w:p>
          <w:p w:rsidR="001420A5" w:rsidRDefault="001420A5" w:rsidP="00193FCA">
            <w:pPr>
              <w:spacing w:line="590" w:lineRule="exact"/>
              <w:jc w:val="center"/>
              <w:rPr>
                <w:rFonts w:asciiTheme="minorEastAsia" w:hAnsiTheme="minorEastAsia" w:cs="黑体"/>
                <w:sz w:val="30"/>
                <w:szCs w:val="30"/>
              </w:rPr>
            </w:pPr>
            <w:r>
              <w:rPr>
                <w:rFonts w:asciiTheme="minorEastAsia" w:hAnsiTheme="minorEastAsia" w:cs="黑体" w:hint="eastAsia"/>
                <w:sz w:val="30"/>
                <w:szCs w:val="30"/>
              </w:rPr>
              <w:t>是否集体</w:t>
            </w:r>
          </w:p>
          <w:p w:rsidR="001420A5" w:rsidRDefault="001420A5" w:rsidP="00193FCA">
            <w:pPr>
              <w:spacing w:line="590" w:lineRule="exact"/>
              <w:jc w:val="center"/>
              <w:rPr>
                <w:rFonts w:asciiTheme="minorEastAsia" w:hAnsiTheme="minorEastAsia" w:cs="黑体"/>
                <w:sz w:val="30"/>
                <w:szCs w:val="30"/>
              </w:rPr>
            </w:pPr>
            <w:r>
              <w:rPr>
                <w:rFonts w:asciiTheme="minorEastAsia" w:hAnsiTheme="minorEastAsia" w:cs="黑体" w:hint="eastAsia"/>
                <w:sz w:val="30"/>
                <w:szCs w:val="30"/>
              </w:rPr>
              <w:t>研究</w:t>
            </w:r>
          </w:p>
        </w:tc>
      </w:tr>
      <w:tr w:rsidR="001420A5" w:rsidTr="00193FCA">
        <w:trPr>
          <w:trHeight w:hRule="exact" w:val="1029"/>
          <w:jc w:val="center"/>
        </w:trPr>
        <w:tc>
          <w:tcPr>
            <w:tcW w:w="1123" w:type="dxa"/>
            <w:vAlign w:val="center"/>
          </w:tcPr>
          <w:p w:rsidR="001420A5" w:rsidRDefault="001420A5" w:rsidP="00193FCA">
            <w:pPr>
              <w:spacing w:line="590" w:lineRule="exact"/>
              <w:jc w:val="center"/>
              <w:rPr>
                <w:rFonts w:asciiTheme="minorEastAsia" w:hAnsiTheme="minorEastAsia"/>
                <w:sz w:val="30"/>
                <w:szCs w:val="30"/>
              </w:rPr>
            </w:pPr>
            <w:r>
              <w:rPr>
                <w:rFonts w:asciiTheme="minorEastAsia" w:hAnsiTheme="minorEastAsia" w:cs="宋体" w:hint="eastAsia"/>
                <w:sz w:val="30"/>
                <w:szCs w:val="30"/>
              </w:rPr>
              <w:t>1</w:t>
            </w:r>
          </w:p>
        </w:tc>
        <w:tc>
          <w:tcPr>
            <w:tcW w:w="1049" w:type="dxa"/>
            <w:vAlign w:val="center"/>
          </w:tcPr>
          <w:p w:rsidR="001420A5" w:rsidRDefault="001420A5" w:rsidP="00193FCA">
            <w:pPr>
              <w:spacing w:line="590" w:lineRule="exact"/>
              <w:jc w:val="center"/>
              <w:rPr>
                <w:rFonts w:asciiTheme="minorEastAsia" w:hAnsiTheme="minorEastAsia"/>
                <w:sz w:val="30"/>
                <w:szCs w:val="30"/>
              </w:rPr>
            </w:pPr>
          </w:p>
        </w:tc>
        <w:tc>
          <w:tcPr>
            <w:tcW w:w="1036" w:type="dxa"/>
            <w:vAlign w:val="center"/>
          </w:tcPr>
          <w:p w:rsidR="001420A5" w:rsidRDefault="001420A5" w:rsidP="00193FCA">
            <w:pPr>
              <w:spacing w:line="590" w:lineRule="exact"/>
              <w:jc w:val="center"/>
              <w:rPr>
                <w:rFonts w:asciiTheme="minorEastAsia" w:hAnsiTheme="minorEastAsia"/>
                <w:sz w:val="30"/>
                <w:szCs w:val="30"/>
              </w:rPr>
            </w:pPr>
          </w:p>
        </w:tc>
        <w:tc>
          <w:tcPr>
            <w:tcW w:w="1652" w:type="dxa"/>
            <w:vAlign w:val="center"/>
          </w:tcPr>
          <w:p w:rsidR="001420A5" w:rsidRDefault="001420A5" w:rsidP="00193FCA">
            <w:pPr>
              <w:spacing w:line="590" w:lineRule="exact"/>
              <w:jc w:val="center"/>
              <w:rPr>
                <w:rFonts w:asciiTheme="minorEastAsia" w:hAnsiTheme="minorEastAsia"/>
                <w:sz w:val="30"/>
                <w:szCs w:val="30"/>
              </w:rPr>
            </w:pPr>
          </w:p>
        </w:tc>
        <w:tc>
          <w:tcPr>
            <w:tcW w:w="1719" w:type="dxa"/>
            <w:vAlign w:val="center"/>
          </w:tcPr>
          <w:p w:rsidR="001420A5" w:rsidRDefault="001420A5" w:rsidP="00193FCA">
            <w:pPr>
              <w:spacing w:line="590" w:lineRule="exact"/>
              <w:jc w:val="center"/>
              <w:rPr>
                <w:rFonts w:asciiTheme="minorEastAsia" w:hAnsiTheme="minorEastAsia"/>
                <w:sz w:val="30"/>
                <w:szCs w:val="30"/>
              </w:rPr>
            </w:pPr>
          </w:p>
        </w:tc>
        <w:tc>
          <w:tcPr>
            <w:tcW w:w="1701" w:type="dxa"/>
            <w:vAlign w:val="center"/>
          </w:tcPr>
          <w:p w:rsidR="001420A5" w:rsidRDefault="001420A5" w:rsidP="00193FCA">
            <w:pPr>
              <w:spacing w:line="590" w:lineRule="exact"/>
              <w:jc w:val="center"/>
              <w:rPr>
                <w:rFonts w:asciiTheme="minorEastAsia" w:hAnsiTheme="minorEastAsia" w:cs="宋体"/>
                <w:sz w:val="30"/>
                <w:szCs w:val="30"/>
              </w:rPr>
            </w:pPr>
          </w:p>
        </w:tc>
        <w:tc>
          <w:tcPr>
            <w:tcW w:w="1417" w:type="dxa"/>
            <w:vAlign w:val="center"/>
          </w:tcPr>
          <w:p w:rsidR="001420A5" w:rsidRDefault="001420A5" w:rsidP="00193FCA">
            <w:pPr>
              <w:spacing w:line="590" w:lineRule="exact"/>
              <w:jc w:val="center"/>
              <w:rPr>
                <w:rFonts w:asciiTheme="minorEastAsia" w:hAnsiTheme="minorEastAsia"/>
                <w:sz w:val="30"/>
                <w:szCs w:val="30"/>
              </w:rPr>
            </w:pPr>
          </w:p>
        </w:tc>
        <w:tc>
          <w:tcPr>
            <w:tcW w:w="1701" w:type="dxa"/>
            <w:vAlign w:val="center"/>
          </w:tcPr>
          <w:p w:rsidR="001420A5" w:rsidRDefault="001420A5" w:rsidP="00193FCA">
            <w:pPr>
              <w:spacing w:line="590" w:lineRule="exact"/>
              <w:jc w:val="center"/>
              <w:rPr>
                <w:rFonts w:asciiTheme="minorEastAsia" w:hAnsiTheme="minorEastAsia"/>
                <w:sz w:val="30"/>
                <w:szCs w:val="30"/>
              </w:rPr>
            </w:pPr>
          </w:p>
        </w:tc>
        <w:tc>
          <w:tcPr>
            <w:tcW w:w="1983" w:type="dxa"/>
            <w:vAlign w:val="center"/>
          </w:tcPr>
          <w:p w:rsidR="001420A5" w:rsidRDefault="001420A5" w:rsidP="00193FCA">
            <w:pPr>
              <w:spacing w:line="590" w:lineRule="exact"/>
              <w:jc w:val="center"/>
              <w:rPr>
                <w:rFonts w:asciiTheme="minorEastAsia" w:hAnsiTheme="minorEastAsia"/>
                <w:sz w:val="30"/>
                <w:szCs w:val="30"/>
              </w:rPr>
            </w:pPr>
          </w:p>
        </w:tc>
      </w:tr>
      <w:tr w:rsidR="001420A5" w:rsidTr="00193FCA">
        <w:trPr>
          <w:trHeight w:hRule="exact" w:val="954"/>
          <w:jc w:val="center"/>
        </w:trPr>
        <w:tc>
          <w:tcPr>
            <w:tcW w:w="1123" w:type="dxa"/>
            <w:vAlign w:val="center"/>
          </w:tcPr>
          <w:p w:rsidR="001420A5" w:rsidRDefault="001420A5" w:rsidP="00193FCA">
            <w:pPr>
              <w:spacing w:line="590" w:lineRule="exact"/>
              <w:jc w:val="center"/>
              <w:rPr>
                <w:rFonts w:asciiTheme="minorEastAsia" w:hAnsiTheme="minorEastAsia"/>
                <w:sz w:val="30"/>
                <w:szCs w:val="30"/>
              </w:rPr>
            </w:pPr>
            <w:r>
              <w:rPr>
                <w:rFonts w:asciiTheme="minorEastAsia" w:hAnsiTheme="minorEastAsia" w:cs="宋体" w:hint="eastAsia"/>
                <w:sz w:val="30"/>
                <w:szCs w:val="30"/>
              </w:rPr>
              <w:t>2</w:t>
            </w:r>
          </w:p>
        </w:tc>
        <w:tc>
          <w:tcPr>
            <w:tcW w:w="1049" w:type="dxa"/>
            <w:vAlign w:val="center"/>
          </w:tcPr>
          <w:p w:rsidR="001420A5" w:rsidRDefault="001420A5" w:rsidP="00193FCA">
            <w:pPr>
              <w:spacing w:line="590" w:lineRule="exact"/>
              <w:jc w:val="center"/>
              <w:rPr>
                <w:rFonts w:asciiTheme="minorEastAsia" w:hAnsiTheme="minorEastAsia"/>
                <w:sz w:val="30"/>
                <w:szCs w:val="30"/>
              </w:rPr>
            </w:pPr>
          </w:p>
        </w:tc>
        <w:tc>
          <w:tcPr>
            <w:tcW w:w="1036" w:type="dxa"/>
            <w:vAlign w:val="center"/>
          </w:tcPr>
          <w:p w:rsidR="001420A5" w:rsidRDefault="001420A5" w:rsidP="00193FCA">
            <w:pPr>
              <w:spacing w:line="590" w:lineRule="exact"/>
              <w:jc w:val="center"/>
              <w:rPr>
                <w:rFonts w:asciiTheme="minorEastAsia" w:hAnsiTheme="minorEastAsia"/>
                <w:sz w:val="30"/>
                <w:szCs w:val="30"/>
              </w:rPr>
            </w:pPr>
          </w:p>
        </w:tc>
        <w:tc>
          <w:tcPr>
            <w:tcW w:w="1652" w:type="dxa"/>
            <w:vAlign w:val="center"/>
          </w:tcPr>
          <w:p w:rsidR="001420A5" w:rsidRDefault="001420A5" w:rsidP="00193FCA">
            <w:pPr>
              <w:spacing w:line="590" w:lineRule="exact"/>
              <w:jc w:val="center"/>
              <w:rPr>
                <w:rFonts w:asciiTheme="minorEastAsia" w:hAnsiTheme="minorEastAsia"/>
                <w:sz w:val="30"/>
                <w:szCs w:val="30"/>
              </w:rPr>
            </w:pPr>
          </w:p>
        </w:tc>
        <w:tc>
          <w:tcPr>
            <w:tcW w:w="1719" w:type="dxa"/>
            <w:vAlign w:val="center"/>
          </w:tcPr>
          <w:p w:rsidR="001420A5" w:rsidRDefault="001420A5" w:rsidP="00193FCA">
            <w:pPr>
              <w:spacing w:line="590" w:lineRule="exact"/>
              <w:jc w:val="center"/>
              <w:rPr>
                <w:rFonts w:asciiTheme="minorEastAsia" w:hAnsiTheme="minorEastAsia"/>
                <w:sz w:val="30"/>
                <w:szCs w:val="30"/>
              </w:rPr>
            </w:pPr>
          </w:p>
        </w:tc>
        <w:tc>
          <w:tcPr>
            <w:tcW w:w="1701" w:type="dxa"/>
            <w:vAlign w:val="center"/>
          </w:tcPr>
          <w:p w:rsidR="001420A5" w:rsidRDefault="001420A5" w:rsidP="00193FCA">
            <w:pPr>
              <w:spacing w:line="590" w:lineRule="exact"/>
              <w:jc w:val="center"/>
              <w:rPr>
                <w:rFonts w:asciiTheme="minorEastAsia" w:hAnsiTheme="minorEastAsia"/>
                <w:sz w:val="30"/>
                <w:szCs w:val="30"/>
              </w:rPr>
            </w:pPr>
          </w:p>
        </w:tc>
        <w:tc>
          <w:tcPr>
            <w:tcW w:w="1417" w:type="dxa"/>
            <w:vAlign w:val="center"/>
          </w:tcPr>
          <w:p w:rsidR="001420A5" w:rsidRDefault="001420A5" w:rsidP="00193FCA">
            <w:pPr>
              <w:spacing w:line="590" w:lineRule="exact"/>
              <w:jc w:val="center"/>
              <w:rPr>
                <w:rFonts w:asciiTheme="minorEastAsia" w:hAnsiTheme="minorEastAsia"/>
                <w:sz w:val="30"/>
                <w:szCs w:val="30"/>
              </w:rPr>
            </w:pPr>
          </w:p>
        </w:tc>
        <w:tc>
          <w:tcPr>
            <w:tcW w:w="1701" w:type="dxa"/>
            <w:vAlign w:val="center"/>
          </w:tcPr>
          <w:p w:rsidR="001420A5" w:rsidRDefault="001420A5" w:rsidP="00193FCA">
            <w:pPr>
              <w:spacing w:line="590" w:lineRule="exact"/>
              <w:jc w:val="center"/>
              <w:rPr>
                <w:rFonts w:asciiTheme="minorEastAsia" w:hAnsiTheme="minorEastAsia"/>
                <w:sz w:val="30"/>
                <w:szCs w:val="30"/>
              </w:rPr>
            </w:pPr>
          </w:p>
        </w:tc>
        <w:tc>
          <w:tcPr>
            <w:tcW w:w="1983" w:type="dxa"/>
            <w:vAlign w:val="center"/>
          </w:tcPr>
          <w:p w:rsidR="001420A5" w:rsidRDefault="001420A5" w:rsidP="00193FCA">
            <w:pPr>
              <w:spacing w:line="590" w:lineRule="exact"/>
              <w:jc w:val="center"/>
              <w:rPr>
                <w:rFonts w:asciiTheme="minorEastAsia" w:hAnsiTheme="minorEastAsia"/>
                <w:sz w:val="30"/>
                <w:szCs w:val="30"/>
              </w:rPr>
            </w:pPr>
          </w:p>
        </w:tc>
      </w:tr>
    </w:tbl>
    <w:p w:rsidR="001420A5" w:rsidRDefault="001420A5" w:rsidP="001420A5">
      <w:pPr>
        <w:spacing w:beforeLines="50" w:before="156" w:line="590" w:lineRule="exact"/>
        <w:ind w:left="1200" w:hangingChars="400" w:hanging="1200"/>
        <w:jc w:val="left"/>
        <w:rPr>
          <w:rFonts w:asciiTheme="minorEastAsia" w:hAnsiTheme="minorEastAsia" w:cs="宋体"/>
          <w:sz w:val="30"/>
          <w:szCs w:val="30"/>
        </w:rPr>
      </w:pPr>
      <w:r>
        <w:rPr>
          <w:rFonts w:asciiTheme="minorEastAsia" w:hAnsiTheme="minorEastAsia" w:cs="宋体" w:hint="eastAsia"/>
          <w:sz w:val="30"/>
          <w:szCs w:val="30"/>
        </w:rPr>
        <w:t>备注：1.本表由市农业农村（农机）部门负责填报，并商同级财政部门同意，每行填写1个品目或档次，品目数量累计不超过10个。</w:t>
      </w:r>
    </w:p>
    <w:p w:rsidR="001420A5" w:rsidRDefault="001420A5" w:rsidP="001420A5">
      <w:pPr>
        <w:spacing w:line="590" w:lineRule="exact"/>
        <w:ind w:firstLineChars="300" w:firstLine="900"/>
        <w:jc w:val="left"/>
        <w:rPr>
          <w:rFonts w:asciiTheme="minorEastAsia" w:hAnsiTheme="minorEastAsia" w:cs="宋体"/>
          <w:spacing w:val="-6"/>
          <w:sz w:val="30"/>
          <w:szCs w:val="30"/>
        </w:rPr>
      </w:pPr>
      <w:r>
        <w:rPr>
          <w:rFonts w:asciiTheme="minorEastAsia" w:hAnsiTheme="minorEastAsia" w:cs="宋体" w:hint="eastAsia"/>
          <w:sz w:val="30"/>
          <w:szCs w:val="30"/>
        </w:rPr>
        <w:t>2.</w:t>
      </w:r>
      <w:r>
        <w:rPr>
          <w:rFonts w:asciiTheme="minorEastAsia" w:hAnsiTheme="minorEastAsia" w:cs="宋体" w:hint="eastAsia"/>
          <w:spacing w:val="-6"/>
          <w:sz w:val="30"/>
          <w:szCs w:val="30"/>
        </w:rPr>
        <w:t>本表一式三份，市农业农村（农机）部门和省农业农村厅农机处、省农机中心装备部各留存一份。</w:t>
      </w:r>
    </w:p>
    <w:p w:rsidR="001420A5" w:rsidRDefault="001420A5" w:rsidP="001420A5">
      <w:pPr>
        <w:spacing w:line="590" w:lineRule="exact"/>
        <w:jc w:val="left"/>
        <w:rPr>
          <w:rFonts w:ascii="仿宋_GB2312" w:eastAsia="仿宋_GB2312" w:hAnsi="方正黑体_GBK" w:cs="方正黑体_GBK"/>
          <w:sz w:val="32"/>
          <w:szCs w:val="32"/>
        </w:rPr>
      </w:pPr>
      <w:r>
        <w:rPr>
          <w:rFonts w:ascii="仿宋_GB2312" w:eastAsia="仿宋_GB2312" w:hAnsi="宋体" w:cs="宋体" w:hint="eastAsia"/>
          <w:sz w:val="30"/>
          <w:szCs w:val="30"/>
        </w:rPr>
        <w:br w:type="page"/>
      </w:r>
      <w:r>
        <w:rPr>
          <w:rFonts w:ascii="黑体" w:eastAsia="黑体" w:hAnsi="黑体" w:cs="黑体" w:hint="eastAsia"/>
          <w:kern w:val="0"/>
          <w:sz w:val="30"/>
          <w:szCs w:val="30"/>
        </w:rPr>
        <w:lastRenderedPageBreak/>
        <w:t>附表2</w:t>
      </w:r>
    </w:p>
    <w:p w:rsidR="001420A5" w:rsidRDefault="001420A5" w:rsidP="001420A5">
      <w:pPr>
        <w:spacing w:line="590" w:lineRule="exact"/>
        <w:jc w:val="center"/>
        <w:rPr>
          <w:rFonts w:ascii="方正小标宋简体" w:eastAsia="方正小标宋简体" w:hAnsi="方正小标宋简体" w:cs="方正小标宋简体"/>
          <w:sz w:val="40"/>
          <w:szCs w:val="40"/>
        </w:rPr>
      </w:pPr>
    </w:p>
    <w:p w:rsidR="001420A5" w:rsidRDefault="001420A5" w:rsidP="001420A5">
      <w:pPr>
        <w:spacing w:line="59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农机购置补贴机具降低补贴额测算比例备案表</w:t>
      </w:r>
    </w:p>
    <w:p w:rsidR="001420A5" w:rsidRDefault="001420A5" w:rsidP="001420A5">
      <w:pPr>
        <w:spacing w:line="590" w:lineRule="exact"/>
        <w:ind w:firstLineChars="100" w:firstLine="300"/>
        <w:jc w:val="left"/>
        <w:rPr>
          <w:rFonts w:asciiTheme="minorEastAsia" w:hAnsiTheme="minorEastAsia"/>
          <w:sz w:val="30"/>
          <w:szCs w:val="30"/>
        </w:rPr>
      </w:pPr>
      <w:r>
        <w:rPr>
          <w:rFonts w:asciiTheme="minorEastAsia" w:hAnsiTheme="minorEastAsia" w:cs="宋体" w:hint="eastAsia"/>
          <w:sz w:val="30"/>
          <w:szCs w:val="30"/>
        </w:rPr>
        <w:t xml:space="preserve">填报单位：（盖章）          </w:t>
      </w:r>
      <w:r>
        <w:rPr>
          <w:rFonts w:asciiTheme="minorEastAsia" w:hAnsiTheme="minorEastAsia" w:cs="宋体"/>
          <w:sz w:val="30"/>
          <w:szCs w:val="30"/>
        </w:rPr>
        <w:t xml:space="preserve">                  </w:t>
      </w:r>
      <w:r>
        <w:rPr>
          <w:rFonts w:asciiTheme="minorEastAsia" w:hAnsiTheme="minorEastAsia" w:cs="宋体" w:hint="eastAsia"/>
          <w:sz w:val="30"/>
          <w:szCs w:val="30"/>
        </w:rPr>
        <w:t xml:space="preserve">    联系人及联系方式：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887"/>
        <w:gridCol w:w="887"/>
        <w:gridCol w:w="1420"/>
        <w:gridCol w:w="1735"/>
        <w:gridCol w:w="1946"/>
        <w:gridCol w:w="1563"/>
        <w:gridCol w:w="1547"/>
        <w:gridCol w:w="2006"/>
      </w:tblGrid>
      <w:tr w:rsidR="001420A5" w:rsidTr="00193FCA">
        <w:trPr>
          <w:trHeight w:val="2311"/>
          <w:jc w:val="center"/>
        </w:trPr>
        <w:tc>
          <w:tcPr>
            <w:tcW w:w="1144" w:type="dxa"/>
            <w:vAlign w:val="center"/>
          </w:tcPr>
          <w:p w:rsidR="001420A5" w:rsidRDefault="001420A5" w:rsidP="00193FCA">
            <w:pPr>
              <w:spacing w:line="590" w:lineRule="exact"/>
              <w:jc w:val="center"/>
              <w:rPr>
                <w:rFonts w:asciiTheme="minorEastAsia" w:hAnsiTheme="minorEastAsia" w:cs="黑体"/>
                <w:sz w:val="30"/>
                <w:szCs w:val="30"/>
              </w:rPr>
            </w:pPr>
            <w:r>
              <w:rPr>
                <w:rFonts w:asciiTheme="minorEastAsia" w:hAnsiTheme="minorEastAsia" w:cs="黑体" w:hint="eastAsia"/>
                <w:sz w:val="30"/>
                <w:szCs w:val="30"/>
              </w:rPr>
              <w:t>序号</w:t>
            </w:r>
          </w:p>
        </w:tc>
        <w:tc>
          <w:tcPr>
            <w:tcW w:w="887" w:type="dxa"/>
            <w:vAlign w:val="center"/>
          </w:tcPr>
          <w:p w:rsidR="001420A5" w:rsidRDefault="001420A5" w:rsidP="00193FCA">
            <w:pPr>
              <w:spacing w:line="590" w:lineRule="exact"/>
              <w:jc w:val="center"/>
              <w:rPr>
                <w:rFonts w:asciiTheme="minorEastAsia" w:hAnsiTheme="minorEastAsia" w:cs="黑体"/>
                <w:sz w:val="30"/>
                <w:szCs w:val="30"/>
              </w:rPr>
            </w:pPr>
            <w:r>
              <w:rPr>
                <w:rFonts w:asciiTheme="minorEastAsia" w:hAnsiTheme="minorEastAsia" w:cs="黑体" w:hint="eastAsia"/>
                <w:sz w:val="30"/>
                <w:szCs w:val="30"/>
              </w:rPr>
              <w:t>机具大类</w:t>
            </w:r>
          </w:p>
        </w:tc>
        <w:tc>
          <w:tcPr>
            <w:tcW w:w="887" w:type="dxa"/>
            <w:vAlign w:val="center"/>
          </w:tcPr>
          <w:p w:rsidR="001420A5" w:rsidRDefault="001420A5" w:rsidP="00193FCA">
            <w:pPr>
              <w:spacing w:line="590" w:lineRule="exact"/>
              <w:jc w:val="center"/>
              <w:rPr>
                <w:rFonts w:asciiTheme="minorEastAsia" w:hAnsiTheme="minorEastAsia" w:cs="黑体"/>
                <w:sz w:val="30"/>
                <w:szCs w:val="30"/>
              </w:rPr>
            </w:pPr>
            <w:r>
              <w:rPr>
                <w:rFonts w:asciiTheme="minorEastAsia" w:hAnsiTheme="minorEastAsia" w:cs="黑体" w:hint="eastAsia"/>
                <w:sz w:val="30"/>
                <w:szCs w:val="30"/>
              </w:rPr>
              <w:t>机具小类</w:t>
            </w:r>
          </w:p>
        </w:tc>
        <w:tc>
          <w:tcPr>
            <w:tcW w:w="1420" w:type="dxa"/>
            <w:vAlign w:val="center"/>
          </w:tcPr>
          <w:p w:rsidR="001420A5" w:rsidRDefault="001420A5" w:rsidP="00193FCA">
            <w:pPr>
              <w:spacing w:line="590" w:lineRule="exact"/>
              <w:jc w:val="center"/>
              <w:rPr>
                <w:rFonts w:asciiTheme="minorEastAsia" w:hAnsiTheme="minorEastAsia" w:cs="黑体"/>
                <w:sz w:val="30"/>
                <w:szCs w:val="30"/>
              </w:rPr>
            </w:pPr>
            <w:r>
              <w:rPr>
                <w:rFonts w:asciiTheme="minorEastAsia" w:hAnsiTheme="minorEastAsia" w:cs="黑体" w:hint="eastAsia"/>
                <w:sz w:val="30"/>
                <w:szCs w:val="30"/>
              </w:rPr>
              <w:t>机具品目或档次</w:t>
            </w:r>
          </w:p>
        </w:tc>
        <w:tc>
          <w:tcPr>
            <w:tcW w:w="1735" w:type="dxa"/>
            <w:vAlign w:val="center"/>
          </w:tcPr>
          <w:p w:rsidR="001420A5" w:rsidRDefault="001420A5" w:rsidP="00193FCA">
            <w:pPr>
              <w:spacing w:line="590" w:lineRule="exact"/>
              <w:jc w:val="center"/>
              <w:rPr>
                <w:rFonts w:asciiTheme="minorEastAsia" w:hAnsiTheme="minorEastAsia" w:cs="黑体"/>
                <w:sz w:val="30"/>
                <w:szCs w:val="30"/>
              </w:rPr>
            </w:pPr>
            <w:r>
              <w:rPr>
                <w:rFonts w:asciiTheme="minorEastAsia" w:hAnsiTheme="minorEastAsia" w:cs="黑体" w:hint="eastAsia"/>
                <w:sz w:val="30"/>
                <w:szCs w:val="30"/>
              </w:rPr>
              <w:t>主流产品市场销售均价</w:t>
            </w:r>
          </w:p>
        </w:tc>
        <w:tc>
          <w:tcPr>
            <w:tcW w:w="1946" w:type="dxa"/>
            <w:vAlign w:val="center"/>
          </w:tcPr>
          <w:p w:rsidR="001420A5" w:rsidRDefault="001420A5" w:rsidP="00193FCA">
            <w:pPr>
              <w:spacing w:line="590" w:lineRule="exact"/>
              <w:jc w:val="center"/>
              <w:rPr>
                <w:rFonts w:asciiTheme="minorEastAsia" w:hAnsiTheme="minorEastAsia" w:cs="黑体"/>
                <w:sz w:val="30"/>
                <w:szCs w:val="30"/>
              </w:rPr>
            </w:pPr>
            <w:r>
              <w:rPr>
                <w:rFonts w:asciiTheme="minorEastAsia" w:hAnsiTheme="minorEastAsia" w:cs="黑体" w:hint="eastAsia"/>
                <w:sz w:val="30"/>
                <w:szCs w:val="30"/>
              </w:rPr>
              <w:t>建议补贴额测算比例</w:t>
            </w:r>
          </w:p>
        </w:tc>
        <w:tc>
          <w:tcPr>
            <w:tcW w:w="1563" w:type="dxa"/>
            <w:vAlign w:val="center"/>
          </w:tcPr>
          <w:p w:rsidR="001420A5" w:rsidRDefault="001420A5" w:rsidP="00193FCA">
            <w:pPr>
              <w:spacing w:line="590" w:lineRule="exact"/>
              <w:jc w:val="center"/>
              <w:rPr>
                <w:rFonts w:asciiTheme="minorEastAsia" w:hAnsiTheme="minorEastAsia" w:cs="黑体"/>
                <w:sz w:val="30"/>
                <w:szCs w:val="30"/>
              </w:rPr>
            </w:pPr>
            <w:r>
              <w:rPr>
                <w:rFonts w:asciiTheme="minorEastAsia" w:hAnsiTheme="minorEastAsia" w:cs="黑体" w:hint="eastAsia"/>
                <w:sz w:val="30"/>
                <w:szCs w:val="30"/>
              </w:rPr>
              <w:t>是否征求基层意见</w:t>
            </w:r>
          </w:p>
        </w:tc>
        <w:tc>
          <w:tcPr>
            <w:tcW w:w="1547" w:type="dxa"/>
            <w:vAlign w:val="center"/>
          </w:tcPr>
          <w:p w:rsidR="001420A5" w:rsidRDefault="001420A5" w:rsidP="00193FCA">
            <w:pPr>
              <w:spacing w:line="590" w:lineRule="exact"/>
              <w:jc w:val="center"/>
              <w:rPr>
                <w:rFonts w:asciiTheme="minorEastAsia" w:hAnsiTheme="minorEastAsia" w:cs="黑体"/>
                <w:sz w:val="30"/>
                <w:szCs w:val="30"/>
              </w:rPr>
            </w:pPr>
            <w:r>
              <w:rPr>
                <w:rFonts w:asciiTheme="minorEastAsia" w:hAnsiTheme="minorEastAsia" w:cs="黑体" w:hint="eastAsia"/>
                <w:sz w:val="30"/>
                <w:szCs w:val="30"/>
              </w:rPr>
              <w:t>是否经</w:t>
            </w:r>
          </w:p>
          <w:p w:rsidR="001420A5" w:rsidRDefault="001420A5" w:rsidP="00193FCA">
            <w:pPr>
              <w:spacing w:line="590" w:lineRule="exact"/>
              <w:jc w:val="center"/>
              <w:rPr>
                <w:rFonts w:asciiTheme="minorEastAsia" w:hAnsiTheme="minorEastAsia" w:cs="黑体"/>
                <w:sz w:val="30"/>
                <w:szCs w:val="30"/>
              </w:rPr>
            </w:pPr>
            <w:r>
              <w:rPr>
                <w:rFonts w:asciiTheme="minorEastAsia" w:hAnsiTheme="minorEastAsia" w:cs="黑体" w:hint="eastAsia"/>
                <w:sz w:val="30"/>
                <w:szCs w:val="30"/>
              </w:rPr>
              <w:t>过论证</w:t>
            </w:r>
          </w:p>
        </w:tc>
        <w:tc>
          <w:tcPr>
            <w:tcW w:w="2006" w:type="dxa"/>
            <w:vAlign w:val="center"/>
          </w:tcPr>
          <w:p w:rsidR="001420A5" w:rsidRDefault="001420A5" w:rsidP="00193FCA">
            <w:pPr>
              <w:spacing w:line="590" w:lineRule="exact"/>
              <w:jc w:val="center"/>
              <w:rPr>
                <w:rFonts w:asciiTheme="minorEastAsia" w:hAnsiTheme="minorEastAsia" w:cs="黑体"/>
                <w:sz w:val="30"/>
                <w:szCs w:val="30"/>
              </w:rPr>
            </w:pPr>
            <w:r>
              <w:rPr>
                <w:rFonts w:asciiTheme="minorEastAsia" w:hAnsiTheme="minorEastAsia" w:cs="黑体" w:hint="eastAsia"/>
                <w:sz w:val="30"/>
                <w:szCs w:val="30"/>
              </w:rPr>
              <w:t>市农业农村（农机）部门是否集体</w:t>
            </w:r>
          </w:p>
          <w:p w:rsidR="001420A5" w:rsidRDefault="001420A5" w:rsidP="00193FCA">
            <w:pPr>
              <w:spacing w:line="590" w:lineRule="exact"/>
              <w:jc w:val="center"/>
              <w:rPr>
                <w:rFonts w:asciiTheme="minorEastAsia" w:hAnsiTheme="minorEastAsia" w:cs="黑体"/>
                <w:sz w:val="30"/>
                <w:szCs w:val="30"/>
              </w:rPr>
            </w:pPr>
            <w:r>
              <w:rPr>
                <w:rFonts w:asciiTheme="minorEastAsia" w:hAnsiTheme="minorEastAsia" w:cs="黑体" w:hint="eastAsia"/>
                <w:sz w:val="30"/>
                <w:szCs w:val="30"/>
              </w:rPr>
              <w:t>研究</w:t>
            </w:r>
          </w:p>
        </w:tc>
      </w:tr>
      <w:tr w:rsidR="001420A5" w:rsidTr="00193FCA">
        <w:trPr>
          <w:trHeight w:hRule="exact" w:val="1196"/>
          <w:jc w:val="center"/>
        </w:trPr>
        <w:tc>
          <w:tcPr>
            <w:tcW w:w="1144" w:type="dxa"/>
            <w:vAlign w:val="center"/>
          </w:tcPr>
          <w:p w:rsidR="001420A5" w:rsidRDefault="001420A5" w:rsidP="00193FCA">
            <w:pPr>
              <w:spacing w:line="590" w:lineRule="exact"/>
              <w:jc w:val="center"/>
              <w:rPr>
                <w:rFonts w:asciiTheme="minorEastAsia" w:hAnsiTheme="minorEastAsia" w:cs="黑体"/>
                <w:sz w:val="30"/>
                <w:szCs w:val="30"/>
              </w:rPr>
            </w:pPr>
            <w:r>
              <w:rPr>
                <w:rFonts w:asciiTheme="minorEastAsia" w:hAnsiTheme="minorEastAsia" w:cs="黑体" w:hint="eastAsia"/>
                <w:sz w:val="30"/>
                <w:szCs w:val="30"/>
              </w:rPr>
              <w:t>1</w:t>
            </w:r>
          </w:p>
        </w:tc>
        <w:tc>
          <w:tcPr>
            <w:tcW w:w="887" w:type="dxa"/>
            <w:vAlign w:val="center"/>
          </w:tcPr>
          <w:p w:rsidR="001420A5" w:rsidRDefault="001420A5" w:rsidP="00193FCA">
            <w:pPr>
              <w:spacing w:line="590" w:lineRule="exact"/>
              <w:jc w:val="center"/>
              <w:rPr>
                <w:rFonts w:asciiTheme="minorEastAsia" w:hAnsiTheme="minorEastAsia" w:cs="黑体"/>
                <w:sz w:val="30"/>
                <w:szCs w:val="30"/>
              </w:rPr>
            </w:pPr>
          </w:p>
        </w:tc>
        <w:tc>
          <w:tcPr>
            <w:tcW w:w="887" w:type="dxa"/>
            <w:vAlign w:val="center"/>
          </w:tcPr>
          <w:p w:rsidR="001420A5" w:rsidRDefault="001420A5" w:rsidP="00193FCA">
            <w:pPr>
              <w:spacing w:line="590" w:lineRule="exact"/>
              <w:jc w:val="center"/>
              <w:rPr>
                <w:rFonts w:asciiTheme="minorEastAsia" w:hAnsiTheme="minorEastAsia" w:cs="黑体"/>
                <w:sz w:val="30"/>
                <w:szCs w:val="30"/>
              </w:rPr>
            </w:pPr>
          </w:p>
        </w:tc>
        <w:tc>
          <w:tcPr>
            <w:tcW w:w="1420" w:type="dxa"/>
            <w:vAlign w:val="center"/>
          </w:tcPr>
          <w:p w:rsidR="001420A5" w:rsidRDefault="001420A5" w:rsidP="00193FCA">
            <w:pPr>
              <w:spacing w:line="590" w:lineRule="exact"/>
              <w:jc w:val="center"/>
              <w:rPr>
                <w:rFonts w:asciiTheme="minorEastAsia" w:hAnsiTheme="minorEastAsia" w:cs="黑体"/>
                <w:sz w:val="30"/>
                <w:szCs w:val="30"/>
              </w:rPr>
            </w:pPr>
          </w:p>
        </w:tc>
        <w:tc>
          <w:tcPr>
            <w:tcW w:w="1735" w:type="dxa"/>
            <w:vAlign w:val="center"/>
          </w:tcPr>
          <w:p w:rsidR="001420A5" w:rsidRDefault="001420A5" w:rsidP="00193FCA">
            <w:pPr>
              <w:spacing w:line="590" w:lineRule="exact"/>
              <w:jc w:val="center"/>
              <w:rPr>
                <w:rFonts w:asciiTheme="minorEastAsia" w:hAnsiTheme="minorEastAsia" w:cs="黑体"/>
                <w:sz w:val="30"/>
                <w:szCs w:val="30"/>
              </w:rPr>
            </w:pPr>
          </w:p>
        </w:tc>
        <w:tc>
          <w:tcPr>
            <w:tcW w:w="1946" w:type="dxa"/>
            <w:vAlign w:val="center"/>
          </w:tcPr>
          <w:p w:rsidR="001420A5" w:rsidRDefault="001420A5" w:rsidP="00193FCA">
            <w:pPr>
              <w:spacing w:line="590" w:lineRule="exact"/>
              <w:jc w:val="center"/>
              <w:rPr>
                <w:rFonts w:asciiTheme="minorEastAsia" w:hAnsiTheme="minorEastAsia" w:cs="黑体"/>
                <w:sz w:val="30"/>
                <w:szCs w:val="30"/>
              </w:rPr>
            </w:pPr>
          </w:p>
        </w:tc>
        <w:tc>
          <w:tcPr>
            <w:tcW w:w="1563" w:type="dxa"/>
            <w:vAlign w:val="center"/>
          </w:tcPr>
          <w:p w:rsidR="001420A5" w:rsidRDefault="001420A5" w:rsidP="00193FCA">
            <w:pPr>
              <w:spacing w:line="590" w:lineRule="exact"/>
              <w:jc w:val="center"/>
              <w:rPr>
                <w:rFonts w:asciiTheme="minorEastAsia" w:hAnsiTheme="minorEastAsia" w:cs="黑体"/>
                <w:sz w:val="30"/>
                <w:szCs w:val="30"/>
              </w:rPr>
            </w:pPr>
          </w:p>
        </w:tc>
        <w:tc>
          <w:tcPr>
            <w:tcW w:w="1547" w:type="dxa"/>
            <w:vAlign w:val="center"/>
          </w:tcPr>
          <w:p w:rsidR="001420A5" w:rsidRDefault="001420A5" w:rsidP="00193FCA">
            <w:pPr>
              <w:spacing w:line="590" w:lineRule="exact"/>
              <w:jc w:val="center"/>
              <w:rPr>
                <w:rFonts w:asciiTheme="minorEastAsia" w:hAnsiTheme="minorEastAsia" w:cs="黑体"/>
                <w:sz w:val="30"/>
                <w:szCs w:val="30"/>
              </w:rPr>
            </w:pPr>
          </w:p>
        </w:tc>
        <w:tc>
          <w:tcPr>
            <w:tcW w:w="2006" w:type="dxa"/>
            <w:vAlign w:val="center"/>
          </w:tcPr>
          <w:p w:rsidR="001420A5" w:rsidRDefault="001420A5" w:rsidP="00193FCA">
            <w:pPr>
              <w:spacing w:line="590" w:lineRule="exact"/>
              <w:jc w:val="center"/>
              <w:rPr>
                <w:rFonts w:asciiTheme="minorEastAsia" w:hAnsiTheme="minorEastAsia" w:cs="黑体"/>
                <w:sz w:val="30"/>
                <w:szCs w:val="30"/>
              </w:rPr>
            </w:pPr>
          </w:p>
        </w:tc>
      </w:tr>
      <w:tr w:rsidR="001420A5" w:rsidTr="00193FCA">
        <w:trPr>
          <w:trHeight w:hRule="exact" w:val="1152"/>
          <w:jc w:val="center"/>
        </w:trPr>
        <w:tc>
          <w:tcPr>
            <w:tcW w:w="1144" w:type="dxa"/>
            <w:vAlign w:val="center"/>
          </w:tcPr>
          <w:p w:rsidR="001420A5" w:rsidRDefault="001420A5" w:rsidP="00193FCA">
            <w:pPr>
              <w:spacing w:line="590" w:lineRule="exact"/>
              <w:jc w:val="center"/>
              <w:rPr>
                <w:rFonts w:asciiTheme="minorEastAsia" w:hAnsiTheme="minorEastAsia" w:cs="黑体"/>
                <w:sz w:val="30"/>
                <w:szCs w:val="30"/>
              </w:rPr>
            </w:pPr>
            <w:r>
              <w:rPr>
                <w:rFonts w:asciiTheme="minorEastAsia" w:hAnsiTheme="minorEastAsia" w:cs="黑体" w:hint="eastAsia"/>
                <w:sz w:val="30"/>
                <w:szCs w:val="30"/>
              </w:rPr>
              <w:t>2</w:t>
            </w:r>
          </w:p>
        </w:tc>
        <w:tc>
          <w:tcPr>
            <w:tcW w:w="887" w:type="dxa"/>
            <w:vAlign w:val="center"/>
          </w:tcPr>
          <w:p w:rsidR="001420A5" w:rsidRDefault="001420A5" w:rsidP="00193FCA">
            <w:pPr>
              <w:spacing w:line="590" w:lineRule="exact"/>
              <w:jc w:val="center"/>
              <w:rPr>
                <w:rFonts w:asciiTheme="minorEastAsia" w:hAnsiTheme="minorEastAsia" w:cs="黑体"/>
                <w:sz w:val="30"/>
                <w:szCs w:val="30"/>
              </w:rPr>
            </w:pPr>
          </w:p>
        </w:tc>
        <w:tc>
          <w:tcPr>
            <w:tcW w:w="887" w:type="dxa"/>
            <w:vAlign w:val="center"/>
          </w:tcPr>
          <w:p w:rsidR="001420A5" w:rsidRDefault="001420A5" w:rsidP="00193FCA">
            <w:pPr>
              <w:spacing w:line="590" w:lineRule="exact"/>
              <w:jc w:val="center"/>
              <w:rPr>
                <w:rFonts w:asciiTheme="minorEastAsia" w:hAnsiTheme="minorEastAsia" w:cs="黑体"/>
                <w:sz w:val="30"/>
                <w:szCs w:val="30"/>
              </w:rPr>
            </w:pPr>
          </w:p>
        </w:tc>
        <w:tc>
          <w:tcPr>
            <w:tcW w:w="1420" w:type="dxa"/>
            <w:vAlign w:val="center"/>
          </w:tcPr>
          <w:p w:rsidR="001420A5" w:rsidRDefault="001420A5" w:rsidP="00193FCA">
            <w:pPr>
              <w:spacing w:line="590" w:lineRule="exact"/>
              <w:jc w:val="center"/>
              <w:rPr>
                <w:rFonts w:asciiTheme="minorEastAsia" w:hAnsiTheme="minorEastAsia" w:cs="黑体"/>
                <w:sz w:val="30"/>
                <w:szCs w:val="30"/>
              </w:rPr>
            </w:pPr>
          </w:p>
        </w:tc>
        <w:tc>
          <w:tcPr>
            <w:tcW w:w="1735" w:type="dxa"/>
            <w:vAlign w:val="center"/>
          </w:tcPr>
          <w:p w:rsidR="001420A5" w:rsidRDefault="001420A5" w:rsidP="00193FCA">
            <w:pPr>
              <w:spacing w:line="590" w:lineRule="exact"/>
              <w:jc w:val="center"/>
              <w:rPr>
                <w:rFonts w:asciiTheme="minorEastAsia" w:hAnsiTheme="minorEastAsia" w:cs="黑体"/>
                <w:sz w:val="30"/>
                <w:szCs w:val="30"/>
              </w:rPr>
            </w:pPr>
          </w:p>
        </w:tc>
        <w:tc>
          <w:tcPr>
            <w:tcW w:w="1946" w:type="dxa"/>
            <w:vAlign w:val="center"/>
          </w:tcPr>
          <w:p w:rsidR="001420A5" w:rsidRDefault="001420A5" w:rsidP="00193FCA">
            <w:pPr>
              <w:spacing w:line="590" w:lineRule="exact"/>
              <w:jc w:val="center"/>
              <w:rPr>
                <w:rFonts w:asciiTheme="minorEastAsia" w:hAnsiTheme="minorEastAsia" w:cs="黑体"/>
                <w:sz w:val="30"/>
                <w:szCs w:val="30"/>
              </w:rPr>
            </w:pPr>
          </w:p>
        </w:tc>
        <w:tc>
          <w:tcPr>
            <w:tcW w:w="1563" w:type="dxa"/>
            <w:vAlign w:val="center"/>
          </w:tcPr>
          <w:p w:rsidR="001420A5" w:rsidRDefault="001420A5" w:rsidP="00193FCA">
            <w:pPr>
              <w:spacing w:line="590" w:lineRule="exact"/>
              <w:jc w:val="center"/>
              <w:rPr>
                <w:rFonts w:asciiTheme="minorEastAsia" w:hAnsiTheme="minorEastAsia" w:cs="黑体"/>
                <w:sz w:val="30"/>
                <w:szCs w:val="30"/>
              </w:rPr>
            </w:pPr>
          </w:p>
        </w:tc>
        <w:tc>
          <w:tcPr>
            <w:tcW w:w="1547" w:type="dxa"/>
            <w:vAlign w:val="center"/>
          </w:tcPr>
          <w:p w:rsidR="001420A5" w:rsidRDefault="001420A5" w:rsidP="00193FCA">
            <w:pPr>
              <w:spacing w:line="590" w:lineRule="exact"/>
              <w:jc w:val="center"/>
              <w:rPr>
                <w:rFonts w:asciiTheme="minorEastAsia" w:hAnsiTheme="minorEastAsia" w:cs="黑体"/>
                <w:sz w:val="30"/>
                <w:szCs w:val="30"/>
              </w:rPr>
            </w:pPr>
          </w:p>
        </w:tc>
        <w:tc>
          <w:tcPr>
            <w:tcW w:w="2006" w:type="dxa"/>
            <w:vAlign w:val="center"/>
          </w:tcPr>
          <w:p w:rsidR="001420A5" w:rsidRDefault="001420A5" w:rsidP="00193FCA">
            <w:pPr>
              <w:spacing w:line="590" w:lineRule="exact"/>
              <w:jc w:val="center"/>
              <w:rPr>
                <w:rFonts w:asciiTheme="minorEastAsia" w:hAnsiTheme="minorEastAsia" w:cs="黑体"/>
                <w:sz w:val="30"/>
                <w:szCs w:val="30"/>
              </w:rPr>
            </w:pPr>
          </w:p>
        </w:tc>
      </w:tr>
    </w:tbl>
    <w:p w:rsidR="001420A5" w:rsidRDefault="001420A5" w:rsidP="001420A5">
      <w:pPr>
        <w:spacing w:line="590" w:lineRule="exact"/>
        <w:rPr>
          <w:rFonts w:asciiTheme="minorEastAsia" w:hAnsiTheme="minorEastAsia" w:cs="黑体"/>
          <w:spacing w:val="-6"/>
          <w:sz w:val="30"/>
          <w:szCs w:val="30"/>
        </w:rPr>
      </w:pPr>
      <w:r>
        <w:rPr>
          <w:rFonts w:asciiTheme="minorEastAsia" w:hAnsiTheme="minorEastAsia" w:cs="黑体" w:hint="eastAsia"/>
          <w:spacing w:val="-6"/>
          <w:sz w:val="30"/>
          <w:szCs w:val="30"/>
        </w:rPr>
        <w:t>备注：1.本表由市农业农村（农机）部门负责填报，并商同级财政部门同意，每行填写1个品目或档次。</w:t>
      </w:r>
    </w:p>
    <w:p w:rsidR="001420A5" w:rsidRDefault="001420A5" w:rsidP="001420A5">
      <w:pPr>
        <w:spacing w:line="590" w:lineRule="exact"/>
        <w:ind w:firstLineChars="300" w:firstLine="864"/>
        <w:rPr>
          <w:rFonts w:asciiTheme="minorEastAsia" w:hAnsiTheme="minorEastAsia" w:cs="黑体"/>
          <w:spacing w:val="-6"/>
          <w:sz w:val="30"/>
          <w:szCs w:val="30"/>
        </w:rPr>
        <w:sectPr w:rsidR="001420A5">
          <w:pgSz w:w="16838" w:h="11906" w:orient="landscape"/>
          <w:pgMar w:top="1531" w:right="1814" w:bottom="1531" w:left="1758" w:header="851" w:footer="1701" w:gutter="0"/>
          <w:pgNumType w:fmt="numberInDash"/>
          <w:cols w:space="425"/>
          <w:docGrid w:type="lines" w:linePitch="312"/>
        </w:sectPr>
      </w:pPr>
      <w:r>
        <w:rPr>
          <w:rFonts w:asciiTheme="minorEastAsia" w:hAnsiTheme="minorEastAsia" w:cs="黑体" w:hint="eastAsia"/>
          <w:spacing w:val="-6"/>
          <w:sz w:val="30"/>
          <w:szCs w:val="30"/>
        </w:rPr>
        <w:t>2.本表一式三份，市农业农村（农机）部门和省农业农村厅农机处、省农机中心装备部各留存一份。</w:t>
      </w:r>
    </w:p>
    <w:p w:rsidR="007211DF" w:rsidRPr="001420A5" w:rsidRDefault="00C305FA"/>
    <w:sectPr w:rsidR="007211DF" w:rsidRPr="001420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5FA" w:rsidRDefault="00C305FA">
      <w:r>
        <w:separator/>
      </w:r>
    </w:p>
  </w:endnote>
  <w:endnote w:type="continuationSeparator" w:id="0">
    <w:p w:rsidR="00C305FA" w:rsidRDefault="00C3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仿宋_GBK">
    <w:altName w:val="微软雅黑"/>
    <w:charset w:val="86"/>
    <w:family w:val="auto"/>
    <w:pitch w:val="default"/>
    <w:sig w:usb0="00000000" w:usb1="00000000" w:usb2="00000000" w:usb3="00000000" w:csb0="00040000" w:csb1="00000000"/>
  </w:font>
  <w:font w:name="方正楷体_GBK">
    <w:altName w:val="微软雅黑"/>
    <w:charset w:val="86"/>
    <w:family w:val="auto"/>
    <w:pitch w:val="default"/>
    <w:sig w:usb0="00000000" w:usb1="00000000" w:usb2="00000000" w:usb3="00000000" w:csb0="00040000" w:csb1="00000000"/>
  </w:font>
  <w:font w:name="方正黑体_GBK">
    <w:altName w:val="微软雅黑"/>
    <w:charset w:val="86"/>
    <w:family w:val="auto"/>
    <w:pitch w:val="default"/>
    <w:sig w:usb0="00000000" w:usb1="00000000" w:usb2="00000000" w:usb3="00000000" w:csb0="0004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E43" w:rsidRDefault="001420A5">
    <w:pPr>
      <w:pStyle w:val="a3"/>
      <w:ind w:leftChars="100" w:left="210" w:rightChars="100" w:right="210"/>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F278D4" w:rsidRPr="00F278D4">
      <w:rPr>
        <w:rFonts w:ascii="宋体" w:hAnsi="宋体"/>
        <w:noProof/>
        <w:sz w:val="28"/>
        <w:szCs w:val="28"/>
        <w:lang w:val="zh-CN"/>
      </w:rPr>
      <w:t>4</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E43" w:rsidRDefault="001420A5">
    <w:pPr>
      <w:pStyle w:val="a3"/>
    </w:pPr>
    <w:r>
      <w:rPr>
        <w:noProof/>
      </w:rPr>
      <mc:AlternateContent>
        <mc:Choice Requires="wps">
          <w:drawing>
            <wp:anchor distT="0" distB="0" distL="114300" distR="114300" simplePos="0" relativeHeight="251659264" behindDoc="0" locked="0" layoutInCell="1" allowOverlap="1" wp14:anchorId="24CF8C3B" wp14:editId="49436F60">
              <wp:simplePos x="0" y="0"/>
              <wp:positionH relativeFrom="margin">
                <wp:align>outside</wp:align>
              </wp:positionH>
              <wp:positionV relativeFrom="paragraph">
                <wp:posOffset>0</wp:posOffset>
              </wp:positionV>
              <wp:extent cx="1828800" cy="1828800"/>
              <wp:effectExtent l="0" t="0" r="0" b="0"/>
              <wp:wrapNone/>
              <wp:docPr id="2" name="矩形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rsidR="00001E43" w:rsidRDefault="001420A5">
                          <w:pPr>
                            <w:pStyle w:val="a3"/>
                          </w:pPr>
                          <w:r>
                            <w:fldChar w:fldCharType="begin"/>
                          </w:r>
                          <w:r>
                            <w:instrText xml:space="preserve"> PAGE  \* MERGEFORMAT </w:instrText>
                          </w:r>
                          <w:r>
                            <w:fldChar w:fldCharType="separate"/>
                          </w:r>
                          <w:r>
                            <w:t>- 0 -</w:t>
                          </w:r>
                          <w:r>
                            <w:fldChar w:fldCharType="end"/>
                          </w:r>
                        </w:p>
                      </w:txbxContent>
                    </wps:txbx>
                    <wps:bodyPr wrap="none" lIns="0" tIns="0" rIns="0" bIns="0">
                      <a:spAutoFit/>
                    </wps:bodyPr>
                  </wps:wsp>
                </a:graphicData>
              </a:graphic>
            </wp:anchor>
          </w:drawing>
        </mc:Choice>
        <mc:Fallback>
          <w:pict>
            <v:rect id="矩形 2" o:spid="_x0000_s1026"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" filled="f" stroked="f">
              <v:textbox style="mso-fit-shape-to-text:t" inset="0,0,0,0">
                <w:txbxContent>
                  <w:p w:rsidR="00001E43" w:rsidRDefault="001420A5">
                    <w:pPr>
                      <w:pStyle w:val="a3"/>
                    </w:pPr>
                    <w:r>
                      <w:fldChar w:fldCharType="begin"/>
                    </w:r>
                    <w:r>
                      <w:instrText xml:space="preserve"> PAGE  \* MERGEFORMAT </w:instrText>
                    </w:r>
                    <w:r>
                      <w:fldChar w:fldCharType="separate"/>
                    </w:r>
                    <w:r>
                      <w:t>- 0 -</w:t>
                    </w:r>
                    <w: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5FA" w:rsidRDefault="00C305FA">
      <w:r>
        <w:separator/>
      </w:r>
    </w:p>
  </w:footnote>
  <w:footnote w:type="continuationSeparator" w:id="0">
    <w:p w:rsidR="00C305FA" w:rsidRDefault="00C30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E43" w:rsidRDefault="00C305F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6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0A5"/>
    <w:rsid w:val="001420A5"/>
    <w:rsid w:val="004661BB"/>
    <w:rsid w:val="005C1B9E"/>
    <w:rsid w:val="00783854"/>
    <w:rsid w:val="00C305FA"/>
    <w:rsid w:val="00C51B6B"/>
    <w:rsid w:val="00F27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0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1420A5"/>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rsid w:val="001420A5"/>
    <w:rPr>
      <w:rFonts w:ascii="Calibri" w:eastAsia="宋体" w:hAnsi="Calibri" w:cs="Times New Roman"/>
      <w:sz w:val="18"/>
      <w:szCs w:val="18"/>
    </w:rPr>
  </w:style>
  <w:style w:type="paragraph" w:styleId="a4">
    <w:name w:val="header"/>
    <w:basedOn w:val="a"/>
    <w:link w:val="Char0"/>
    <w:qFormat/>
    <w:rsid w:val="001420A5"/>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0">
    <w:name w:val="页眉 Char"/>
    <w:basedOn w:val="a0"/>
    <w:link w:val="a4"/>
    <w:rsid w:val="001420A5"/>
    <w:rPr>
      <w:rFonts w:ascii="Calibri" w:eastAsia="宋体" w:hAnsi="Calibri" w:cs="Times New Roman"/>
      <w:sz w:val="18"/>
      <w:szCs w:val="18"/>
    </w:rPr>
  </w:style>
  <w:style w:type="paragraph" w:customStyle="1" w:styleId="1">
    <w:name w:val="普通(网站)1"/>
    <w:basedOn w:val="a"/>
    <w:qFormat/>
    <w:rsid w:val="001420A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0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1420A5"/>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rsid w:val="001420A5"/>
    <w:rPr>
      <w:rFonts w:ascii="Calibri" w:eastAsia="宋体" w:hAnsi="Calibri" w:cs="Times New Roman"/>
      <w:sz w:val="18"/>
      <w:szCs w:val="18"/>
    </w:rPr>
  </w:style>
  <w:style w:type="paragraph" w:styleId="a4">
    <w:name w:val="header"/>
    <w:basedOn w:val="a"/>
    <w:link w:val="Char0"/>
    <w:qFormat/>
    <w:rsid w:val="001420A5"/>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0">
    <w:name w:val="页眉 Char"/>
    <w:basedOn w:val="a0"/>
    <w:link w:val="a4"/>
    <w:rsid w:val="001420A5"/>
    <w:rPr>
      <w:rFonts w:ascii="Calibri" w:eastAsia="宋体" w:hAnsi="Calibri" w:cs="Times New Roman"/>
      <w:sz w:val="18"/>
      <w:szCs w:val="18"/>
    </w:rPr>
  </w:style>
  <w:style w:type="paragraph" w:customStyle="1" w:styleId="1">
    <w:name w:val="普通(网站)1"/>
    <w:basedOn w:val="a"/>
    <w:qFormat/>
    <w:rsid w:val="001420A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MLN</dc:creator>
  <cp:keywords/>
  <dc:description/>
  <cp:lastModifiedBy>super</cp:lastModifiedBy>
  <cp:revision>3</cp:revision>
  <dcterms:created xsi:type="dcterms:W3CDTF">2021-07-26T09:25:00Z</dcterms:created>
  <dcterms:modified xsi:type="dcterms:W3CDTF">2021-07-26T10:24:00Z</dcterms:modified>
</cp:coreProperties>
</file>