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04"/>
        <w:gridCol w:w="850"/>
        <w:gridCol w:w="901"/>
        <w:gridCol w:w="701"/>
        <w:gridCol w:w="952"/>
        <w:gridCol w:w="848"/>
        <w:gridCol w:w="709"/>
        <w:gridCol w:w="709"/>
        <w:gridCol w:w="850"/>
        <w:gridCol w:w="851"/>
        <w:gridCol w:w="709"/>
      </w:tblGrid>
      <w:tr w:rsidR="00292FC2" w14:paraId="2FC2D1CB" w14:textId="77777777">
        <w:trPr>
          <w:trHeight w:val="375"/>
          <w:jc w:val="center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1A424" w14:textId="77777777" w:rsidR="00292FC2" w:rsidRDefault="00E95B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 w:rsidR="00292FC2" w14:paraId="29B87207" w14:textId="77777777">
        <w:trPr>
          <w:trHeight w:val="1035"/>
          <w:jc w:val="center"/>
        </w:trPr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34FB" w14:textId="77777777" w:rsidR="00292FC2" w:rsidRDefault="00E95BC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bookmarkStart w:id="0" w:name="_Hlk80372324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农机报废更新补贴实施情况统计表</w:t>
            </w:r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（截至2021年  月累计数量）</w:t>
            </w:r>
          </w:p>
        </w:tc>
      </w:tr>
      <w:tr w:rsidR="00292FC2" w14:paraId="7059E0F7" w14:textId="77777777">
        <w:trPr>
          <w:gridBefore w:val="1"/>
          <w:gridAfter w:val="1"/>
          <w:wBefore w:w="440" w:type="dxa"/>
          <w:wAfter w:w="709" w:type="dxa"/>
          <w:trHeight w:val="615"/>
          <w:jc w:val="center"/>
        </w:trPr>
        <w:tc>
          <w:tcPr>
            <w:tcW w:w="4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B3F27" w14:textId="77777777" w:rsidR="00292FC2" w:rsidRDefault="00E95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报送单位：</w:t>
            </w:r>
          </w:p>
        </w:tc>
        <w:tc>
          <w:tcPr>
            <w:tcW w:w="3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26F04" w14:textId="77777777" w:rsidR="00292FC2" w:rsidRDefault="00E95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报送时间：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 （公章）</w:t>
            </w:r>
          </w:p>
        </w:tc>
      </w:tr>
      <w:tr w:rsidR="00292FC2" w14:paraId="1346123F" w14:textId="77777777">
        <w:trPr>
          <w:trHeight w:val="1035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184EF4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报废机具台数（台）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99BDC9" w14:textId="77777777" w:rsidR="00292FC2" w:rsidRDefault="00E95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128503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购置机具台数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（台）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859863" w14:textId="77777777" w:rsidR="00292FC2" w:rsidRDefault="00E95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33CEB4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报废机具台数/购置机具台数（%）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8DA6D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  <w:tr w:rsidR="00292FC2" w14:paraId="49A99659" w14:textId="77777777">
        <w:trPr>
          <w:trHeight w:val="720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36BEB3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机型</w:t>
            </w:r>
          </w:p>
        </w:tc>
        <w:tc>
          <w:tcPr>
            <w:tcW w:w="24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E9B4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机具台数（台）</w:t>
            </w:r>
          </w:p>
        </w:tc>
        <w:tc>
          <w:tcPr>
            <w:tcW w:w="321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7490F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补贴资金数（万元）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1AAE9C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受益农户数（户）</w:t>
            </w:r>
          </w:p>
        </w:tc>
      </w:tr>
      <w:tr w:rsidR="00292FC2" w14:paraId="44B15F78" w14:textId="77777777">
        <w:trPr>
          <w:trHeight w:val="806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F9C1F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927D84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报废申请数量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7E5FC8F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报废结算数量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16B7FE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数量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D4E0A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报废申请资金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C7830A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报废结算资金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FAF351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更新资金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555EB7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1F68B9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报废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015DAB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更新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734881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292FC2" w14:paraId="585642D0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A859EE" w14:textId="77777777" w:rsidR="00292FC2" w:rsidRDefault="00E95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 拖拉机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8EE969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9D34D7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00F1D3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49FDB2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691E5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67DE2D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C331F9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60FE31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046461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8BE17C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2FC2" w14:paraId="467B25B4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4E0DA4" w14:textId="77777777" w:rsidR="00292FC2" w:rsidRDefault="00E95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联合收割机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6E0B84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BCB6FA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C44587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7AC0210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D81E98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1A6D95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EAC817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0B07D4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3811F5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15917D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2FC2" w14:paraId="1DEABE5B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23431" w14:textId="77777777" w:rsidR="00292FC2" w:rsidRDefault="00E95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 水稻插秧机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7938C8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4842999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D3C9D5C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6DB6E7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0E85A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2A00F4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736DC7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473CAB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1EF29A2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1D30EC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2FC2" w14:paraId="6ADF136B" w14:textId="77777777">
        <w:trPr>
          <w:trHeight w:val="1035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955CD5" w14:textId="5A88C8E5" w:rsidR="00292FC2" w:rsidRDefault="00DB2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="00E95B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 饲料（草）粉碎机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1744EC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BC0101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7F5316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A35706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4E4776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18623E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7DBF57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72225C6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100D79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E1AE0E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2FC2" w14:paraId="4E5B3043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F8E2E4" w14:textId="4415B1C9" w:rsidR="00292FC2" w:rsidRDefault="00DB2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="00E95B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 铡草机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24F16A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4E25E7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6110A2C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C03279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5D026F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3311D4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3F99A8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F678E1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82814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76670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2FC2" w14:paraId="7377AB72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576783" w14:textId="63239106" w:rsidR="00292FC2" w:rsidRDefault="00DB26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="00E95B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 其他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32AD90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D452C9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78A4D0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057AE7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ECC91C0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004505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64BB98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7D638D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60EDF1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950898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2FC2" w14:paraId="3FCDB864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F93AC3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50188B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CA4DD6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18CD34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852226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7BF8F9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0B5B40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B86438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E97424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19519A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C44F2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2FC2" w14:paraId="6CB4B65B" w14:textId="77777777">
        <w:trPr>
          <w:trHeight w:val="567"/>
          <w:jc w:val="center"/>
        </w:trPr>
        <w:tc>
          <w:tcPr>
            <w:tcW w:w="184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7A690" w14:textId="77777777" w:rsidR="00292FC2" w:rsidRDefault="00E95B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本月小计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2DB662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2BA9FCD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9138EA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4140C0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45DD421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9FA951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E2F4C2A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9A287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62CE286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2FADB1E" w14:textId="77777777" w:rsidR="00292FC2" w:rsidRDefault="00292F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2FC2" w14:paraId="76B58A52" w14:textId="77777777">
        <w:trPr>
          <w:trHeight w:val="1920"/>
          <w:jc w:val="center"/>
        </w:trPr>
        <w:tc>
          <w:tcPr>
            <w:tcW w:w="9924" w:type="dxa"/>
            <w:gridSpan w:val="12"/>
            <w:tcBorders>
              <w:tl2br w:val="nil"/>
              <w:tr2bl w:val="nil"/>
            </w:tcBorders>
            <w:shd w:val="clear" w:color="auto" w:fill="auto"/>
          </w:tcPr>
          <w:p w14:paraId="6BC4C48F" w14:textId="77777777" w:rsidR="00292FC2" w:rsidRDefault="00E95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 报废申请数量，是指回收企业回收机具后填报的、经机主在《报废农业机械回收确认表》签字后，上报农机管理部门的申请补贴的机具数和资金数。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 报废结算数量，是指财政部门通过审核、结算，向农民支付补贴资金后的机具数和资金数。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 更新数量，是指本县（市、区）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内当年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购置已结算的和报废机具同一档次的机具数。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 每月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日前，报送本年度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报废更新实施情况和当月报废更新实施情况。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 报送邮箱：sxnjbt@163.com；联系电话：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0351-4031309</w:t>
            </w:r>
          </w:p>
        </w:tc>
      </w:tr>
    </w:tbl>
    <w:p w14:paraId="2D886D0B" w14:textId="77777777" w:rsidR="00292FC2" w:rsidRDefault="00E95BC6">
      <w:r>
        <w:br w:type="page"/>
      </w:r>
    </w:p>
    <w:p w14:paraId="65CBFF35" w14:textId="77777777" w:rsidR="00292FC2" w:rsidRDefault="00292FC2"/>
    <w:p w14:paraId="5E0A87A4" w14:textId="77777777" w:rsidR="00292FC2" w:rsidRDefault="00292FC2"/>
    <w:p w14:paraId="5502944A" w14:textId="77777777" w:rsidR="00292FC2" w:rsidRDefault="00292FC2"/>
    <w:p w14:paraId="5EFFC26F" w14:textId="77777777" w:rsidR="00292FC2" w:rsidRDefault="00292FC2"/>
    <w:p w14:paraId="14D2F737" w14:textId="77777777" w:rsidR="00292FC2" w:rsidRDefault="00292FC2"/>
    <w:p w14:paraId="7C62B91E" w14:textId="77777777" w:rsidR="00292FC2" w:rsidRDefault="00292FC2"/>
    <w:p w14:paraId="7264A051" w14:textId="77777777" w:rsidR="00292FC2" w:rsidRDefault="00292FC2"/>
    <w:p w14:paraId="19673D56" w14:textId="77777777" w:rsidR="00292FC2" w:rsidRDefault="00292FC2"/>
    <w:p w14:paraId="28A8D41A" w14:textId="77777777" w:rsidR="00292FC2" w:rsidRDefault="00292FC2"/>
    <w:p w14:paraId="6FDDA456" w14:textId="77777777" w:rsidR="00292FC2" w:rsidRDefault="00292FC2"/>
    <w:p w14:paraId="24F66E9B" w14:textId="77777777" w:rsidR="00292FC2" w:rsidRDefault="00292FC2"/>
    <w:p w14:paraId="1CFDF16C" w14:textId="77777777" w:rsidR="00292FC2" w:rsidRDefault="00292FC2"/>
    <w:p w14:paraId="55239027" w14:textId="77777777" w:rsidR="00292FC2" w:rsidRDefault="00292FC2"/>
    <w:p w14:paraId="505E12CA" w14:textId="77777777" w:rsidR="00292FC2" w:rsidRDefault="00292FC2"/>
    <w:p w14:paraId="4403BB6E" w14:textId="77777777" w:rsidR="00292FC2" w:rsidRDefault="00292FC2"/>
    <w:p w14:paraId="5E3A41F3" w14:textId="77777777" w:rsidR="00292FC2" w:rsidRDefault="00292FC2"/>
    <w:p w14:paraId="7C01030E" w14:textId="77777777" w:rsidR="00292FC2" w:rsidRDefault="00292FC2"/>
    <w:p w14:paraId="4DDF32FC" w14:textId="77777777" w:rsidR="00292FC2" w:rsidRDefault="00292FC2"/>
    <w:p w14:paraId="06B3D3FA" w14:textId="77777777" w:rsidR="00292FC2" w:rsidRDefault="00292FC2"/>
    <w:p w14:paraId="3BD7DCE9" w14:textId="77777777" w:rsidR="00292FC2" w:rsidRDefault="00292FC2"/>
    <w:p w14:paraId="6342AE3C" w14:textId="77777777" w:rsidR="00292FC2" w:rsidRDefault="00292FC2"/>
    <w:p w14:paraId="10231A9A" w14:textId="77777777" w:rsidR="00292FC2" w:rsidRDefault="00292FC2"/>
    <w:p w14:paraId="2DC04184" w14:textId="77777777" w:rsidR="00292FC2" w:rsidRDefault="00292FC2"/>
    <w:p w14:paraId="439E27F0" w14:textId="77777777" w:rsidR="00292FC2" w:rsidRDefault="00292FC2"/>
    <w:p w14:paraId="256F0ADD" w14:textId="77777777" w:rsidR="00292FC2" w:rsidRDefault="00292FC2"/>
    <w:p w14:paraId="3000909C" w14:textId="77777777" w:rsidR="00292FC2" w:rsidRDefault="00292FC2"/>
    <w:p w14:paraId="20B87FB9" w14:textId="77777777" w:rsidR="00292FC2" w:rsidRDefault="00292FC2"/>
    <w:p w14:paraId="6108A7E2" w14:textId="77777777" w:rsidR="00292FC2" w:rsidRDefault="00292FC2"/>
    <w:p w14:paraId="241D747A" w14:textId="77777777" w:rsidR="00292FC2" w:rsidRDefault="00292FC2"/>
    <w:p w14:paraId="190A2AF7" w14:textId="77777777" w:rsidR="00292FC2" w:rsidRDefault="00292FC2"/>
    <w:p w14:paraId="361EF383" w14:textId="77777777" w:rsidR="00292FC2" w:rsidRDefault="00292FC2"/>
    <w:p w14:paraId="5C70C1C1" w14:textId="77777777" w:rsidR="00292FC2" w:rsidRDefault="00292FC2"/>
    <w:p w14:paraId="6CC5E8CB" w14:textId="77777777" w:rsidR="00292FC2" w:rsidRDefault="00292FC2"/>
    <w:p w14:paraId="7F80B239" w14:textId="77777777" w:rsidR="00292FC2" w:rsidRDefault="00292FC2"/>
    <w:p w14:paraId="074225ED" w14:textId="77777777" w:rsidR="00292FC2" w:rsidRDefault="00292FC2"/>
    <w:p w14:paraId="0FB5BA42" w14:textId="77777777" w:rsidR="00292FC2" w:rsidRDefault="00292FC2"/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292FC2" w14:paraId="16810D7E" w14:textId="77777777">
        <w:tc>
          <w:tcPr>
            <w:tcW w:w="9061" w:type="dxa"/>
            <w:tcBorders>
              <w:tl2br w:val="nil"/>
              <w:tr2bl w:val="nil"/>
            </w:tcBorders>
          </w:tcPr>
          <w:p w14:paraId="49B7428E" w14:textId="77777777" w:rsidR="00292FC2" w:rsidRPr="00DB26BD" w:rsidRDefault="00E95BC6">
            <w:pPr>
              <w:rPr>
                <w:rFonts w:ascii="仿宋_GB2312" w:eastAsia="仿宋_GB2312" w:hAnsi="方正公文仿宋" w:cs="方正公文仿宋"/>
                <w:sz w:val="32"/>
                <w:szCs w:val="32"/>
              </w:rPr>
            </w:pPr>
            <w:r w:rsidRPr="00DB26BD">
              <w:rPr>
                <w:rFonts w:ascii="仿宋_GB2312" w:eastAsia="仿宋_GB2312" w:hAnsi="方正公文仿宋" w:cs="方正公文仿宋" w:hint="eastAsia"/>
                <w:sz w:val="32"/>
                <w:szCs w:val="32"/>
              </w:rPr>
              <w:t>抄送：山西省农业农村厅，各市农业农村局，财政局。</w:t>
            </w:r>
          </w:p>
        </w:tc>
      </w:tr>
      <w:tr w:rsidR="00292FC2" w14:paraId="4A9C9ECB" w14:textId="77777777">
        <w:tc>
          <w:tcPr>
            <w:tcW w:w="9061" w:type="dxa"/>
            <w:tcBorders>
              <w:tl2br w:val="nil"/>
              <w:tr2bl w:val="nil"/>
            </w:tcBorders>
          </w:tcPr>
          <w:p w14:paraId="6FEF4E52" w14:textId="337C980A" w:rsidR="00292FC2" w:rsidRPr="00DB26BD" w:rsidRDefault="00E95BC6">
            <w:pPr>
              <w:rPr>
                <w:rFonts w:ascii="仿宋_GB2312" w:eastAsia="仿宋_GB2312" w:hAnsi="方正公文仿宋" w:cs="方正公文仿宋"/>
                <w:sz w:val="32"/>
                <w:szCs w:val="32"/>
              </w:rPr>
            </w:pPr>
            <w:r w:rsidRPr="00DB26BD">
              <w:rPr>
                <w:rFonts w:ascii="仿宋_GB2312" w:eastAsia="仿宋_GB2312" w:hAnsi="方正公文仿宋" w:cs="方正公文仿宋" w:hint="eastAsia"/>
                <w:sz w:val="32"/>
                <w:szCs w:val="32"/>
              </w:rPr>
              <w:t xml:space="preserve"> 山西省农业机械发展中心           </w:t>
            </w:r>
            <w:r w:rsidRPr="00DB26B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2021年8月</w:t>
            </w:r>
            <w:r w:rsidR="00790ACD">
              <w:rPr>
                <w:rFonts w:ascii="仿宋_GB2312" w:eastAsia="仿宋_GB2312" w:hAnsi="Times New Roman" w:cs="Times New Roman"/>
                <w:sz w:val="32"/>
                <w:szCs w:val="32"/>
              </w:rPr>
              <w:t xml:space="preserve">  </w:t>
            </w:r>
            <w:r w:rsidRPr="00DB26B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</w:t>
            </w:r>
            <w:r w:rsidRPr="00DB26BD">
              <w:rPr>
                <w:rFonts w:ascii="仿宋_GB2312" w:eastAsia="仿宋_GB2312" w:hAnsi="方正公文仿宋" w:cs="方正公文仿宋" w:hint="eastAsia"/>
                <w:sz w:val="32"/>
                <w:szCs w:val="32"/>
              </w:rPr>
              <w:t>印发</w:t>
            </w:r>
          </w:p>
        </w:tc>
      </w:tr>
    </w:tbl>
    <w:p w14:paraId="7584A716" w14:textId="77777777" w:rsidR="00292FC2" w:rsidRDefault="00292FC2">
      <w:pPr>
        <w:rPr>
          <w:rFonts w:hint="eastAsia"/>
        </w:rPr>
      </w:pPr>
    </w:p>
    <w:sectPr w:rsidR="00292FC2">
      <w:footerReference w:type="default" r:id="rId7"/>
      <w:pgSz w:w="11906" w:h="16838"/>
      <w:pgMar w:top="2098" w:right="1474" w:bottom="1984" w:left="1587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48CF" w14:textId="77777777" w:rsidR="00D20DA1" w:rsidRDefault="00D20DA1">
      <w:r>
        <w:separator/>
      </w:r>
    </w:p>
  </w:endnote>
  <w:endnote w:type="continuationSeparator" w:id="0">
    <w:p w14:paraId="7D342F3D" w14:textId="77777777" w:rsidR="00D20DA1" w:rsidRDefault="00D2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仿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0923" w14:textId="77777777" w:rsidR="00292FC2" w:rsidRDefault="00E95BC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6B7D4" wp14:editId="14872A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8BB65" w14:textId="77777777" w:rsidR="00292FC2" w:rsidRDefault="00E95BC6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6B7D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078BB65" w14:textId="77777777" w:rsidR="00292FC2" w:rsidRDefault="00E95BC6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95B5" w14:textId="77777777" w:rsidR="00D20DA1" w:rsidRDefault="00D20DA1">
      <w:r>
        <w:separator/>
      </w:r>
    </w:p>
  </w:footnote>
  <w:footnote w:type="continuationSeparator" w:id="0">
    <w:p w14:paraId="4A089E33" w14:textId="77777777" w:rsidR="00D20DA1" w:rsidRDefault="00D2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4C"/>
    <w:rsid w:val="00221D4C"/>
    <w:rsid w:val="00292FC2"/>
    <w:rsid w:val="005B2EAD"/>
    <w:rsid w:val="007411AF"/>
    <w:rsid w:val="00790ACD"/>
    <w:rsid w:val="009D45AD"/>
    <w:rsid w:val="00A31C98"/>
    <w:rsid w:val="00A53738"/>
    <w:rsid w:val="00D20DA1"/>
    <w:rsid w:val="00DB26BD"/>
    <w:rsid w:val="00E95BC6"/>
    <w:rsid w:val="00F6645F"/>
    <w:rsid w:val="18E11C76"/>
    <w:rsid w:val="3F86726D"/>
    <w:rsid w:val="47FA618F"/>
    <w:rsid w:val="4B2F46D1"/>
    <w:rsid w:val="51281E0C"/>
    <w:rsid w:val="5E9A79E4"/>
    <w:rsid w:val="6A775E6C"/>
    <w:rsid w:val="770F01BD"/>
    <w:rsid w:val="7C494229"/>
    <w:rsid w:val="7E0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00E3"/>
  <w15:docId w15:val="{837E91BB-8ED2-42CD-A5EB-09D89D72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杨振晓</dc:creator>
  <cp:lastModifiedBy>杨振晓</cp:lastModifiedBy>
  <cp:revision>9</cp:revision>
  <cp:lastPrinted>2021-08-24T10:22:00Z</cp:lastPrinted>
  <dcterms:created xsi:type="dcterms:W3CDTF">2021-08-20T09:05:00Z</dcterms:created>
  <dcterms:modified xsi:type="dcterms:W3CDTF">2021-08-26T10:42:00Z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