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河南省2021年县级农机购置补贴</w:t>
      </w:r>
    </w:p>
    <w:p>
      <w:pPr>
        <w:jc w:val="center"/>
        <w:rPr>
          <w:rFonts w:hint="eastAsia" w:ascii="黑体" w:hAnsi="黑体" w:eastAsia="黑体" w:cs="黑体"/>
          <w:sz w:val="44"/>
          <w:szCs w:val="44"/>
        </w:rPr>
      </w:pPr>
      <w:r>
        <w:rPr>
          <w:rFonts w:hint="eastAsia" w:ascii="黑体" w:hAnsi="黑体" w:eastAsia="黑体" w:cs="黑体"/>
          <w:sz w:val="44"/>
          <w:szCs w:val="44"/>
        </w:rPr>
        <w:t>信息公开专栏检查情况通报</w:t>
      </w:r>
    </w:p>
    <w:bookmarkEnd w:id="0"/>
    <w:p>
      <w:pPr>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各</w:t>
      </w:r>
      <w:r>
        <w:rPr>
          <w:rFonts w:hint="eastAsia" w:ascii="楷体_GB2312" w:hAnsi="楷体_GB2312" w:eastAsia="楷体_GB2312" w:cs="楷体_GB2312"/>
          <w:sz w:val="32"/>
          <w:szCs w:val="32"/>
          <w:lang w:eastAsia="zh-CN"/>
        </w:rPr>
        <w:t>省辖市、济源示范区、有关县（市）农机中心（局）</w:t>
      </w:r>
      <w:r>
        <w:rPr>
          <w:rFonts w:hint="eastAsia" w:ascii="楷体_GB2312" w:hAnsi="楷体_GB2312" w:eastAsia="楷体_GB2312" w:cs="楷体_GB2312"/>
          <w:sz w:val="32"/>
          <w:szCs w:val="32"/>
        </w:rPr>
        <w:t>:</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w:t>
      </w:r>
      <w:r>
        <w:rPr>
          <w:rFonts w:hint="eastAsia" w:ascii="仿宋_GB2312" w:hAnsi="仿宋_GB2312" w:eastAsia="仿宋_GB2312" w:cs="仿宋_GB2312"/>
          <w:sz w:val="32"/>
          <w:szCs w:val="32"/>
        </w:rPr>
        <w:t>县级</w:t>
      </w:r>
      <w:r>
        <w:rPr>
          <w:rFonts w:hint="eastAsia" w:ascii="仿宋_GB2312" w:hAnsi="仿宋_GB2312" w:eastAsia="仿宋_GB2312" w:cs="仿宋_GB2312"/>
          <w:sz w:val="32"/>
          <w:szCs w:val="32"/>
        </w:rPr>
        <w:t>农机购置补贴信息公开专栏规范化建设和维护水平，切实保障公民和组织依法获取政府信息的权益，根据农业农村部对各省县级农机购置补贴信息公开专栏建设和维护工作的要求，近期省农机中心组织对</w:t>
      </w:r>
      <w:r>
        <w:rPr>
          <w:rFonts w:hint="eastAsia" w:ascii="仿宋_GB2312" w:hAnsi="仿宋_GB2312" w:eastAsia="仿宋_GB2312" w:cs="仿宋_GB2312"/>
          <w:sz w:val="32"/>
          <w:szCs w:val="32"/>
        </w:rPr>
        <w:t>“河南省农机中心网”上统一建立的</w:t>
      </w:r>
      <w:r>
        <w:rPr>
          <w:rFonts w:hint="eastAsia" w:ascii="仿宋_GB2312" w:hAnsi="仿宋_GB2312" w:eastAsia="仿宋_GB2312" w:cs="仿宋_GB2312"/>
          <w:sz w:val="32"/>
          <w:szCs w:val="32"/>
        </w:rPr>
        <w:t>县级农机购置补贴信息公开专栏(http://xxgk.hamdc.cn/cms)建设情况进行了</w:t>
      </w:r>
      <w:r>
        <w:rPr>
          <w:rFonts w:hint="eastAsia" w:ascii="仿宋_GB2312" w:hAnsi="仿宋_GB2312" w:eastAsia="仿宋_GB2312" w:cs="仿宋_GB2312"/>
          <w:sz w:val="32"/>
          <w:szCs w:val="32"/>
        </w:rPr>
        <w:t>全面检查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现将检查结果通报如下：</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一、信息公开专栏检查总体情况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本次检查的重点是各市所属1</w:t>
      </w:r>
      <w:r>
        <w:rPr>
          <w:rFonts w:hint="eastAsia" w:ascii="仿宋_GB2312" w:hAnsi="仿宋_GB2312" w:eastAsia="仿宋_GB2312" w:cs="仿宋_GB2312"/>
          <w:sz w:val="32"/>
          <w:szCs w:val="32"/>
        </w:rPr>
        <w:t>49个</w:t>
      </w:r>
      <w:r>
        <w:rPr>
          <w:rFonts w:hint="eastAsia" w:ascii="仿宋_GB2312" w:hAnsi="仿宋_GB2312" w:eastAsia="仿宋_GB2312" w:cs="仿宋_GB2312"/>
          <w:sz w:val="32"/>
          <w:szCs w:val="32"/>
        </w:rPr>
        <w:t>县（市、区）农机购置补贴信息公开专栏建设基本情况、</w:t>
      </w:r>
      <w:r>
        <w:rPr>
          <w:rFonts w:hint="eastAsia" w:ascii="仿宋_GB2312" w:hAnsi="仿宋_GB2312" w:eastAsia="仿宋_GB2312" w:cs="仿宋_GB2312"/>
          <w:sz w:val="32"/>
          <w:szCs w:val="32"/>
        </w:rPr>
        <w:t>2020年度县级补贴公告</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t>2020年度县级享受补贴的农户信息汇总表公布情况等3个方面。从检查情况看， 2021</w:t>
      </w:r>
      <w:r>
        <w:rPr>
          <w:rFonts w:hint="eastAsia" w:ascii="仿宋_GB2312" w:hAnsi="仿宋_GB2312" w:eastAsia="仿宋_GB2312" w:cs="仿宋_GB2312"/>
          <w:sz w:val="32"/>
          <w:szCs w:val="32"/>
        </w:rPr>
        <w:t>年度县级实施方案所属</w:t>
      </w:r>
      <w:r>
        <w:rPr>
          <w:rFonts w:hint="eastAsia" w:ascii="仿宋_GB2312" w:hAnsi="仿宋_GB2312" w:eastAsia="仿宋_GB2312" w:cs="仿宋_GB2312"/>
          <w:sz w:val="32"/>
          <w:szCs w:val="32"/>
        </w:rPr>
        <w:t>146个</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rPr>
        <w:t>，公开合格率</w:t>
      </w:r>
      <w:r>
        <w:rPr>
          <w:rFonts w:hint="eastAsia" w:ascii="仿宋_GB2312" w:hAnsi="仿宋_GB2312" w:eastAsia="仿宋_GB2312" w:cs="仿宋_GB2312"/>
          <w:sz w:val="32"/>
          <w:szCs w:val="32"/>
        </w:rPr>
        <w:t>97.99</w:t>
      </w:r>
      <w:r>
        <w:rPr>
          <w:rFonts w:hint="eastAsia" w:ascii="仿宋_GB2312" w:hAnsi="仿宋_GB2312" w:eastAsia="仿宋_GB2312" w:cs="仿宋_GB2312"/>
          <w:sz w:val="32"/>
          <w:szCs w:val="32"/>
        </w:rPr>
        <w:t>%；县级补贴有关管理制度</w:t>
      </w:r>
      <w:r>
        <w:rPr>
          <w:rFonts w:hint="eastAsia" w:ascii="仿宋_GB2312" w:hAnsi="仿宋_GB2312" w:eastAsia="仿宋_GB2312" w:cs="仿宋_GB2312"/>
          <w:sz w:val="32"/>
          <w:szCs w:val="32"/>
        </w:rPr>
        <w:t>145个</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rPr>
        <w:t>，公开合格率</w:t>
      </w:r>
      <w:r>
        <w:rPr>
          <w:rFonts w:hint="eastAsia" w:ascii="仿宋_GB2312" w:hAnsi="仿宋_GB2312" w:eastAsia="仿宋_GB2312" w:cs="仿宋_GB2312"/>
          <w:sz w:val="32"/>
          <w:szCs w:val="32"/>
        </w:rPr>
        <w:t>97.32</w:t>
      </w:r>
      <w:r>
        <w:rPr>
          <w:rFonts w:hint="eastAsia" w:ascii="仿宋_GB2312" w:hAnsi="仿宋_GB2312" w:eastAsia="仿宋_GB2312" w:cs="仿宋_GB2312"/>
          <w:sz w:val="32"/>
          <w:szCs w:val="32"/>
        </w:rPr>
        <w:t>%；农机购置补贴信息公开专栏全部建设到位</w:t>
      </w:r>
      <w:r>
        <w:rPr>
          <w:rFonts w:hint="eastAsia" w:ascii="仿宋_GB2312" w:hAnsi="仿宋_GB2312" w:eastAsia="仿宋_GB2312" w:cs="仿宋_GB2312"/>
          <w:sz w:val="32"/>
          <w:szCs w:val="32"/>
        </w:rPr>
        <w:t>149个</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合格，合格率100%；</w:t>
      </w:r>
      <w:r>
        <w:rPr>
          <w:rFonts w:hint="eastAsia" w:ascii="仿宋_GB2312" w:hAnsi="仿宋_GB2312" w:eastAsia="仿宋_GB2312" w:cs="仿宋_GB2312"/>
          <w:sz w:val="32"/>
          <w:szCs w:val="32"/>
        </w:rPr>
        <w:t>近三年享受补贴的购机者信息表完整公开</w:t>
      </w:r>
      <w:r>
        <w:rPr>
          <w:rFonts w:hint="eastAsia" w:ascii="仿宋_GB2312" w:hAnsi="仿宋_GB2312" w:eastAsia="仿宋_GB2312" w:cs="仿宋_GB2312"/>
          <w:sz w:val="32"/>
          <w:szCs w:val="32"/>
        </w:rPr>
        <w:t>101个</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合格，公开合格率67.79%；</w:t>
      </w:r>
      <w:r>
        <w:rPr>
          <w:rFonts w:hint="eastAsia" w:ascii="仿宋_GB2312" w:hAnsi="仿宋_GB2312" w:eastAsia="仿宋_GB2312" w:cs="仿宋_GB2312"/>
          <w:sz w:val="32"/>
          <w:szCs w:val="32"/>
        </w:rPr>
        <w:t>推广使用补贴资金申领手机</w:t>
      </w:r>
      <w:r>
        <w:rPr>
          <w:rFonts w:hint="eastAsia" w:ascii="仿宋_GB2312" w:hAnsi="仿宋_GB2312" w:eastAsia="仿宋_GB2312" w:cs="仿宋_GB2312"/>
          <w:sz w:val="32"/>
          <w:szCs w:val="32"/>
        </w:rPr>
        <w:t>APP和二维码111个</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合格，公开合格率74.50%；</w:t>
      </w:r>
      <w:r>
        <w:rPr>
          <w:rFonts w:hint="eastAsia" w:ascii="仿宋_GB2312" w:hAnsi="仿宋_GB2312" w:eastAsia="仿宋_GB2312" w:cs="仿宋_GB2312"/>
          <w:sz w:val="32"/>
          <w:szCs w:val="32"/>
        </w:rPr>
        <w:t>积极规范开展农机报废更新补贴工作</w:t>
      </w:r>
      <w:r>
        <w:rPr>
          <w:rFonts w:hint="eastAsia" w:ascii="仿宋_GB2312" w:hAnsi="仿宋_GB2312" w:eastAsia="仿宋_GB2312" w:cs="仿宋_GB2312"/>
          <w:sz w:val="32"/>
          <w:szCs w:val="32"/>
        </w:rPr>
        <w:t>140个</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rPr>
        <w:t>，合格率</w:t>
      </w:r>
      <w:r>
        <w:rPr>
          <w:rFonts w:hint="eastAsia" w:ascii="仿宋_GB2312" w:hAnsi="仿宋_GB2312" w:eastAsia="仿宋_GB2312" w:cs="仿宋_GB2312"/>
          <w:sz w:val="32"/>
          <w:szCs w:val="32"/>
        </w:rPr>
        <w:t>93.96%；</w:t>
      </w:r>
      <w:r>
        <w:rPr>
          <w:rFonts w:hint="eastAsia" w:ascii="仿宋_GB2312" w:hAnsi="仿宋_GB2312" w:eastAsia="仿宋_GB2312" w:cs="仿宋_GB2312"/>
          <w:sz w:val="32"/>
          <w:szCs w:val="32"/>
        </w:rPr>
        <w:t>申请操作流程等规章制度</w:t>
      </w:r>
      <w:r>
        <w:rPr>
          <w:rFonts w:hint="eastAsia" w:ascii="仿宋_GB2312" w:hAnsi="仿宋_GB2312" w:eastAsia="仿宋_GB2312" w:cs="仿宋_GB2312"/>
          <w:sz w:val="32"/>
          <w:szCs w:val="32"/>
        </w:rPr>
        <w:t>128个</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rPr>
        <w:t>合格率85.91%；</w:t>
      </w:r>
      <w:r>
        <w:rPr>
          <w:rFonts w:hint="eastAsia" w:ascii="仿宋_GB2312" w:hAnsi="仿宋_GB2312" w:eastAsia="仿宋_GB2312" w:cs="仿宋_GB2312"/>
          <w:sz w:val="32"/>
          <w:szCs w:val="32"/>
        </w:rPr>
        <w:t>资金规模</w:t>
      </w:r>
      <w:r>
        <w:rPr>
          <w:rFonts w:hint="eastAsia" w:ascii="仿宋_GB2312" w:hAnsi="仿宋_GB2312" w:eastAsia="仿宋_GB2312" w:cs="仿宋_GB2312"/>
          <w:sz w:val="32"/>
          <w:szCs w:val="32"/>
        </w:rPr>
        <w:t>131个</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合格，公开合格率87.92%；</w:t>
      </w:r>
      <w:r>
        <w:rPr>
          <w:rFonts w:hint="eastAsia" w:ascii="仿宋_GB2312" w:hAnsi="仿宋_GB2312" w:eastAsia="仿宋_GB2312" w:cs="仿宋_GB2312"/>
          <w:sz w:val="32"/>
          <w:szCs w:val="32"/>
        </w:rPr>
        <w:t>资金实时进度</w:t>
      </w:r>
      <w:r>
        <w:rPr>
          <w:rFonts w:hint="eastAsia" w:ascii="仿宋_GB2312" w:hAnsi="仿宋_GB2312" w:eastAsia="仿宋_GB2312" w:cs="仿宋_GB2312"/>
          <w:sz w:val="32"/>
          <w:szCs w:val="32"/>
        </w:rPr>
        <w:t>121个</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合格，公开合格率81.21%；2020年度全县农机购置补贴落实情况等148个</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合格，公开合格率99.33%；2021年度县级补贴公告146个</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合格，公开合格率97.99%；2020年度县级补贴公告149个县（市、区）合格，公开合格率100%；2020年度购机农户信息总表110个</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合格，公开合格率73.83%；2021年投诉举报电话在“专栏”公布111个</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合格，公开合格率74.50%</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二、“专栏”建设好的方面</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rPr>
        <w:t>重点信息公开率提高。</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021年全省</w:t>
      </w:r>
      <w:r>
        <w:rPr>
          <w:rFonts w:hint="eastAsia" w:ascii="仿宋_GB2312" w:hAnsi="仿宋_GB2312" w:eastAsia="仿宋_GB2312" w:cs="仿宋_GB2312"/>
          <w:sz w:val="32"/>
          <w:szCs w:val="32"/>
        </w:rPr>
        <w:t>县（市、区）农机购置补贴信息公开专栏全部建设到位，</w:t>
      </w:r>
      <w:r>
        <w:rPr>
          <w:rFonts w:hint="eastAsia" w:ascii="仿宋_GB2312" w:hAnsi="仿宋_GB2312" w:eastAsia="仿宋_GB2312" w:cs="仿宋_GB2312"/>
          <w:sz w:val="32"/>
          <w:szCs w:val="32"/>
        </w:rPr>
        <w:t>县级实施方案公开率为</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t>7.99</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rPr>
        <w:t>去年同期抽查结果相比提高了</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.08</w:t>
      </w:r>
      <w:r>
        <w:rPr>
          <w:rFonts w:hint="eastAsia" w:ascii="仿宋_GB2312" w:hAnsi="仿宋_GB2312" w:eastAsia="仿宋_GB2312" w:cs="仿宋_GB2312"/>
          <w:sz w:val="32"/>
          <w:szCs w:val="32"/>
        </w:rPr>
        <w:t>%；全省县（市、区）</w:t>
      </w:r>
      <w:r>
        <w:rPr>
          <w:rFonts w:hint="eastAsia" w:ascii="仿宋_GB2312" w:hAnsi="仿宋_GB2312" w:eastAsia="仿宋_GB2312" w:cs="仿宋_GB2312"/>
          <w:sz w:val="32"/>
          <w:szCs w:val="32"/>
        </w:rPr>
        <w:t>2020年度县级补贴公告公开率为</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rPr>
        <w:t>抓“专栏”建设有力。</w:t>
      </w:r>
      <w:r>
        <w:rPr>
          <w:rFonts w:hint="eastAsia" w:ascii="仿宋_GB2312" w:hAnsi="仿宋_GB2312" w:eastAsia="仿宋_GB2312" w:cs="仿宋_GB2312"/>
          <w:sz w:val="32"/>
          <w:szCs w:val="32"/>
        </w:rPr>
        <w:t>漯河市</w:t>
      </w:r>
      <w:r>
        <w:rPr>
          <w:rFonts w:hint="eastAsia" w:ascii="仿宋_GB2312" w:hAnsi="仿宋_GB2312" w:eastAsia="仿宋_GB2312" w:cs="仿宋_GB2312"/>
          <w:sz w:val="32"/>
          <w:szCs w:val="32"/>
        </w:rPr>
        <w:t>狠抓全市各</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“专栏”各项内容建设，农机</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rPr>
        <w:t>主管领导重视，“专栏”管理人员认真负责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本次检查中</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个县（区）涉检14项栏目指标全部合格。</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三、存在的主要问题</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rPr>
        <w:t>对“专栏”建设重视不够</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rPr>
        <w:t>信息更新不及时。</w:t>
      </w:r>
      <w:r>
        <w:rPr>
          <w:rFonts w:hint="eastAsia" w:ascii="仿宋_GB2312" w:hAnsi="仿宋_GB2312" w:eastAsia="仿宋_GB2312" w:cs="仿宋_GB2312"/>
          <w:sz w:val="32"/>
          <w:szCs w:val="32"/>
        </w:rPr>
        <w:t>部分县（市、区）对农机购置补贴信息公开专栏的建设不够重视，信息没有及时公开。特别是近三年享受补贴的购机者信息表完整公开情况</w:t>
      </w:r>
      <w:r>
        <w:rPr>
          <w:rFonts w:hint="eastAsia" w:ascii="仿宋_GB2312" w:hAnsi="仿宋_GB2312" w:eastAsia="仿宋_GB2312" w:cs="仿宋_GB2312"/>
          <w:sz w:val="32"/>
          <w:szCs w:val="32"/>
        </w:rPr>
        <w:t>，公开合格率仅67.12%；个别</w:t>
      </w:r>
      <w:r>
        <w:rPr>
          <w:rFonts w:hint="eastAsia" w:ascii="仿宋_GB2312" w:hAnsi="仿宋_GB2312" w:eastAsia="仿宋_GB2312" w:cs="仿宋_GB2312"/>
          <w:sz w:val="32"/>
          <w:szCs w:val="32"/>
        </w:rPr>
        <w:t>县（市、区）补贴公开信息量很少，信息公开的完整性、时效性有较大差距</w:t>
      </w:r>
      <w:r>
        <w:rPr>
          <w:rFonts w:hint="eastAsia" w:ascii="仿宋_GB2312" w:hAnsi="仿宋_GB2312" w:eastAsia="仿宋_GB2312" w:cs="仿宋_GB2312"/>
          <w:sz w:val="32"/>
          <w:szCs w:val="32"/>
        </w:rPr>
        <w:t>。比如洛阳吉利区</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rPr>
        <w:t>南阳邓州市</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rPr>
        <w:t>信息化水平需提升</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rPr>
        <w:t>信息发布不规范。</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rPr>
        <w:t>在推广使用补贴资金申领手机</w:t>
      </w:r>
      <w:r>
        <w:rPr>
          <w:rFonts w:hint="eastAsia" w:ascii="仿宋_GB2312" w:hAnsi="仿宋_GB2312" w:eastAsia="仿宋_GB2312" w:cs="仿宋_GB2312"/>
          <w:sz w:val="32"/>
          <w:szCs w:val="32"/>
        </w:rPr>
        <w:t>APP和二维码工作</w:t>
      </w:r>
      <w:r>
        <w:rPr>
          <w:rFonts w:hint="eastAsia" w:ascii="仿宋_GB2312" w:hAnsi="仿宋_GB2312" w:eastAsia="仿宋_GB2312" w:cs="仿宋_GB2312"/>
          <w:sz w:val="32"/>
          <w:szCs w:val="32"/>
        </w:rPr>
        <w:t>方面，此项工作有3</w:t>
      </w:r>
      <w:r>
        <w:rPr>
          <w:rFonts w:hint="eastAsia" w:ascii="仿宋_GB2312" w:hAnsi="仿宋_GB2312" w:eastAsia="仿宋_GB2312" w:cs="仿宋_GB2312"/>
          <w:sz w:val="32"/>
          <w:szCs w:val="32"/>
        </w:rPr>
        <w:t>1个</w:t>
      </w:r>
      <w:r>
        <w:rPr>
          <w:rFonts w:hint="eastAsia" w:ascii="仿宋_GB2312" w:hAnsi="仿宋_GB2312" w:eastAsia="仿宋_GB2312" w:cs="仿宋_GB2312"/>
          <w:sz w:val="32"/>
          <w:szCs w:val="32"/>
        </w:rPr>
        <w:t>县（市、区）未公开，占2</w:t>
      </w:r>
      <w:r>
        <w:rPr>
          <w:rFonts w:hint="eastAsia" w:ascii="仿宋_GB2312" w:hAnsi="仿宋_GB2312" w:eastAsia="仿宋_GB2312" w:cs="仿宋_GB2312"/>
          <w:sz w:val="32"/>
          <w:szCs w:val="32"/>
        </w:rPr>
        <w:t>1.23</w:t>
      </w:r>
      <w:r>
        <w:rPr>
          <w:rFonts w:hint="eastAsia" w:ascii="仿宋_GB2312" w:hAnsi="仿宋_GB2312" w:eastAsia="仿宋_GB2312" w:cs="仿宋_GB2312"/>
          <w:sz w:val="32"/>
          <w:szCs w:val="32"/>
        </w:rPr>
        <w:t>%。部分县（市、区）虽公布了农机购置补贴手机</w:t>
      </w:r>
      <w:r>
        <w:rPr>
          <w:rFonts w:hint="eastAsia" w:ascii="仿宋_GB2312" w:hAnsi="仿宋_GB2312" w:eastAsia="仿宋_GB2312" w:cs="仿宋_GB2312"/>
          <w:sz w:val="32"/>
          <w:szCs w:val="32"/>
        </w:rPr>
        <w:t>APP操作说明但缺少二维码</w:t>
      </w:r>
      <w:r>
        <w:rPr>
          <w:rFonts w:hint="eastAsia" w:ascii="仿宋_GB2312" w:hAnsi="仿宋_GB2312" w:eastAsia="仿宋_GB2312" w:cs="仿宋_GB2312"/>
          <w:sz w:val="32"/>
          <w:szCs w:val="32"/>
        </w:rPr>
        <w:t>；有的</w:t>
      </w:r>
      <w:r>
        <w:rPr>
          <w:rFonts w:hint="eastAsia" w:ascii="仿宋_GB2312" w:hAnsi="仿宋_GB2312" w:eastAsia="仿宋_GB2312" w:cs="仿宋_GB2312"/>
          <w:sz w:val="32"/>
          <w:szCs w:val="32"/>
        </w:rPr>
        <w:t>仅公示相关图片</w:t>
      </w:r>
      <w:r>
        <w:rPr>
          <w:rFonts w:hint="eastAsia" w:ascii="仿宋_GB2312" w:hAnsi="仿宋_GB2312" w:eastAsia="仿宋_GB2312" w:cs="仿宋_GB2312"/>
          <w:sz w:val="32"/>
          <w:szCs w:val="32"/>
        </w:rPr>
        <w:t>，但缺少</w:t>
      </w:r>
      <w:r>
        <w:rPr>
          <w:rFonts w:hint="eastAsia" w:ascii="仿宋_GB2312" w:hAnsi="仿宋_GB2312" w:eastAsia="仿宋_GB2312" w:cs="仿宋_GB2312"/>
          <w:sz w:val="32"/>
          <w:szCs w:val="32"/>
        </w:rPr>
        <w:t>操作说明</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是资金</w:t>
      </w:r>
      <w:r>
        <w:rPr>
          <w:rFonts w:hint="eastAsia" w:ascii="仿宋_GB2312" w:hAnsi="仿宋_GB2312" w:eastAsia="仿宋_GB2312" w:cs="仿宋_GB2312"/>
          <w:sz w:val="32"/>
          <w:szCs w:val="32"/>
        </w:rPr>
        <w:t>实时</w:t>
      </w:r>
      <w:r>
        <w:rPr>
          <w:rFonts w:hint="eastAsia" w:ascii="仿宋_GB2312" w:hAnsi="仿宋_GB2312" w:eastAsia="仿宋_GB2312" w:cs="仿宋_GB2312"/>
          <w:sz w:val="32"/>
          <w:szCs w:val="32"/>
        </w:rPr>
        <w:t>进度</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021年度投诉举报电话、补贴流程等规章制度信息没有发布在“专栏”</w:t>
      </w:r>
      <w:r>
        <w:rPr>
          <w:rFonts w:hint="eastAsia" w:ascii="仿宋_GB2312" w:hAnsi="仿宋_GB2312" w:eastAsia="仿宋_GB2312" w:cs="仿宋_GB2312"/>
          <w:sz w:val="32"/>
          <w:szCs w:val="32"/>
        </w:rPr>
        <w:t>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是分批公示了</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020年度享受购置补贴的农户信息，没有汇总公布农户信息总表</w:t>
      </w:r>
      <w:r>
        <w:rPr>
          <w:rFonts w:hint="eastAsia" w:ascii="仿宋_GB2312" w:hAnsi="仿宋_GB2312" w:eastAsia="仿宋_GB2312" w:cs="仿宋_GB2312"/>
          <w:sz w:val="32"/>
          <w:szCs w:val="32"/>
        </w:rPr>
        <w:t>，近三年享受补贴的购机者信息表也没有公开</w:t>
      </w:r>
      <w:r>
        <w:rPr>
          <w:rFonts w:hint="eastAsia" w:ascii="仿宋_GB2312" w:hAnsi="仿宋_GB2312" w:eastAsia="仿宋_GB2312" w:cs="仿宋_GB2312"/>
          <w:sz w:val="32"/>
          <w:szCs w:val="32"/>
        </w:rPr>
        <w:t>。</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四、工作要求</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rPr>
        <w:t>切实重视“专栏”建设工作。</w:t>
      </w:r>
      <w:r>
        <w:rPr>
          <w:rFonts w:hint="eastAsia" w:ascii="仿宋_GB2312" w:hAnsi="仿宋_GB2312" w:eastAsia="仿宋_GB2312" w:cs="仿宋_GB2312"/>
          <w:sz w:val="32"/>
          <w:szCs w:val="32"/>
        </w:rPr>
        <w:t>转发公开政策文件是规范购机补贴政策的基础之一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也是购机主体了解掌握购机补贴相关政策的重要来源</w:t>
      </w:r>
      <w:r>
        <w:rPr>
          <w:rFonts w:hint="eastAsia" w:ascii="仿宋_GB2312" w:hAnsi="仿宋_GB2312" w:eastAsia="仿宋_GB2312" w:cs="仿宋_GB2312"/>
          <w:sz w:val="32"/>
          <w:szCs w:val="32"/>
        </w:rPr>
        <w:t>，市级主管部门</w:t>
      </w:r>
      <w:r>
        <w:rPr>
          <w:rFonts w:hint="eastAsia" w:ascii="仿宋_GB2312" w:hAnsi="仿宋_GB2312" w:eastAsia="仿宋_GB2312" w:cs="仿宋_GB2312"/>
          <w:sz w:val="32"/>
          <w:szCs w:val="32"/>
        </w:rPr>
        <w:t>要切实重视“专栏”的建设工作，加强监督检查力度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除了加强本级信息更新、发布工作外，每个季度必须检查一次所属县级单位的“专栏”管理运行情况，并在“专栏”中发布有关检查结果。对部、省检查中指出的问题，各市要及时跟踪督导。</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rPr>
        <w:t>进一步规范信息发布。</w:t>
      </w:r>
      <w:r>
        <w:rPr>
          <w:rFonts w:hint="eastAsia" w:ascii="仿宋_GB2312" w:hAnsi="仿宋_GB2312" w:eastAsia="仿宋_GB2312" w:cs="仿宋_GB2312"/>
          <w:sz w:val="32"/>
          <w:szCs w:val="32"/>
        </w:rPr>
        <w:t>各级主管部门要进一步规范有关信息的发布。上年度所有享受购置补贴的农户信息总表、咨询投诉电话及补贴流程应公布在“专栏”中相应的子栏目内。按照农业</w:t>
      </w:r>
      <w:r>
        <w:rPr>
          <w:rFonts w:hint="eastAsia" w:ascii="仿宋_GB2312" w:hAnsi="仿宋_GB2312" w:eastAsia="仿宋_GB2312" w:cs="仿宋_GB2312"/>
          <w:sz w:val="32"/>
          <w:szCs w:val="32"/>
        </w:rPr>
        <w:t>农村</w:t>
      </w:r>
      <w:r>
        <w:rPr>
          <w:rFonts w:hint="eastAsia" w:ascii="仿宋_GB2312" w:hAnsi="仿宋_GB2312" w:eastAsia="仿宋_GB2312" w:cs="仿宋_GB2312"/>
          <w:sz w:val="32"/>
          <w:szCs w:val="32"/>
        </w:rPr>
        <w:t>部要求，年底前所有</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rPr>
        <w:t>必须公开</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021年度县级补贴公告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农户信息总表等。</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（三）进一步</w:t>
      </w:r>
      <w:r>
        <w:rPr>
          <w:rFonts w:hint="eastAsia" w:ascii="仿宋_GB2312" w:hAnsi="仿宋_GB2312" w:eastAsia="仿宋_GB2312" w:cs="仿宋_GB2312"/>
          <w:b/>
          <w:sz w:val="32"/>
          <w:szCs w:val="32"/>
        </w:rPr>
        <w:t>提升信息化管理水平。</w:t>
      </w:r>
      <w:r>
        <w:rPr>
          <w:rFonts w:hint="eastAsia" w:ascii="仿宋_GB2312" w:hAnsi="仿宋_GB2312" w:eastAsia="仿宋_GB2312" w:cs="仿宋_GB2312"/>
          <w:sz w:val="32"/>
          <w:szCs w:val="32"/>
        </w:rPr>
        <w:t>推广应用手机</w:t>
      </w:r>
      <w:r>
        <w:rPr>
          <w:rFonts w:hint="eastAsia" w:ascii="仿宋_GB2312" w:hAnsi="仿宋_GB2312" w:eastAsia="仿宋_GB2312" w:cs="仿宋_GB2312"/>
          <w:sz w:val="32"/>
          <w:szCs w:val="32"/>
        </w:rPr>
        <w:t>App、人脸识别、补贴机具二维码管理和物联网监控等技术，加快推进补贴全流程线上办理。及时更新信息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要加强对县级</w:t>
      </w:r>
      <w:r>
        <w:rPr>
          <w:rFonts w:hint="eastAsia" w:ascii="仿宋_GB2312" w:hAnsi="仿宋_GB2312" w:eastAsia="仿宋_GB2312" w:cs="仿宋_GB2312"/>
          <w:sz w:val="32"/>
          <w:szCs w:val="32"/>
        </w:rPr>
        <w:t>补贴专栏建设情况检查的积极性和主动性，</w:t>
      </w:r>
      <w:r>
        <w:rPr>
          <w:rFonts w:hint="eastAsia" w:ascii="仿宋_GB2312" w:hAnsi="仿宋_GB2312" w:eastAsia="仿宋_GB2312" w:cs="仿宋_GB2312"/>
          <w:sz w:val="32"/>
          <w:szCs w:val="32"/>
        </w:rPr>
        <w:t>各市、县(区)要指派专人负责本级“专栏”的运管工作，及时更新年度信息。</w:t>
      </w:r>
    </w:p>
    <w:p>
      <w:pPr>
        <w:ind w:firstLine="57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附件：河南省2021年县级农机购置补贴信息公开专栏</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rPr>
        <w:t>情况表</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河南省农业机械技术中心</w:t>
      </w: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021年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6B"/>
    <w:rsid w:val="00083EA9"/>
    <w:rsid w:val="00086C81"/>
    <w:rsid w:val="00117DCB"/>
    <w:rsid w:val="00136E83"/>
    <w:rsid w:val="00170E56"/>
    <w:rsid w:val="00186776"/>
    <w:rsid w:val="001B6319"/>
    <w:rsid w:val="001F7388"/>
    <w:rsid w:val="002609C6"/>
    <w:rsid w:val="002D3061"/>
    <w:rsid w:val="00311A52"/>
    <w:rsid w:val="0034230B"/>
    <w:rsid w:val="00346F68"/>
    <w:rsid w:val="003B0FB8"/>
    <w:rsid w:val="003F1DF0"/>
    <w:rsid w:val="004331B6"/>
    <w:rsid w:val="004E1156"/>
    <w:rsid w:val="00505A18"/>
    <w:rsid w:val="00510081"/>
    <w:rsid w:val="00586B70"/>
    <w:rsid w:val="005D5C47"/>
    <w:rsid w:val="00675C6B"/>
    <w:rsid w:val="006A6AB3"/>
    <w:rsid w:val="006C53AE"/>
    <w:rsid w:val="00732452"/>
    <w:rsid w:val="0076309F"/>
    <w:rsid w:val="007B3B8E"/>
    <w:rsid w:val="007C1DCC"/>
    <w:rsid w:val="007E453F"/>
    <w:rsid w:val="007E7A70"/>
    <w:rsid w:val="008814CD"/>
    <w:rsid w:val="008A3897"/>
    <w:rsid w:val="008B7A91"/>
    <w:rsid w:val="00971107"/>
    <w:rsid w:val="00A22361"/>
    <w:rsid w:val="00A33DB4"/>
    <w:rsid w:val="00AA31FF"/>
    <w:rsid w:val="00AC51B8"/>
    <w:rsid w:val="00B40B58"/>
    <w:rsid w:val="00B87F15"/>
    <w:rsid w:val="00BA3575"/>
    <w:rsid w:val="00C9705D"/>
    <w:rsid w:val="00D440CD"/>
    <w:rsid w:val="00D61945"/>
    <w:rsid w:val="00DA3289"/>
    <w:rsid w:val="00DC6F68"/>
    <w:rsid w:val="00E4169E"/>
    <w:rsid w:val="00E676BE"/>
    <w:rsid w:val="00E96E6F"/>
    <w:rsid w:val="00EB06E9"/>
    <w:rsid w:val="00EB12E3"/>
    <w:rsid w:val="00EE0659"/>
    <w:rsid w:val="00FA160E"/>
    <w:rsid w:val="03DF70BB"/>
    <w:rsid w:val="04A66CD5"/>
    <w:rsid w:val="079F5CF5"/>
    <w:rsid w:val="12F25F29"/>
    <w:rsid w:val="13D02532"/>
    <w:rsid w:val="19304CD6"/>
    <w:rsid w:val="28116FF0"/>
    <w:rsid w:val="586C4311"/>
    <w:rsid w:val="5DBA3E64"/>
    <w:rsid w:val="68F916CA"/>
    <w:rsid w:val="69597C1E"/>
    <w:rsid w:val="6C2A5763"/>
    <w:rsid w:val="6E90054D"/>
    <w:rsid w:val="727B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296</Words>
  <Characters>1688</Characters>
  <Lines>14</Lines>
  <Paragraphs>3</Paragraphs>
  <TotalTime>103</TotalTime>
  <ScaleCrop>false</ScaleCrop>
  <LinksUpToDate>false</LinksUpToDate>
  <CharactersWithSpaces>1981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2021-12-23T11:42:00Z</dcterms:created>
  <dc:creator>何勋</dc:creator>
  <cp:lastModifiedBy>邢辉</cp:lastModifiedBy>
  <dcterms:modified xsi:type="dcterms:W3CDTF">2021-12-28T07:39:56Z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4E9FA642653E4CF793D853AEF4D8AC7F</vt:lpwstr>
  </property>
</Properties>
</file>