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DE" w:rsidRDefault="00CD21DE" w:rsidP="00CD21DE">
      <w:pPr>
        <w:spacing w:line="620" w:lineRule="exact"/>
        <w:rPr>
          <w:rFonts w:hint="eastAsia"/>
        </w:rPr>
      </w:pPr>
    </w:p>
    <w:p w:rsidR="00CD21DE" w:rsidRDefault="00CD21DE" w:rsidP="00CD21DE">
      <w:pPr>
        <w:spacing w:line="260" w:lineRule="exact"/>
      </w:pPr>
    </w:p>
    <w:p w:rsidR="00CD21DE" w:rsidRDefault="00CD21DE" w:rsidP="00CD21DE">
      <w:pPr>
        <w:spacing w:line="600" w:lineRule="exact"/>
        <w:jc w:val="right"/>
        <w:rPr>
          <w:rFonts w:ascii="仿宋_GB2312" w:eastAsia="仿宋_GB2312" w:hAnsi="方正小标宋简体" w:cs="方正小标宋简体"/>
        </w:rPr>
      </w:pPr>
      <w:r>
        <w:rPr>
          <w:rFonts w:ascii="仿宋_GB2312" w:eastAsia="仿宋_GB2312" w:hAnsi="方正小标宋简体" w:cs="方正小标宋简体" w:hint="eastAsia"/>
        </w:rPr>
        <w:t>陕农机综函〔2022〕</w:t>
      </w:r>
      <w:r w:rsidR="00357656">
        <w:rPr>
          <w:rFonts w:ascii="仿宋_GB2312" w:eastAsia="仿宋_GB2312" w:hAnsi="方正小标宋简体" w:cs="方正小标宋简体" w:hint="eastAsia"/>
        </w:rPr>
        <w:t>18</w:t>
      </w:r>
      <w:r>
        <w:rPr>
          <w:rFonts w:ascii="仿宋_GB2312" w:eastAsia="仿宋_GB2312" w:hAnsi="方正小标宋简体" w:cs="方正小标宋简体" w:hint="eastAsia"/>
        </w:rPr>
        <w:t>号</w:t>
      </w:r>
    </w:p>
    <w:p w:rsidR="00CD21DE" w:rsidRDefault="00CD21DE" w:rsidP="004B0449">
      <w:pPr>
        <w:spacing w:line="520" w:lineRule="exact"/>
        <w:jc w:val="center"/>
        <w:rPr>
          <w:rFonts w:ascii="方正小标宋简体" w:eastAsia="方正小标宋简体" w:hAnsi="方正小标宋简体" w:cs="方正小标宋简体"/>
          <w:sz w:val="44"/>
          <w:szCs w:val="44"/>
        </w:rPr>
      </w:pPr>
    </w:p>
    <w:p w:rsidR="00CD21DE" w:rsidRDefault="00CD21DE" w:rsidP="004B0449">
      <w:pPr>
        <w:spacing w:line="520" w:lineRule="exact"/>
        <w:jc w:val="center"/>
        <w:rPr>
          <w:rFonts w:ascii="方正小标宋简体" w:eastAsia="方正小标宋简体" w:hAnsi="方正小标宋简体" w:cs="方正小标宋简体"/>
          <w:sz w:val="44"/>
          <w:szCs w:val="44"/>
        </w:rPr>
      </w:pPr>
    </w:p>
    <w:p w:rsidR="00CC1934" w:rsidRPr="00CC1934" w:rsidRDefault="00AD7EB8" w:rsidP="004B0449">
      <w:pPr>
        <w:spacing w:line="600" w:lineRule="exact"/>
        <w:jc w:val="center"/>
        <w:rPr>
          <w:rFonts w:ascii="方正小标宋简体" w:eastAsia="方正小标宋简体" w:cs="Times New Roman"/>
          <w:sz w:val="44"/>
          <w:szCs w:val="44"/>
        </w:rPr>
      </w:pPr>
      <w:r w:rsidRPr="00CC1934">
        <w:rPr>
          <w:rFonts w:ascii="方正小标宋简体" w:eastAsia="方正小标宋简体" w:cs="Times New Roman" w:hint="eastAsia"/>
          <w:sz w:val="44"/>
          <w:szCs w:val="44"/>
        </w:rPr>
        <w:t>陕西省</w:t>
      </w:r>
      <w:r w:rsidR="005B4084">
        <w:rPr>
          <w:rFonts w:ascii="方正小标宋简体" w:eastAsia="方正小标宋简体" w:cs="Times New Roman" w:hint="eastAsia"/>
          <w:sz w:val="44"/>
          <w:szCs w:val="44"/>
        </w:rPr>
        <w:t>关于</w:t>
      </w:r>
      <w:r w:rsidR="00CC1934" w:rsidRPr="00CC1934">
        <w:rPr>
          <w:rFonts w:ascii="方正小标宋简体" w:eastAsia="方正小标宋简体" w:cs="Times New Roman" w:hint="eastAsia"/>
          <w:sz w:val="44"/>
          <w:szCs w:val="44"/>
        </w:rPr>
        <w:t>大豆玉米带状复合种植机具</w:t>
      </w:r>
    </w:p>
    <w:p w:rsidR="005B4084" w:rsidRDefault="00CC1934" w:rsidP="004B0449">
      <w:pPr>
        <w:spacing w:line="600" w:lineRule="exact"/>
        <w:jc w:val="center"/>
        <w:rPr>
          <w:rFonts w:ascii="方正小标宋简体" w:eastAsia="方正小标宋简体" w:cs="Times New Roman"/>
          <w:sz w:val="44"/>
          <w:szCs w:val="44"/>
        </w:rPr>
      </w:pPr>
      <w:r w:rsidRPr="00CC1934">
        <w:rPr>
          <w:rFonts w:ascii="方正小标宋简体" w:eastAsia="方正小标宋简体" w:cs="Times New Roman" w:hint="eastAsia"/>
          <w:sz w:val="44"/>
          <w:szCs w:val="44"/>
        </w:rPr>
        <w:t>纳入农机购置与应用补贴新产品</w:t>
      </w:r>
    </w:p>
    <w:p w:rsidR="001543A5" w:rsidRPr="003A2A96" w:rsidRDefault="00CC1934" w:rsidP="004B0449">
      <w:pPr>
        <w:spacing w:line="600" w:lineRule="exact"/>
        <w:jc w:val="center"/>
        <w:rPr>
          <w:rFonts w:ascii="方正小标宋简体" w:eastAsia="方正小标宋简体" w:cs="Times New Roman"/>
          <w:sz w:val="44"/>
          <w:szCs w:val="44"/>
        </w:rPr>
      </w:pPr>
      <w:r w:rsidRPr="00CC1934">
        <w:rPr>
          <w:rFonts w:ascii="方正小标宋简体" w:eastAsia="方正小标宋简体" w:cs="Times New Roman" w:hint="eastAsia"/>
          <w:sz w:val="44"/>
          <w:szCs w:val="44"/>
        </w:rPr>
        <w:t>试点名单</w:t>
      </w:r>
      <w:r w:rsidR="00282736">
        <w:rPr>
          <w:rFonts w:ascii="方正小标宋简体" w:eastAsia="方正小标宋简体" w:cs="Times New Roman" w:hint="eastAsia"/>
          <w:sz w:val="44"/>
          <w:szCs w:val="44"/>
        </w:rPr>
        <w:t>（</w:t>
      </w:r>
      <w:r w:rsidR="00282736">
        <w:rPr>
          <w:rFonts w:ascii="方正小标宋简体" w:eastAsia="方正小标宋简体" w:cs="Times New Roman" w:hint="eastAsia"/>
          <w:sz w:val="44"/>
          <w:szCs w:val="44"/>
        </w:rPr>
        <w:t>第一批</w:t>
      </w:r>
      <w:r w:rsidR="00282736">
        <w:rPr>
          <w:rFonts w:ascii="方正小标宋简体" w:eastAsia="方正小标宋简体" w:cs="Times New Roman" w:hint="eastAsia"/>
          <w:sz w:val="44"/>
          <w:szCs w:val="44"/>
        </w:rPr>
        <w:t>）</w:t>
      </w:r>
      <w:r w:rsidR="00AD7EB8">
        <w:rPr>
          <w:rFonts w:ascii="方正小标宋简体" w:eastAsia="方正小标宋简体" w:cs="Times New Roman" w:hint="eastAsia"/>
          <w:sz w:val="44"/>
          <w:szCs w:val="44"/>
        </w:rPr>
        <w:t>的</w:t>
      </w:r>
      <w:r w:rsidR="0004209C">
        <w:rPr>
          <w:rFonts w:ascii="方正小标宋简体" w:eastAsia="方正小标宋简体" w:cs="Times New Roman" w:hint="eastAsia"/>
          <w:sz w:val="44"/>
          <w:szCs w:val="44"/>
        </w:rPr>
        <w:t>公告</w:t>
      </w:r>
    </w:p>
    <w:p w:rsidR="001543A5" w:rsidRPr="008906A4" w:rsidRDefault="001543A5" w:rsidP="004B0449">
      <w:pPr>
        <w:spacing w:line="540" w:lineRule="exact"/>
        <w:ind w:firstLineChars="200" w:firstLine="640"/>
        <w:rPr>
          <w:rFonts w:ascii="仿宋_GB2312" w:eastAsia="仿宋_GB2312"/>
        </w:rPr>
      </w:pPr>
    </w:p>
    <w:p w:rsidR="004B0449" w:rsidRDefault="00CC1934" w:rsidP="004B0449">
      <w:pPr>
        <w:spacing w:line="540" w:lineRule="exact"/>
        <w:ind w:firstLineChars="200" w:firstLine="640"/>
        <w:rPr>
          <w:rFonts w:ascii="仿宋_GB2312" w:eastAsia="仿宋_GB2312"/>
        </w:rPr>
      </w:pPr>
      <w:r w:rsidRPr="00CC1934">
        <w:rPr>
          <w:rFonts w:ascii="仿宋_GB2312" w:eastAsia="仿宋_GB2312" w:hint="eastAsia"/>
        </w:rPr>
        <w:t>根据《大豆玉米带状复合种植配套机具应用指引》（农机科〔2022〕4号）和《关于开展大豆玉米带状复合种植机具纳入农机购置补贴新产品试点申报工作的函》（陕农机综函〔2022〕7号）有关要求，</w:t>
      </w:r>
      <w:r w:rsidR="00AD7EB8">
        <w:rPr>
          <w:rFonts w:ascii="仿宋_GB2312" w:eastAsia="仿宋_GB2312" w:hint="eastAsia"/>
        </w:rPr>
        <w:t>经公开征集产品信息、企业自主申报、专家评估审核</w:t>
      </w:r>
      <w:r w:rsidR="004B0449">
        <w:rPr>
          <w:rFonts w:ascii="仿宋_GB2312" w:eastAsia="仿宋_GB2312" w:hint="eastAsia"/>
        </w:rPr>
        <w:t>等程序，形成了我省关于</w:t>
      </w:r>
      <w:r w:rsidR="004B0449" w:rsidRPr="00FF6553">
        <w:rPr>
          <w:rFonts w:ascii="仿宋_GB2312" w:eastAsia="仿宋_GB2312" w:hint="eastAsia"/>
        </w:rPr>
        <w:t>大豆玉米带状复合种植机具纳入农机购置与应用补贴新产品</w:t>
      </w:r>
      <w:r w:rsidR="004B0449">
        <w:rPr>
          <w:rFonts w:ascii="仿宋_GB2312" w:eastAsia="仿宋_GB2312" w:hint="eastAsia"/>
        </w:rPr>
        <w:t>试点名单</w:t>
      </w:r>
      <w:r w:rsidR="00F53424">
        <w:rPr>
          <w:rFonts w:ascii="仿宋_GB2312" w:eastAsia="仿宋_GB2312" w:hint="eastAsia"/>
        </w:rPr>
        <w:t>（</w:t>
      </w:r>
      <w:r w:rsidR="00F53424">
        <w:rPr>
          <w:rFonts w:ascii="仿宋_GB2312" w:eastAsia="仿宋_GB2312" w:hint="eastAsia"/>
        </w:rPr>
        <w:t>第一批</w:t>
      </w:r>
      <w:bookmarkStart w:id="0" w:name="_GoBack"/>
      <w:bookmarkEnd w:id="0"/>
      <w:r w:rsidR="00F53424">
        <w:rPr>
          <w:rFonts w:ascii="仿宋_GB2312" w:eastAsia="仿宋_GB2312" w:hint="eastAsia"/>
        </w:rPr>
        <w:t>）</w:t>
      </w:r>
      <w:r w:rsidR="004B0449">
        <w:rPr>
          <w:rFonts w:ascii="仿宋_GB2312" w:eastAsia="仿宋_GB2312" w:hint="eastAsia"/>
        </w:rPr>
        <w:t>，并于</w:t>
      </w:r>
      <w:r w:rsidR="004B0449" w:rsidRPr="00CC1934">
        <w:rPr>
          <w:rFonts w:ascii="仿宋_GB2312" w:eastAsia="仿宋_GB2312" w:hint="eastAsia"/>
        </w:rPr>
        <w:t>2022年2月11日至2月16日</w:t>
      </w:r>
      <w:r w:rsidR="004B0449">
        <w:rPr>
          <w:rFonts w:ascii="仿宋_GB2312" w:eastAsia="仿宋_GB2312" w:hint="eastAsia"/>
        </w:rPr>
        <w:t>进行了公示。公示期间未收到反馈信息，现公示期满，</w:t>
      </w:r>
      <w:r w:rsidR="004B0449" w:rsidRPr="00CC1934">
        <w:rPr>
          <w:rFonts w:ascii="仿宋_GB2312" w:eastAsia="仿宋_GB2312" w:hint="eastAsia"/>
        </w:rPr>
        <w:t>予以</w:t>
      </w:r>
      <w:r w:rsidR="004B0449">
        <w:rPr>
          <w:rFonts w:ascii="仿宋_GB2312" w:eastAsia="仿宋_GB2312" w:hint="eastAsia"/>
        </w:rPr>
        <w:t>公告</w:t>
      </w:r>
      <w:r w:rsidR="004B0449" w:rsidRPr="00CC1934">
        <w:rPr>
          <w:rFonts w:ascii="仿宋_GB2312" w:eastAsia="仿宋_GB2312" w:hint="eastAsia"/>
        </w:rPr>
        <w:t>。</w:t>
      </w:r>
    </w:p>
    <w:p w:rsidR="00390C55" w:rsidRPr="008906A4" w:rsidRDefault="00390C55" w:rsidP="004B0449">
      <w:pPr>
        <w:spacing w:line="540" w:lineRule="exact"/>
        <w:ind w:firstLineChars="200" w:firstLine="640"/>
        <w:rPr>
          <w:rFonts w:ascii="仿宋_GB2312" w:eastAsia="仿宋_GB2312"/>
        </w:rPr>
      </w:pPr>
    </w:p>
    <w:p w:rsidR="00FF6553" w:rsidRDefault="00922F2F" w:rsidP="004B0449">
      <w:pPr>
        <w:spacing w:line="540" w:lineRule="exact"/>
        <w:ind w:firstLineChars="200" w:firstLine="640"/>
        <w:rPr>
          <w:rFonts w:ascii="仿宋_GB2312" w:eastAsia="仿宋_GB2312"/>
        </w:rPr>
      </w:pPr>
      <w:r w:rsidRPr="008906A4">
        <w:rPr>
          <w:rFonts w:ascii="仿宋_GB2312" w:eastAsia="仿宋_GB2312" w:hint="eastAsia"/>
        </w:rPr>
        <w:t>附件：</w:t>
      </w:r>
      <w:r w:rsidR="005213AD">
        <w:rPr>
          <w:rFonts w:ascii="仿宋_GB2312" w:eastAsia="仿宋_GB2312" w:hint="eastAsia"/>
        </w:rPr>
        <w:t>陕西省</w:t>
      </w:r>
      <w:r w:rsidR="00FF6553">
        <w:rPr>
          <w:rFonts w:ascii="仿宋_GB2312" w:eastAsia="仿宋_GB2312" w:hint="eastAsia"/>
        </w:rPr>
        <w:t>关于</w:t>
      </w:r>
      <w:r w:rsidR="00CC1934" w:rsidRPr="00CC1934">
        <w:rPr>
          <w:rFonts w:ascii="仿宋_GB2312" w:eastAsia="仿宋_GB2312" w:hint="eastAsia"/>
        </w:rPr>
        <w:t>大豆玉米带状复合种植机具纳入农机</w:t>
      </w:r>
    </w:p>
    <w:p w:rsidR="00CC1934" w:rsidRPr="008906A4" w:rsidRDefault="00CC1934" w:rsidP="004B0449">
      <w:pPr>
        <w:spacing w:line="540" w:lineRule="exact"/>
        <w:ind w:firstLineChars="500" w:firstLine="1600"/>
        <w:rPr>
          <w:rFonts w:ascii="仿宋_GB2312" w:eastAsia="仿宋_GB2312"/>
        </w:rPr>
      </w:pPr>
      <w:r w:rsidRPr="00CC1934">
        <w:rPr>
          <w:rFonts w:ascii="仿宋_GB2312" w:eastAsia="仿宋_GB2312" w:hint="eastAsia"/>
        </w:rPr>
        <w:t>购置与应用补贴新产品试点名单</w:t>
      </w:r>
      <w:r w:rsidR="00282736">
        <w:rPr>
          <w:rFonts w:ascii="仿宋_GB2312" w:eastAsia="仿宋_GB2312" w:hint="eastAsia"/>
        </w:rPr>
        <w:t>（</w:t>
      </w:r>
      <w:r w:rsidR="00282736">
        <w:rPr>
          <w:rFonts w:ascii="仿宋_GB2312" w:eastAsia="仿宋_GB2312" w:hint="eastAsia"/>
        </w:rPr>
        <w:t>第一批</w:t>
      </w:r>
      <w:r w:rsidR="00282736">
        <w:rPr>
          <w:rFonts w:ascii="仿宋_GB2312" w:eastAsia="仿宋_GB2312" w:hint="eastAsia"/>
        </w:rPr>
        <w:t>）</w:t>
      </w:r>
    </w:p>
    <w:p w:rsidR="00CD21DE" w:rsidRPr="008906A4" w:rsidRDefault="00CD21DE" w:rsidP="004B0449">
      <w:pPr>
        <w:spacing w:line="540" w:lineRule="exact"/>
        <w:ind w:firstLineChars="200" w:firstLine="640"/>
        <w:rPr>
          <w:rFonts w:ascii="仿宋_GB2312" w:eastAsia="仿宋_GB2312"/>
        </w:rPr>
      </w:pPr>
    </w:p>
    <w:p w:rsidR="001543A5" w:rsidRPr="008906A4" w:rsidRDefault="00922F2F" w:rsidP="004B0449">
      <w:pPr>
        <w:spacing w:line="540" w:lineRule="exact"/>
        <w:ind w:firstLineChars="1300" w:firstLine="4160"/>
        <w:rPr>
          <w:rFonts w:ascii="仿宋_GB2312" w:eastAsia="仿宋_GB2312"/>
        </w:rPr>
      </w:pPr>
      <w:r w:rsidRPr="008906A4">
        <w:rPr>
          <w:rFonts w:ascii="仿宋_GB2312" w:eastAsia="仿宋_GB2312" w:hint="eastAsia"/>
        </w:rPr>
        <w:t>陕西省农业机械化发展中心</w:t>
      </w:r>
    </w:p>
    <w:p w:rsidR="001543A5" w:rsidRPr="00CD21DE" w:rsidRDefault="00922F2F" w:rsidP="004B0449">
      <w:pPr>
        <w:spacing w:line="540" w:lineRule="exact"/>
        <w:ind w:firstLineChars="1550" w:firstLine="4960"/>
        <w:rPr>
          <w:rFonts w:ascii="仿宋_GB2312" w:eastAsia="仿宋_GB2312"/>
        </w:rPr>
      </w:pPr>
      <w:r w:rsidRPr="008906A4">
        <w:rPr>
          <w:rFonts w:ascii="仿宋_GB2312" w:eastAsia="仿宋_GB2312" w:hint="eastAsia"/>
        </w:rPr>
        <w:t>2022年</w:t>
      </w:r>
      <w:r w:rsidR="00CC1934">
        <w:rPr>
          <w:rFonts w:ascii="仿宋_GB2312" w:eastAsia="仿宋_GB2312" w:hint="eastAsia"/>
        </w:rPr>
        <w:t>2</w:t>
      </w:r>
      <w:r w:rsidRPr="008906A4">
        <w:rPr>
          <w:rFonts w:ascii="仿宋_GB2312" w:eastAsia="仿宋_GB2312" w:hint="eastAsia"/>
        </w:rPr>
        <w:t>月</w:t>
      </w:r>
      <w:r w:rsidR="00357656">
        <w:rPr>
          <w:rFonts w:ascii="仿宋_GB2312" w:eastAsia="仿宋_GB2312" w:hint="eastAsia"/>
        </w:rPr>
        <w:t>18</w:t>
      </w:r>
      <w:r w:rsidRPr="008906A4">
        <w:rPr>
          <w:rFonts w:ascii="仿宋_GB2312" w:eastAsia="仿宋_GB2312" w:hint="eastAsia"/>
        </w:rPr>
        <w:t>日</w:t>
      </w:r>
    </w:p>
    <w:p w:rsidR="00CD21DE" w:rsidRDefault="00CD21DE">
      <w:pPr>
        <w:spacing w:line="560" w:lineRule="exact"/>
        <w:rPr>
          <w:rFonts w:eastAsia="方正黑体_GBK" w:cs="Times New Roman"/>
        </w:rPr>
        <w:sectPr w:rsidR="00CD21DE" w:rsidSect="00811010">
          <w:footerReference w:type="default" r:id="rId8"/>
          <w:pgSz w:w="11906" w:h="16838"/>
          <w:pgMar w:top="2098" w:right="1587" w:bottom="2098" w:left="1587" w:header="851" w:footer="1587" w:gutter="0"/>
          <w:cols w:space="0"/>
          <w:titlePg/>
          <w:docGrid w:type="lines" w:linePitch="436"/>
        </w:sectPr>
      </w:pPr>
    </w:p>
    <w:p w:rsidR="0021580C" w:rsidRDefault="0021580C">
      <w:pPr>
        <w:spacing w:line="560" w:lineRule="exact"/>
        <w:rPr>
          <w:rFonts w:ascii="黑体" w:eastAsia="黑体" w:hAnsi="黑体" w:cs="Times New Roman"/>
        </w:rPr>
      </w:pPr>
      <w:r>
        <w:rPr>
          <w:rFonts w:ascii="黑体" w:eastAsia="黑体" w:hAnsi="黑体" w:cs="Times New Roman" w:hint="eastAsia"/>
        </w:rPr>
        <w:lastRenderedPageBreak/>
        <w:t>附件</w:t>
      </w:r>
    </w:p>
    <w:p w:rsidR="007F24B8" w:rsidRDefault="007F24B8" w:rsidP="007F24B8">
      <w:pPr>
        <w:widowControl/>
        <w:spacing w:line="600" w:lineRule="exact"/>
        <w:jc w:val="center"/>
        <w:rPr>
          <w:rFonts w:eastAsia="方正小标宋_GBK" w:cs="Times New Roman"/>
          <w:kern w:val="0"/>
          <w:sz w:val="36"/>
          <w:szCs w:val="44"/>
        </w:rPr>
      </w:pPr>
    </w:p>
    <w:p w:rsidR="0021580C" w:rsidRPr="00282736" w:rsidRDefault="005213AD" w:rsidP="00282736">
      <w:pPr>
        <w:widowControl/>
        <w:spacing w:line="600" w:lineRule="exact"/>
        <w:jc w:val="center"/>
        <w:rPr>
          <w:rFonts w:eastAsia="方正小标宋_GBK" w:cs="Times New Roman" w:hint="eastAsia"/>
          <w:kern w:val="0"/>
          <w:sz w:val="36"/>
          <w:szCs w:val="44"/>
        </w:rPr>
      </w:pPr>
      <w:r w:rsidRPr="00282736">
        <w:rPr>
          <w:rFonts w:eastAsia="方正小标宋_GBK" w:cs="Times New Roman" w:hint="eastAsia"/>
          <w:kern w:val="0"/>
          <w:sz w:val="36"/>
          <w:szCs w:val="44"/>
        </w:rPr>
        <w:t>陕西省</w:t>
      </w:r>
      <w:r w:rsidR="004B0449" w:rsidRPr="00282736">
        <w:rPr>
          <w:rFonts w:eastAsia="方正小标宋_GBK" w:cs="Times New Roman" w:hint="eastAsia"/>
          <w:kern w:val="0"/>
          <w:sz w:val="36"/>
          <w:szCs w:val="44"/>
        </w:rPr>
        <w:t>关于</w:t>
      </w:r>
      <w:r w:rsidRPr="00282736">
        <w:rPr>
          <w:rFonts w:eastAsia="方正小标宋_GBK" w:cs="Times New Roman" w:hint="eastAsia"/>
          <w:kern w:val="0"/>
          <w:sz w:val="36"/>
          <w:szCs w:val="44"/>
        </w:rPr>
        <w:t>大豆玉米带状复合种植机具纳入农机购置与应用补贴新产品试点名单</w:t>
      </w:r>
    </w:p>
    <w:p w:rsidR="00282736" w:rsidRPr="00282736" w:rsidRDefault="00282736" w:rsidP="00282736">
      <w:pPr>
        <w:widowControl/>
        <w:spacing w:line="600" w:lineRule="exact"/>
        <w:jc w:val="center"/>
        <w:rPr>
          <w:rFonts w:eastAsia="方正小标宋_GBK" w:cs="Times New Roman"/>
          <w:kern w:val="0"/>
          <w:sz w:val="36"/>
          <w:szCs w:val="44"/>
        </w:rPr>
      </w:pPr>
      <w:r w:rsidRPr="00282736">
        <w:rPr>
          <w:rFonts w:eastAsia="方正小标宋_GBK" w:cs="Times New Roman" w:hint="eastAsia"/>
          <w:kern w:val="0"/>
          <w:sz w:val="36"/>
          <w:szCs w:val="44"/>
        </w:rPr>
        <w:t>（第一批）</w:t>
      </w:r>
    </w:p>
    <w:p w:rsidR="007F24B8" w:rsidRPr="009C344A" w:rsidRDefault="007F24B8" w:rsidP="007F24B8">
      <w:pPr>
        <w:widowControl/>
        <w:spacing w:line="600" w:lineRule="exact"/>
        <w:jc w:val="center"/>
        <w:rPr>
          <w:rFonts w:eastAsia="方正小标宋_GBK" w:cs="Times New Roman"/>
          <w:kern w:val="0"/>
          <w:sz w:val="40"/>
          <w:szCs w:val="4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5"/>
        <w:gridCol w:w="5229"/>
        <w:gridCol w:w="6155"/>
        <w:gridCol w:w="2033"/>
      </w:tblGrid>
      <w:tr w:rsidR="00474D7A" w:rsidRPr="00474D7A" w:rsidTr="00474D7A">
        <w:trPr>
          <w:trHeight w:val="718"/>
          <w:jc w:val="center"/>
        </w:trPr>
        <w:tc>
          <w:tcPr>
            <w:tcW w:w="374" w:type="pct"/>
            <w:vAlign w:val="center"/>
          </w:tcPr>
          <w:p w:rsidR="007F24B8" w:rsidRPr="00474D7A" w:rsidRDefault="007F24B8" w:rsidP="00474D7A">
            <w:pPr>
              <w:widowControl/>
              <w:spacing w:line="360" w:lineRule="exact"/>
              <w:jc w:val="center"/>
              <w:rPr>
                <w:rFonts w:ascii="黑体" w:eastAsia="黑体" w:hAnsi="黑体" w:cs="Times New Roman"/>
                <w:kern w:val="0"/>
                <w:sz w:val="28"/>
                <w:szCs w:val="28"/>
              </w:rPr>
            </w:pPr>
            <w:r w:rsidRPr="00474D7A">
              <w:rPr>
                <w:rFonts w:ascii="黑体" w:eastAsia="黑体" w:hAnsi="黑体" w:cs="Times New Roman" w:hint="eastAsia"/>
                <w:kern w:val="0"/>
                <w:sz w:val="28"/>
                <w:szCs w:val="28"/>
              </w:rPr>
              <w:t>序号</w:t>
            </w:r>
          </w:p>
        </w:tc>
        <w:tc>
          <w:tcPr>
            <w:tcW w:w="1803" w:type="pct"/>
            <w:vAlign w:val="center"/>
          </w:tcPr>
          <w:p w:rsidR="007F24B8" w:rsidRPr="00474D7A" w:rsidRDefault="007F24B8" w:rsidP="00474D7A">
            <w:pPr>
              <w:widowControl/>
              <w:spacing w:line="360" w:lineRule="exact"/>
              <w:jc w:val="center"/>
              <w:rPr>
                <w:rFonts w:ascii="黑体" w:eastAsia="黑体" w:hAnsi="黑体" w:cs="Times New Roman"/>
                <w:kern w:val="0"/>
                <w:sz w:val="28"/>
                <w:szCs w:val="28"/>
              </w:rPr>
            </w:pPr>
            <w:r w:rsidRPr="00474D7A">
              <w:rPr>
                <w:rFonts w:ascii="黑体" w:eastAsia="黑体" w:hAnsi="黑体" w:cs="Times New Roman" w:hint="eastAsia"/>
                <w:kern w:val="0"/>
                <w:sz w:val="28"/>
                <w:szCs w:val="28"/>
              </w:rPr>
              <w:t>生产企业</w:t>
            </w:r>
          </w:p>
        </w:tc>
        <w:tc>
          <w:tcPr>
            <w:tcW w:w="2122" w:type="pct"/>
            <w:vAlign w:val="center"/>
          </w:tcPr>
          <w:p w:rsidR="007F24B8" w:rsidRPr="00282736" w:rsidRDefault="007F24B8" w:rsidP="00474D7A">
            <w:pPr>
              <w:widowControl/>
              <w:spacing w:line="360" w:lineRule="exact"/>
              <w:jc w:val="center"/>
              <w:rPr>
                <w:rFonts w:ascii="黑体" w:eastAsia="黑体" w:hAnsi="黑体" w:cs="Times New Roman"/>
                <w:kern w:val="0"/>
                <w:sz w:val="28"/>
                <w:szCs w:val="28"/>
              </w:rPr>
            </w:pPr>
            <w:r w:rsidRPr="00282736">
              <w:rPr>
                <w:rFonts w:ascii="黑体" w:eastAsia="黑体" w:hAnsi="黑体" w:cs="Times New Roman" w:hint="eastAsia"/>
                <w:kern w:val="0"/>
                <w:sz w:val="28"/>
                <w:szCs w:val="28"/>
              </w:rPr>
              <w:t>机具名称</w:t>
            </w:r>
          </w:p>
        </w:tc>
        <w:tc>
          <w:tcPr>
            <w:tcW w:w="701" w:type="pct"/>
            <w:vAlign w:val="center"/>
          </w:tcPr>
          <w:p w:rsidR="007F24B8" w:rsidRPr="00474D7A" w:rsidRDefault="007F24B8" w:rsidP="00474D7A">
            <w:pPr>
              <w:widowControl/>
              <w:spacing w:line="360" w:lineRule="exact"/>
              <w:jc w:val="center"/>
              <w:rPr>
                <w:rFonts w:ascii="黑体" w:eastAsia="黑体" w:hAnsi="黑体" w:cs="Times New Roman"/>
                <w:kern w:val="0"/>
                <w:sz w:val="28"/>
                <w:szCs w:val="28"/>
              </w:rPr>
            </w:pPr>
            <w:r w:rsidRPr="00474D7A">
              <w:rPr>
                <w:rFonts w:ascii="黑体" w:eastAsia="黑体" w:hAnsi="黑体" w:cs="Times New Roman" w:hint="eastAsia"/>
                <w:kern w:val="0"/>
                <w:sz w:val="28"/>
                <w:szCs w:val="28"/>
              </w:rPr>
              <w:t>机具型号</w:t>
            </w:r>
          </w:p>
        </w:tc>
      </w:tr>
      <w:tr w:rsidR="00474D7A" w:rsidRPr="00474D7A" w:rsidTr="00474D7A">
        <w:trPr>
          <w:trHeight w:val="559"/>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1</w:t>
            </w:r>
          </w:p>
        </w:tc>
        <w:tc>
          <w:tcPr>
            <w:tcW w:w="1803" w:type="pct"/>
            <w:vMerge w:val="restart"/>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山东大华机械有限公司</w:t>
            </w: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玉米大豆</w:t>
            </w:r>
            <w:proofErr w:type="gramStart"/>
            <w:r w:rsidRPr="00282736">
              <w:rPr>
                <w:rFonts w:ascii="仿宋_GB2312" w:eastAsia="仿宋_GB2312" w:hint="eastAsia"/>
                <w:sz w:val="28"/>
                <w:szCs w:val="28"/>
              </w:rPr>
              <w:t>密植分</w:t>
            </w:r>
            <w:proofErr w:type="gramEnd"/>
            <w:r w:rsidRPr="00282736">
              <w:rPr>
                <w:rFonts w:ascii="仿宋_GB2312" w:eastAsia="仿宋_GB2312" w:hint="eastAsia"/>
                <w:sz w:val="28"/>
                <w:szCs w:val="28"/>
              </w:rPr>
              <w:t>控气吸式免耕施肥播种机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2BMYFQ-6</w:t>
            </w:r>
          </w:p>
        </w:tc>
      </w:tr>
      <w:tr w:rsidR="00474D7A" w:rsidRPr="00474D7A" w:rsidTr="00474D7A">
        <w:trPr>
          <w:trHeight w:val="555"/>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2</w:t>
            </w:r>
          </w:p>
        </w:tc>
        <w:tc>
          <w:tcPr>
            <w:tcW w:w="1803" w:type="pct"/>
            <w:vMerge/>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玉米大豆</w:t>
            </w:r>
            <w:proofErr w:type="gramStart"/>
            <w:r w:rsidRPr="00282736">
              <w:rPr>
                <w:rFonts w:ascii="仿宋_GB2312" w:eastAsia="仿宋_GB2312" w:hint="eastAsia"/>
                <w:sz w:val="28"/>
                <w:szCs w:val="28"/>
              </w:rPr>
              <w:t>密植分控清茬</w:t>
            </w:r>
            <w:proofErr w:type="gramEnd"/>
            <w:r w:rsidRPr="00282736">
              <w:rPr>
                <w:rFonts w:ascii="仿宋_GB2312" w:eastAsia="仿宋_GB2312" w:hint="eastAsia"/>
                <w:sz w:val="28"/>
                <w:szCs w:val="28"/>
              </w:rPr>
              <w:t>免耕施肥播种机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2BMYFC-6</w:t>
            </w:r>
          </w:p>
        </w:tc>
      </w:tr>
      <w:tr w:rsidR="00474D7A" w:rsidRPr="00474D7A" w:rsidTr="00474D7A">
        <w:trPr>
          <w:trHeight w:val="547"/>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3</w:t>
            </w:r>
          </w:p>
        </w:tc>
        <w:tc>
          <w:tcPr>
            <w:tcW w:w="1803" w:type="pct"/>
            <w:vMerge w:val="restart"/>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河北农哈哈机械集团有限公司</w:t>
            </w: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大豆玉米</w:t>
            </w:r>
            <w:proofErr w:type="gramStart"/>
            <w:r w:rsidRPr="00282736">
              <w:rPr>
                <w:rFonts w:ascii="仿宋_GB2312" w:eastAsia="仿宋_GB2312" w:hint="eastAsia"/>
                <w:sz w:val="28"/>
                <w:szCs w:val="28"/>
              </w:rPr>
              <w:t>密植分</w:t>
            </w:r>
            <w:proofErr w:type="gramEnd"/>
            <w:r w:rsidRPr="00282736">
              <w:rPr>
                <w:rFonts w:ascii="仿宋_GB2312" w:eastAsia="仿宋_GB2312" w:hint="eastAsia"/>
                <w:sz w:val="28"/>
                <w:szCs w:val="28"/>
              </w:rPr>
              <w:t>控施肥播种机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2BFYDM-2/4</w:t>
            </w:r>
          </w:p>
        </w:tc>
      </w:tr>
      <w:tr w:rsidR="00474D7A" w:rsidRPr="00474D7A" w:rsidTr="00474D7A">
        <w:trPr>
          <w:trHeight w:val="555"/>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4</w:t>
            </w:r>
          </w:p>
        </w:tc>
        <w:tc>
          <w:tcPr>
            <w:tcW w:w="1803" w:type="pct"/>
            <w:vMerge/>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大豆玉米</w:t>
            </w:r>
            <w:proofErr w:type="gramStart"/>
            <w:r w:rsidRPr="00282736">
              <w:rPr>
                <w:rFonts w:ascii="仿宋_GB2312" w:eastAsia="仿宋_GB2312" w:hint="eastAsia"/>
                <w:sz w:val="28"/>
                <w:szCs w:val="28"/>
              </w:rPr>
              <w:t>密植分</w:t>
            </w:r>
            <w:proofErr w:type="gramEnd"/>
            <w:r w:rsidRPr="00282736">
              <w:rPr>
                <w:rFonts w:ascii="仿宋_GB2312" w:eastAsia="仿宋_GB2312" w:hint="eastAsia"/>
                <w:sz w:val="28"/>
                <w:szCs w:val="28"/>
              </w:rPr>
              <w:t>控施肥播种机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2BFYD-2/4</w:t>
            </w:r>
          </w:p>
        </w:tc>
      </w:tr>
      <w:tr w:rsidR="00474D7A" w:rsidRPr="00474D7A" w:rsidTr="00474D7A">
        <w:trPr>
          <w:trHeight w:val="493"/>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5</w:t>
            </w:r>
          </w:p>
        </w:tc>
        <w:tc>
          <w:tcPr>
            <w:tcW w:w="1803" w:type="pct"/>
            <w:vMerge w:val="restart"/>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西安户县双永农具制造有限公司</w:t>
            </w: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玉米大豆带状免耕施肥播种机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2BMF-2/4</w:t>
            </w:r>
          </w:p>
        </w:tc>
      </w:tr>
      <w:tr w:rsidR="00474D7A" w:rsidRPr="00474D7A" w:rsidTr="00474D7A">
        <w:trPr>
          <w:trHeight w:val="533"/>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6</w:t>
            </w:r>
          </w:p>
        </w:tc>
        <w:tc>
          <w:tcPr>
            <w:tcW w:w="1803" w:type="pct"/>
            <w:vMerge/>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玉米大豆带状深松全层施肥精量播种机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2BQSF-2/4</w:t>
            </w:r>
          </w:p>
        </w:tc>
      </w:tr>
      <w:tr w:rsidR="00474D7A" w:rsidRPr="00474D7A" w:rsidTr="00474D7A">
        <w:trPr>
          <w:trHeight w:val="625"/>
          <w:jc w:val="center"/>
        </w:trPr>
        <w:tc>
          <w:tcPr>
            <w:tcW w:w="374" w:type="pct"/>
            <w:vAlign w:val="center"/>
          </w:tcPr>
          <w:p w:rsidR="00474D7A" w:rsidRPr="00474D7A" w:rsidRDefault="00474D7A" w:rsidP="00474D7A">
            <w:pPr>
              <w:widowControl/>
              <w:jc w:val="center"/>
              <w:rPr>
                <w:rFonts w:ascii="仿宋_GB2312" w:eastAsia="仿宋_GB2312" w:cs="Times New Roman"/>
                <w:kern w:val="0"/>
                <w:sz w:val="28"/>
                <w:szCs w:val="28"/>
              </w:rPr>
            </w:pPr>
            <w:r w:rsidRPr="00474D7A">
              <w:rPr>
                <w:rFonts w:ascii="仿宋_GB2312" w:eastAsia="仿宋_GB2312" w:cs="Times New Roman" w:hint="eastAsia"/>
                <w:kern w:val="0"/>
                <w:sz w:val="28"/>
                <w:szCs w:val="28"/>
              </w:rPr>
              <w:t>7</w:t>
            </w:r>
          </w:p>
        </w:tc>
        <w:tc>
          <w:tcPr>
            <w:tcW w:w="1803" w:type="pct"/>
            <w:vAlign w:val="center"/>
          </w:tcPr>
          <w:p w:rsidR="00474D7A" w:rsidRPr="00474D7A" w:rsidRDefault="00474D7A" w:rsidP="00474D7A">
            <w:pPr>
              <w:widowControl/>
              <w:jc w:val="left"/>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西安亚澳农机股份有限公司</w:t>
            </w:r>
          </w:p>
        </w:tc>
        <w:tc>
          <w:tcPr>
            <w:tcW w:w="2122" w:type="pct"/>
            <w:vAlign w:val="center"/>
          </w:tcPr>
          <w:p w:rsidR="00474D7A" w:rsidRPr="00282736" w:rsidRDefault="00474D7A" w:rsidP="00474D7A">
            <w:pPr>
              <w:jc w:val="left"/>
              <w:rPr>
                <w:rFonts w:ascii="仿宋_GB2312" w:eastAsia="仿宋_GB2312"/>
                <w:sz w:val="28"/>
                <w:szCs w:val="28"/>
              </w:rPr>
            </w:pPr>
            <w:r w:rsidRPr="00282736">
              <w:rPr>
                <w:rFonts w:ascii="仿宋_GB2312" w:eastAsia="仿宋_GB2312" w:hint="eastAsia"/>
                <w:sz w:val="28"/>
                <w:szCs w:val="28"/>
              </w:rPr>
              <w:t>玉米大豆精量播种机</w:t>
            </w:r>
          </w:p>
        </w:tc>
        <w:tc>
          <w:tcPr>
            <w:tcW w:w="701" w:type="pct"/>
            <w:vAlign w:val="center"/>
          </w:tcPr>
          <w:p w:rsidR="00474D7A" w:rsidRPr="00474D7A" w:rsidRDefault="00474D7A" w:rsidP="00474D7A">
            <w:pPr>
              <w:widowControl/>
              <w:jc w:val="center"/>
              <w:rPr>
                <w:rFonts w:ascii="仿宋_GB2312" w:eastAsia="仿宋_GB2312" w:cs="Times New Roman"/>
                <w:color w:val="000000"/>
                <w:kern w:val="0"/>
                <w:sz w:val="28"/>
                <w:szCs w:val="28"/>
                <w:lang w:bidi="ar"/>
              </w:rPr>
            </w:pPr>
            <w:r w:rsidRPr="00474D7A">
              <w:rPr>
                <w:rFonts w:ascii="仿宋_GB2312" w:eastAsia="仿宋_GB2312" w:cs="Times New Roman" w:hint="eastAsia"/>
                <w:color w:val="000000"/>
                <w:kern w:val="0"/>
                <w:sz w:val="28"/>
                <w:szCs w:val="28"/>
                <w:lang w:bidi="ar"/>
              </w:rPr>
              <w:t>2BYDF-2/3</w:t>
            </w:r>
          </w:p>
        </w:tc>
      </w:tr>
    </w:tbl>
    <w:p w:rsidR="0021580C" w:rsidRPr="0021580C" w:rsidRDefault="0021580C" w:rsidP="005213AD">
      <w:pPr>
        <w:spacing w:line="480" w:lineRule="exact"/>
        <w:rPr>
          <w:rFonts w:ascii="黑体" w:eastAsia="黑体" w:hAnsi="黑体" w:cs="Times New Roman"/>
          <w:sz w:val="40"/>
        </w:rPr>
      </w:pPr>
    </w:p>
    <w:sectPr w:rsidR="0021580C" w:rsidRPr="0021580C" w:rsidSect="00474D7A">
      <w:pgSz w:w="16838" w:h="11906" w:orient="landscape"/>
      <w:pgMar w:top="1418" w:right="1134" w:bottom="1134" w:left="1418" w:header="851" w:footer="992" w:gutter="0"/>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F9" w:rsidRDefault="00A713F9" w:rsidP="00811010">
      <w:r>
        <w:separator/>
      </w:r>
    </w:p>
  </w:endnote>
  <w:endnote w:type="continuationSeparator" w:id="0">
    <w:p w:rsidR="00A713F9" w:rsidRDefault="00A713F9" w:rsidP="0081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10457"/>
      <w:docPartObj>
        <w:docPartGallery w:val="Page Numbers (Bottom of Page)"/>
        <w:docPartUnique/>
      </w:docPartObj>
    </w:sdtPr>
    <w:sdtEndPr>
      <w:rPr>
        <w:rFonts w:ascii="仿宋_GB2312" w:eastAsia="仿宋_GB2312" w:hint="eastAsia"/>
        <w:sz w:val="28"/>
        <w:szCs w:val="28"/>
      </w:rPr>
    </w:sdtEndPr>
    <w:sdtContent>
      <w:p w:rsidR="00811010" w:rsidRPr="00811010" w:rsidRDefault="00811010">
        <w:pPr>
          <w:pStyle w:val="a4"/>
          <w:jc w:val="center"/>
          <w:rPr>
            <w:rFonts w:ascii="仿宋_GB2312" w:eastAsia="仿宋_GB2312"/>
            <w:sz w:val="28"/>
            <w:szCs w:val="28"/>
          </w:rPr>
        </w:pPr>
        <w:r>
          <w:rPr>
            <w:rFonts w:ascii="仿宋_GB2312" w:eastAsia="仿宋_GB2312" w:hint="eastAsia"/>
            <w:sz w:val="28"/>
            <w:szCs w:val="28"/>
          </w:rPr>
          <w:t>—</w:t>
        </w:r>
        <w:r w:rsidRPr="00811010">
          <w:rPr>
            <w:rFonts w:ascii="仿宋_GB2312" w:eastAsia="仿宋_GB2312" w:hint="eastAsia"/>
            <w:sz w:val="28"/>
            <w:szCs w:val="28"/>
          </w:rPr>
          <w:fldChar w:fldCharType="begin"/>
        </w:r>
        <w:r w:rsidRPr="00811010">
          <w:rPr>
            <w:rFonts w:ascii="仿宋_GB2312" w:eastAsia="仿宋_GB2312" w:hint="eastAsia"/>
            <w:sz w:val="28"/>
            <w:szCs w:val="28"/>
          </w:rPr>
          <w:instrText>PAGE   \* MERGEFORMAT</w:instrText>
        </w:r>
        <w:r w:rsidRPr="00811010">
          <w:rPr>
            <w:rFonts w:ascii="仿宋_GB2312" w:eastAsia="仿宋_GB2312" w:hint="eastAsia"/>
            <w:sz w:val="28"/>
            <w:szCs w:val="28"/>
          </w:rPr>
          <w:fldChar w:fldCharType="separate"/>
        </w:r>
        <w:r w:rsidR="00F53424" w:rsidRPr="00F53424">
          <w:rPr>
            <w:rFonts w:ascii="仿宋_GB2312" w:eastAsia="仿宋_GB2312"/>
            <w:noProof/>
            <w:sz w:val="28"/>
            <w:szCs w:val="28"/>
            <w:lang w:val="zh-CN"/>
          </w:rPr>
          <w:t>2</w:t>
        </w:r>
        <w:r w:rsidRPr="00811010">
          <w:rPr>
            <w:rFonts w:ascii="仿宋_GB2312" w:eastAsia="仿宋_GB2312" w:hint="eastAsia"/>
            <w:sz w:val="28"/>
            <w:szCs w:val="28"/>
          </w:rPr>
          <w:fldChar w:fldCharType="end"/>
        </w:r>
        <w:r>
          <w:rPr>
            <w:rFonts w:ascii="仿宋_GB2312" w:eastAsia="仿宋_GB2312"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F9" w:rsidRDefault="00A713F9" w:rsidP="00811010">
      <w:r>
        <w:separator/>
      </w:r>
    </w:p>
  </w:footnote>
  <w:footnote w:type="continuationSeparator" w:id="0">
    <w:p w:rsidR="00A713F9" w:rsidRDefault="00A713F9" w:rsidP="0081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60"/>
  <w:drawingGridVerticalSpacing w:val="218"/>
  <w:displayHorizontalDrawingGridEvery w:val="2"/>
  <w:displayVerticalDrawingGridEvery w:val="2"/>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93"/>
    <w:rsid w:val="0004209C"/>
    <w:rsid w:val="00070A5A"/>
    <w:rsid w:val="000A4992"/>
    <w:rsid w:val="000F218F"/>
    <w:rsid w:val="001543A5"/>
    <w:rsid w:val="00211BE3"/>
    <w:rsid w:val="0021580C"/>
    <w:rsid w:val="00282736"/>
    <w:rsid w:val="003109AA"/>
    <w:rsid w:val="00357656"/>
    <w:rsid w:val="00373CBB"/>
    <w:rsid w:val="00390C55"/>
    <w:rsid w:val="003A2A96"/>
    <w:rsid w:val="00404397"/>
    <w:rsid w:val="00474D7A"/>
    <w:rsid w:val="00476E7A"/>
    <w:rsid w:val="004B0449"/>
    <w:rsid w:val="005213AD"/>
    <w:rsid w:val="00594DC5"/>
    <w:rsid w:val="005B4084"/>
    <w:rsid w:val="005B7ED8"/>
    <w:rsid w:val="005C593C"/>
    <w:rsid w:val="006501E7"/>
    <w:rsid w:val="007C3219"/>
    <w:rsid w:val="007F24B8"/>
    <w:rsid w:val="00811010"/>
    <w:rsid w:val="008906A4"/>
    <w:rsid w:val="00900A1E"/>
    <w:rsid w:val="00922F2F"/>
    <w:rsid w:val="00950E99"/>
    <w:rsid w:val="00983710"/>
    <w:rsid w:val="009C344A"/>
    <w:rsid w:val="00A37B1B"/>
    <w:rsid w:val="00A713F9"/>
    <w:rsid w:val="00A84F38"/>
    <w:rsid w:val="00AD7EB8"/>
    <w:rsid w:val="00AF2A93"/>
    <w:rsid w:val="00B2247C"/>
    <w:rsid w:val="00B23267"/>
    <w:rsid w:val="00B54358"/>
    <w:rsid w:val="00B845BC"/>
    <w:rsid w:val="00BA076F"/>
    <w:rsid w:val="00C04EED"/>
    <w:rsid w:val="00CC1934"/>
    <w:rsid w:val="00CD21DE"/>
    <w:rsid w:val="00D11084"/>
    <w:rsid w:val="00D65437"/>
    <w:rsid w:val="00EB5700"/>
    <w:rsid w:val="00EC1508"/>
    <w:rsid w:val="00EE712B"/>
    <w:rsid w:val="00F31FB2"/>
    <w:rsid w:val="00F53424"/>
    <w:rsid w:val="00FF6553"/>
    <w:rsid w:val="13B67A0A"/>
    <w:rsid w:val="203E4085"/>
    <w:rsid w:val="21E0264C"/>
    <w:rsid w:val="272D330F"/>
    <w:rsid w:val="274F466E"/>
    <w:rsid w:val="2CA6472B"/>
    <w:rsid w:val="319C67C8"/>
    <w:rsid w:val="33C57F19"/>
    <w:rsid w:val="3BCE699D"/>
    <w:rsid w:val="3EA77595"/>
    <w:rsid w:val="3F9046F5"/>
    <w:rsid w:val="4852255D"/>
    <w:rsid w:val="4EF31987"/>
    <w:rsid w:val="52DF2928"/>
    <w:rsid w:val="5A8C2297"/>
    <w:rsid w:val="5F6661A5"/>
    <w:rsid w:val="64457788"/>
    <w:rsid w:val="65AE6A09"/>
    <w:rsid w:val="66D11369"/>
    <w:rsid w:val="67851BD5"/>
    <w:rsid w:val="713526C9"/>
    <w:rsid w:val="760863BC"/>
    <w:rsid w:val="773A67C4"/>
    <w:rsid w:val="78F9553C"/>
    <w:rsid w:val="79467128"/>
    <w:rsid w:val="7A9271D9"/>
    <w:rsid w:val="7C8F71BB"/>
    <w:rsid w:val="7D4C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link w:val="Char0"/>
    <w:uiPriority w:val="99"/>
    <w:qFormat/>
    <w:pPr>
      <w:widowControl w:val="0"/>
      <w:tabs>
        <w:tab w:val="center" w:pos="4153"/>
        <w:tab w:val="right" w:pos="8306"/>
      </w:tabs>
      <w:snapToGrid w:val="0"/>
    </w:pPr>
    <w:rPr>
      <w:rFonts w:ascii="Calibri" w:hAnsi="Calibri"/>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rFonts w:ascii="Times New Roman" w:hAnsi="Times New Roman" w:cs="方正仿宋_GBK"/>
      <w:kern w:val="2"/>
      <w:sz w:val="18"/>
      <w:szCs w:val="18"/>
    </w:rPr>
  </w:style>
  <w:style w:type="character" w:customStyle="1" w:styleId="Char1">
    <w:name w:val="页眉 Char"/>
    <w:basedOn w:val="a0"/>
    <w:link w:val="a5"/>
    <w:qFormat/>
    <w:rPr>
      <w:rFonts w:ascii="Times New Roman" w:hAnsi="Times New Roman" w:cs="方正仿宋_GBK"/>
      <w:kern w:val="2"/>
      <w:sz w:val="18"/>
      <w:szCs w:val="18"/>
    </w:rPr>
  </w:style>
  <w:style w:type="character" w:styleId="a6">
    <w:name w:val="Hyperlink"/>
    <w:basedOn w:val="a0"/>
    <w:rsid w:val="00390C55"/>
    <w:rPr>
      <w:color w:val="0563C1" w:themeColor="hyperlink"/>
      <w:u w:val="single"/>
    </w:rPr>
  </w:style>
  <w:style w:type="character" w:customStyle="1" w:styleId="Char0">
    <w:name w:val="页脚 Char"/>
    <w:basedOn w:val="a0"/>
    <w:link w:val="a4"/>
    <w:uiPriority w:val="99"/>
    <w:rsid w:val="0081101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方正仿宋_GBK"/>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link w:val="Char0"/>
    <w:uiPriority w:val="99"/>
    <w:qFormat/>
    <w:pPr>
      <w:widowControl w:val="0"/>
      <w:tabs>
        <w:tab w:val="center" w:pos="4153"/>
        <w:tab w:val="right" w:pos="8306"/>
      </w:tabs>
      <w:snapToGrid w:val="0"/>
    </w:pPr>
    <w:rPr>
      <w:rFonts w:ascii="Calibri" w:hAnsi="Calibri"/>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Pr>
      <w:rFonts w:ascii="Times New Roman" w:hAnsi="Times New Roman" w:cs="方正仿宋_GBK"/>
      <w:kern w:val="2"/>
      <w:sz w:val="18"/>
      <w:szCs w:val="18"/>
    </w:rPr>
  </w:style>
  <w:style w:type="character" w:customStyle="1" w:styleId="Char1">
    <w:name w:val="页眉 Char"/>
    <w:basedOn w:val="a0"/>
    <w:link w:val="a5"/>
    <w:qFormat/>
    <w:rPr>
      <w:rFonts w:ascii="Times New Roman" w:hAnsi="Times New Roman" w:cs="方正仿宋_GBK"/>
      <w:kern w:val="2"/>
      <w:sz w:val="18"/>
      <w:szCs w:val="18"/>
    </w:rPr>
  </w:style>
  <w:style w:type="character" w:styleId="a6">
    <w:name w:val="Hyperlink"/>
    <w:basedOn w:val="a0"/>
    <w:rsid w:val="00390C55"/>
    <w:rPr>
      <w:color w:val="0563C1" w:themeColor="hyperlink"/>
      <w:u w:val="single"/>
    </w:rPr>
  </w:style>
  <w:style w:type="character" w:customStyle="1" w:styleId="Char0">
    <w:name w:val="页脚 Char"/>
    <w:basedOn w:val="a0"/>
    <w:link w:val="a4"/>
    <w:uiPriority w:val="99"/>
    <w:rsid w:val="0081101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532</Words>
  <Characters>136</Characters>
  <Application>Microsoft Office Word</Application>
  <DocSecurity>0</DocSecurity>
  <Lines>1</Lines>
  <Paragraphs>1</Paragraphs>
  <ScaleCrop>false</ScaleCrop>
  <Company>daohangxitong.com</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maodo</dc:creator>
  <cp:lastModifiedBy>Administrator</cp:lastModifiedBy>
  <cp:revision>5</cp:revision>
  <cp:lastPrinted>2022-02-18T01:41:00Z</cp:lastPrinted>
  <dcterms:created xsi:type="dcterms:W3CDTF">2022-02-18T01:26:00Z</dcterms:created>
  <dcterms:modified xsi:type="dcterms:W3CDTF">2022-02-18T10:28:00Z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663FCC5B41A14FE5A27D85E564F5EAC8</vt:lpwstr>
  </property>
</Properties>
</file>